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sz w:val="24"/>
          <w:szCs w:val="24"/>
        </w:rPr>
      </w:pPr>
      <w:r>
        <w:rPr>
          <w:rFonts w:hint="eastAsia" w:ascii="宋体" w:hAnsi="宋体" w:eastAsia="宋体" w:cs="宋体"/>
          <w:b/>
          <w:sz w:val="24"/>
          <w:szCs w:val="24"/>
        </w:rPr>
        <w:t>西北工业大学2017年度管理、辅导员和其他专业技术岗位工作人员招聘公告</w:t>
      </w:r>
    </w:p>
    <w:p>
      <w:pPr>
        <w:pStyle w:val="4"/>
        <w:keepNext w:val="0"/>
        <w:keepLines w:val="0"/>
        <w:widowControl/>
        <w:suppressLineNumbers w:val="0"/>
        <w:spacing w:line="360" w:lineRule="auto"/>
      </w:pPr>
      <w:r>
        <w:rPr>
          <w:rFonts w:hint="eastAsia" w:ascii="宋体" w:hAnsi="宋体" w:eastAsia="宋体" w:cs="宋体"/>
          <w:sz w:val="18"/>
          <w:szCs w:val="18"/>
        </w:rPr>
        <w:t>西北工业大学是一所以发展航空、航天、航海工程教育和科学研究为特色的多科性、研究型、开放式大学，是“985工程”、“211工程”重点建设学校，是“卓越大学联盟”成员高校之一，隶属于工业和信息化部。根据学校事业发展需要，2017年度拟公开招聘管理、辅导员和其他专业技术岗位工作人员若干名，招聘信息公告如下：</w:t>
      </w:r>
    </w:p>
    <w:p>
      <w:pPr>
        <w:pStyle w:val="4"/>
        <w:keepNext w:val="0"/>
        <w:keepLines w:val="0"/>
        <w:widowControl/>
        <w:suppressLineNumbers w:val="0"/>
        <w:spacing w:line="360" w:lineRule="auto"/>
      </w:pPr>
      <w:r>
        <w:rPr>
          <w:rFonts w:hint="eastAsia" w:ascii="宋体" w:hAnsi="宋体" w:eastAsia="宋体" w:cs="宋体"/>
          <w:b/>
          <w:sz w:val="18"/>
          <w:szCs w:val="18"/>
        </w:rPr>
        <w:t>一、招聘计划</w:t>
      </w:r>
    </w:p>
    <w:p>
      <w:pPr>
        <w:pStyle w:val="4"/>
        <w:keepNext w:val="0"/>
        <w:keepLines w:val="0"/>
        <w:widowControl/>
        <w:suppressLineNumbers w:val="0"/>
        <w:spacing w:line="360" w:lineRule="auto"/>
      </w:pPr>
      <w:r>
        <w:rPr>
          <w:rFonts w:hint="eastAsia" w:ascii="宋体" w:hAnsi="宋体" w:eastAsia="宋体" w:cs="宋体"/>
          <w:sz w:val="18"/>
          <w:szCs w:val="18"/>
        </w:rPr>
        <w:t>本科生辅导员岗位：7个</w:t>
      </w:r>
      <w:bookmarkStart w:id="0" w:name="_GoBack"/>
      <w:bookmarkEnd w:id="0"/>
    </w:p>
    <w:p>
      <w:pPr>
        <w:pStyle w:val="4"/>
        <w:keepNext w:val="0"/>
        <w:keepLines w:val="0"/>
        <w:widowControl/>
        <w:suppressLineNumbers w:val="0"/>
        <w:spacing w:line="360" w:lineRule="auto"/>
      </w:pPr>
      <w:r>
        <w:rPr>
          <w:rFonts w:hint="eastAsia" w:ascii="宋体" w:hAnsi="宋体" w:eastAsia="宋体" w:cs="宋体"/>
          <w:sz w:val="18"/>
          <w:szCs w:val="18"/>
        </w:rPr>
        <w:t>研究生辅导员岗位：5个</w:t>
      </w:r>
    </w:p>
    <w:p>
      <w:pPr>
        <w:pStyle w:val="4"/>
        <w:keepNext w:val="0"/>
        <w:keepLines w:val="0"/>
        <w:widowControl/>
        <w:suppressLineNumbers w:val="0"/>
        <w:spacing w:line="360" w:lineRule="auto"/>
      </w:pPr>
      <w:r>
        <w:rPr>
          <w:rFonts w:hint="eastAsia" w:ascii="宋体" w:hAnsi="宋体" w:eastAsia="宋体" w:cs="宋体"/>
          <w:sz w:val="18"/>
          <w:szCs w:val="18"/>
        </w:rPr>
        <w:t>管理岗位：34个</w:t>
      </w:r>
    </w:p>
    <w:p>
      <w:pPr>
        <w:pStyle w:val="4"/>
        <w:keepNext w:val="0"/>
        <w:keepLines w:val="0"/>
        <w:widowControl/>
        <w:suppressLineNumbers w:val="0"/>
        <w:spacing w:line="360" w:lineRule="auto"/>
      </w:pPr>
      <w:r>
        <w:rPr>
          <w:rFonts w:hint="eastAsia" w:ascii="宋体" w:hAnsi="宋体" w:eastAsia="宋体" w:cs="宋体"/>
          <w:sz w:val="18"/>
          <w:szCs w:val="18"/>
        </w:rPr>
        <w:t>其他专业技术岗位：21个</w:t>
      </w:r>
    </w:p>
    <w:p>
      <w:pPr>
        <w:pStyle w:val="4"/>
        <w:keepNext w:val="0"/>
        <w:keepLines w:val="0"/>
        <w:widowControl/>
        <w:suppressLineNumbers w:val="0"/>
        <w:spacing w:line="360" w:lineRule="auto"/>
      </w:pPr>
      <w:r>
        <w:rPr>
          <w:rFonts w:hint="eastAsia" w:ascii="宋体" w:hAnsi="宋体" w:eastAsia="宋体" w:cs="宋体"/>
          <w:b/>
          <w:sz w:val="18"/>
          <w:szCs w:val="18"/>
        </w:rPr>
        <w:t>二、招聘范围及条件</w:t>
      </w:r>
    </w:p>
    <w:p>
      <w:pPr>
        <w:pStyle w:val="4"/>
        <w:keepNext w:val="0"/>
        <w:keepLines w:val="0"/>
        <w:widowControl/>
        <w:suppressLineNumbers w:val="0"/>
        <w:spacing w:line="360" w:lineRule="auto"/>
      </w:pPr>
      <w:r>
        <w:rPr>
          <w:rFonts w:hint="eastAsia" w:ascii="宋体" w:hAnsi="宋体" w:eastAsia="宋体" w:cs="宋体"/>
          <w:b/>
          <w:sz w:val="18"/>
          <w:szCs w:val="18"/>
        </w:rPr>
        <w:t>（一）应届毕业生</w:t>
      </w:r>
    </w:p>
    <w:p>
      <w:pPr>
        <w:pStyle w:val="4"/>
        <w:keepNext w:val="0"/>
        <w:keepLines w:val="0"/>
        <w:widowControl/>
        <w:suppressLineNumbers w:val="0"/>
        <w:spacing w:line="360" w:lineRule="auto"/>
      </w:pPr>
      <w:r>
        <w:rPr>
          <w:rFonts w:hint="eastAsia" w:ascii="宋体" w:hAnsi="宋体" w:eastAsia="宋体" w:cs="宋体"/>
          <w:sz w:val="18"/>
          <w:szCs w:val="18"/>
        </w:rPr>
        <w:t>具有良好的思想政治素质，强烈的事业心和协作精神，品学兼优，遵纪守法，仪表端正，身心健康，语言表达流畅。</w:t>
      </w:r>
    </w:p>
    <w:p>
      <w:pPr>
        <w:pStyle w:val="4"/>
        <w:keepNext w:val="0"/>
        <w:keepLines w:val="0"/>
        <w:widowControl/>
        <w:suppressLineNumbers w:val="0"/>
        <w:spacing w:line="360" w:lineRule="auto"/>
      </w:pPr>
      <w:r>
        <w:rPr>
          <w:rFonts w:hint="eastAsia" w:ascii="宋体" w:hAnsi="宋体" w:eastAsia="宋体" w:cs="宋体"/>
          <w:sz w:val="18"/>
          <w:szCs w:val="18"/>
        </w:rPr>
        <w:t>1. 学历要求。为高水平大学2017年应届毕业硕士或博士研究生：</w:t>
      </w:r>
    </w:p>
    <w:p>
      <w:pPr>
        <w:pStyle w:val="4"/>
        <w:keepNext w:val="0"/>
        <w:keepLines w:val="0"/>
        <w:widowControl/>
        <w:suppressLineNumbers w:val="0"/>
        <w:spacing w:line="360" w:lineRule="auto"/>
      </w:pPr>
      <w:r>
        <w:rPr>
          <w:rFonts w:hint="eastAsia" w:ascii="宋体" w:hAnsi="宋体" w:eastAsia="宋体" w:cs="宋体"/>
          <w:sz w:val="18"/>
          <w:szCs w:val="18"/>
        </w:rPr>
        <w:t>（1）国内毕业硕士或博士研究生，毕业时间须在2016年8月1日至2017年7月31日之间，且具有普通高校全日制本科学历和学士学位。</w:t>
      </w:r>
    </w:p>
    <w:p>
      <w:pPr>
        <w:pStyle w:val="4"/>
        <w:keepNext w:val="0"/>
        <w:keepLines w:val="0"/>
        <w:widowControl/>
        <w:suppressLineNumbers w:val="0"/>
        <w:spacing w:line="360" w:lineRule="auto"/>
      </w:pPr>
      <w:r>
        <w:rPr>
          <w:rFonts w:hint="eastAsia" w:ascii="宋体" w:hAnsi="宋体" w:eastAsia="宋体" w:cs="宋体"/>
          <w:sz w:val="18"/>
          <w:szCs w:val="18"/>
        </w:rPr>
        <w:t>（2）国（境）外毕业硕士或博士研究生，须在2016年7月1日至2017年6月30日期间毕业并取得学位，并在2017年9月1日之前取得教育部学历学位认证书。</w:t>
      </w:r>
    </w:p>
    <w:p>
      <w:pPr>
        <w:pStyle w:val="4"/>
        <w:keepNext w:val="0"/>
        <w:keepLines w:val="0"/>
        <w:widowControl/>
        <w:suppressLineNumbers w:val="0"/>
        <w:spacing w:line="360" w:lineRule="auto"/>
      </w:pPr>
      <w:r>
        <w:rPr>
          <w:rFonts w:hint="eastAsia" w:ascii="宋体" w:hAnsi="宋体" w:eastAsia="宋体" w:cs="宋体"/>
          <w:sz w:val="18"/>
          <w:szCs w:val="18"/>
        </w:rPr>
        <w:t>2. 学业要求。毕业生的在校成绩应达到良好以上并取得大学英语六级证书且成绩在425分及以上；或托福考试成绩达到80分及以上；或雅思考试成绩达到6.0分及以上。对国（境）外知名高校毕业研究生或应聘岗位条件中有具体要求的，英语水平可不做上述要求。</w:t>
      </w:r>
    </w:p>
    <w:p>
      <w:pPr>
        <w:pStyle w:val="4"/>
        <w:keepNext w:val="0"/>
        <w:keepLines w:val="0"/>
        <w:widowControl/>
        <w:suppressLineNumbers w:val="0"/>
        <w:spacing w:line="360" w:lineRule="auto"/>
      </w:pPr>
      <w:r>
        <w:rPr>
          <w:rFonts w:hint="eastAsia" w:ascii="宋体" w:hAnsi="宋体" w:eastAsia="宋体" w:cs="宋体"/>
          <w:sz w:val="18"/>
          <w:szCs w:val="18"/>
        </w:rPr>
        <w:t>3. 年龄要求。硕士研究生年龄一般不超过28周岁（1989年1月1日后出生），博士研究生年龄一般不超过32周岁（1985年1月1日后出生）。</w:t>
      </w:r>
    </w:p>
    <w:p>
      <w:pPr>
        <w:pStyle w:val="4"/>
        <w:keepNext w:val="0"/>
        <w:keepLines w:val="0"/>
        <w:widowControl/>
        <w:suppressLineNumbers w:val="0"/>
        <w:spacing w:line="360" w:lineRule="auto"/>
      </w:pPr>
      <w:r>
        <w:rPr>
          <w:rFonts w:hint="eastAsia" w:ascii="宋体" w:hAnsi="宋体" w:eastAsia="宋体" w:cs="宋体"/>
          <w:sz w:val="18"/>
          <w:szCs w:val="18"/>
        </w:rPr>
        <w:t>4. 岗位条件。应聘岗位条件要求详见《西北工业大学2017年公开招聘管理、辅导员和其他专业技术岗位信息表》。</w:t>
      </w:r>
    </w:p>
    <w:p>
      <w:pPr>
        <w:pStyle w:val="4"/>
        <w:keepNext w:val="0"/>
        <w:keepLines w:val="0"/>
        <w:widowControl/>
        <w:suppressLineNumbers w:val="0"/>
        <w:spacing w:line="360" w:lineRule="auto"/>
      </w:pPr>
      <w:r>
        <w:rPr>
          <w:rFonts w:hint="eastAsia" w:ascii="宋体" w:hAnsi="宋体" w:eastAsia="宋体" w:cs="宋体"/>
          <w:b/>
          <w:sz w:val="18"/>
          <w:szCs w:val="18"/>
        </w:rPr>
        <w:t>（二）非应届人员</w:t>
      </w:r>
    </w:p>
    <w:p>
      <w:pPr>
        <w:pStyle w:val="4"/>
        <w:keepNext w:val="0"/>
        <w:keepLines w:val="0"/>
        <w:widowControl/>
        <w:suppressLineNumbers w:val="0"/>
        <w:spacing w:line="360" w:lineRule="auto"/>
      </w:pPr>
      <w:r>
        <w:rPr>
          <w:rFonts w:hint="eastAsia" w:ascii="宋体" w:hAnsi="宋体" w:eastAsia="宋体" w:cs="宋体"/>
          <w:sz w:val="18"/>
          <w:szCs w:val="18"/>
        </w:rPr>
        <w:t>1. 具有良好的思想政治素质，强烈的事业心和协作精神，遵纪守法，仪表端正，身心健康，语言表达流畅。</w:t>
      </w:r>
    </w:p>
    <w:p>
      <w:pPr>
        <w:pStyle w:val="4"/>
        <w:keepNext w:val="0"/>
        <w:keepLines w:val="0"/>
        <w:widowControl/>
        <w:suppressLineNumbers w:val="0"/>
        <w:spacing w:line="360" w:lineRule="auto"/>
      </w:pPr>
      <w:r>
        <w:rPr>
          <w:rFonts w:hint="eastAsia" w:ascii="宋体" w:hAnsi="宋体" w:eastAsia="宋体" w:cs="宋体"/>
          <w:sz w:val="18"/>
          <w:szCs w:val="18"/>
        </w:rPr>
        <w:t>2. 非应届人员须符合《西北工业大学2017年度管理、辅导员和其它专业技术公开招聘岗位信息表》中所申报的岗位条件。</w:t>
      </w:r>
    </w:p>
    <w:p>
      <w:pPr>
        <w:pStyle w:val="4"/>
        <w:keepNext w:val="0"/>
        <w:keepLines w:val="0"/>
        <w:widowControl/>
        <w:suppressLineNumbers w:val="0"/>
        <w:spacing w:line="360" w:lineRule="auto"/>
      </w:pPr>
      <w:r>
        <w:rPr>
          <w:rFonts w:hint="eastAsia" w:ascii="宋体" w:hAnsi="宋体" w:eastAsia="宋体" w:cs="宋体"/>
          <w:sz w:val="18"/>
          <w:szCs w:val="18"/>
        </w:rPr>
        <w:t>3. 岗位招聘条件中有年龄要求的，年龄不超过30周岁是指1987年1月1日后出生；年龄不超过35周岁是指1982年1月1日后出生；年龄不超过40周岁是指1977年1月1日后出生。</w:t>
      </w:r>
    </w:p>
    <w:p>
      <w:pPr>
        <w:pStyle w:val="4"/>
        <w:keepNext w:val="0"/>
        <w:keepLines w:val="0"/>
        <w:widowControl/>
        <w:suppressLineNumbers w:val="0"/>
        <w:spacing w:line="360" w:lineRule="auto"/>
      </w:pPr>
      <w:r>
        <w:rPr>
          <w:rFonts w:hint="eastAsia" w:ascii="宋体" w:hAnsi="宋体" w:eastAsia="宋体" w:cs="宋体"/>
          <w:b/>
          <w:sz w:val="18"/>
          <w:szCs w:val="18"/>
        </w:rPr>
        <w:t>4. 非应届人员须符合陕西省调动政策。</w:t>
      </w:r>
    </w:p>
    <w:p>
      <w:pPr>
        <w:pStyle w:val="4"/>
        <w:keepNext w:val="0"/>
        <w:keepLines w:val="0"/>
        <w:widowControl/>
        <w:suppressLineNumbers w:val="0"/>
        <w:spacing w:line="360" w:lineRule="auto"/>
      </w:pPr>
      <w:r>
        <w:rPr>
          <w:rFonts w:hint="eastAsia" w:ascii="宋体" w:hAnsi="宋体" w:eastAsia="宋体" w:cs="宋体"/>
          <w:b/>
          <w:sz w:val="18"/>
          <w:szCs w:val="18"/>
        </w:rPr>
        <w:t>（三）其它条件</w:t>
      </w:r>
    </w:p>
    <w:p>
      <w:pPr>
        <w:pStyle w:val="4"/>
        <w:keepNext w:val="0"/>
        <w:keepLines w:val="0"/>
        <w:widowControl/>
        <w:suppressLineNumbers w:val="0"/>
        <w:spacing w:line="360" w:lineRule="auto"/>
      </w:pPr>
      <w:r>
        <w:rPr>
          <w:rFonts w:hint="eastAsia" w:ascii="宋体" w:hAnsi="宋体" w:eastAsia="宋体" w:cs="宋体"/>
          <w:sz w:val="18"/>
          <w:szCs w:val="18"/>
        </w:rPr>
        <w:t>1. 全职到岗，责任心强、安心工作，服从岗位安排。</w:t>
      </w:r>
    </w:p>
    <w:p>
      <w:pPr>
        <w:pStyle w:val="4"/>
        <w:keepNext w:val="0"/>
        <w:keepLines w:val="0"/>
        <w:widowControl/>
        <w:suppressLineNumbers w:val="0"/>
        <w:spacing w:line="360" w:lineRule="auto"/>
      </w:pPr>
      <w:r>
        <w:rPr>
          <w:rFonts w:hint="eastAsia" w:ascii="宋体" w:hAnsi="宋体" w:eastAsia="宋体" w:cs="宋体"/>
          <w:sz w:val="18"/>
          <w:szCs w:val="18"/>
        </w:rPr>
        <w:t>2. 应聘管理岗位，要热爱行政工作，具有较好的文字功底。</w:t>
      </w:r>
    </w:p>
    <w:p>
      <w:pPr>
        <w:pStyle w:val="4"/>
        <w:keepNext w:val="0"/>
        <w:keepLines w:val="0"/>
        <w:widowControl/>
        <w:suppressLineNumbers w:val="0"/>
        <w:spacing w:line="360" w:lineRule="auto"/>
      </w:pPr>
      <w:r>
        <w:rPr>
          <w:rFonts w:hint="eastAsia" w:ascii="宋体" w:hAnsi="宋体" w:eastAsia="宋体" w:cs="宋体"/>
          <w:b/>
          <w:sz w:val="18"/>
          <w:szCs w:val="18"/>
        </w:rPr>
        <w:t>三、招聘程序及时间安排</w:t>
      </w:r>
    </w:p>
    <w:p>
      <w:pPr>
        <w:pStyle w:val="4"/>
        <w:keepNext w:val="0"/>
        <w:keepLines w:val="0"/>
        <w:widowControl/>
        <w:suppressLineNumbers w:val="0"/>
        <w:spacing w:line="360" w:lineRule="auto"/>
      </w:pPr>
      <w:r>
        <w:rPr>
          <w:rFonts w:hint="eastAsia" w:ascii="宋体" w:hAnsi="宋体" w:eastAsia="宋体" w:cs="宋体"/>
          <w:sz w:val="18"/>
          <w:szCs w:val="18"/>
        </w:rPr>
        <w:t>本次招聘按照个人报名、资格审核、笔试、面试、二级单位考察、体检、公示、录用等程序组织实施。</w:t>
      </w:r>
    </w:p>
    <w:p>
      <w:pPr>
        <w:pStyle w:val="4"/>
        <w:keepNext w:val="0"/>
        <w:keepLines w:val="0"/>
        <w:widowControl/>
        <w:suppressLineNumbers w:val="0"/>
        <w:spacing w:line="360" w:lineRule="auto"/>
      </w:pPr>
      <w:r>
        <w:rPr>
          <w:rFonts w:hint="eastAsia" w:ascii="宋体" w:hAnsi="宋体" w:eastAsia="宋体" w:cs="宋体"/>
          <w:b/>
          <w:sz w:val="18"/>
          <w:szCs w:val="18"/>
        </w:rPr>
        <w:t>1. 个人申报</w:t>
      </w:r>
    </w:p>
    <w:p>
      <w:pPr>
        <w:pStyle w:val="4"/>
        <w:keepNext w:val="0"/>
        <w:keepLines w:val="0"/>
        <w:widowControl/>
        <w:suppressLineNumbers w:val="0"/>
        <w:spacing w:line="360" w:lineRule="auto"/>
      </w:pPr>
      <w:r>
        <w:rPr>
          <w:rFonts w:hint="eastAsia" w:ascii="宋体" w:hAnsi="宋体" w:eastAsia="宋体" w:cs="宋体"/>
          <w:b/>
          <w:sz w:val="18"/>
          <w:szCs w:val="18"/>
        </w:rPr>
        <w:t>即日起至2016年11月4日24:00时止</w:t>
      </w:r>
      <w:r>
        <w:rPr>
          <w:rFonts w:hint="eastAsia" w:ascii="宋体" w:hAnsi="宋体" w:eastAsia="宋体" w:cs="宋体"/>
          <w:sz w:val="18"/>
          <w:szCs w:val="18"/>
        </w:rPr>
        <w:t>，请应聘者登陆西北工业大学大学人事招聘系统（</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HYPERLINK "http://renshi.nwpu.edu.cn/" </w:instrText>
      </w:r>
      <w:r>
        <w:rPr>
          <w:rFonts w:hint="eastAsia" w:ascii="宋体" w:hAnsi="宋体" w:eastAsia="宋体" w:cs="宋体"/>
          <w:sz w:val="18"/>
          <w:szCs w:val="18"/>
        </w:rPr>
        <w:fldChar w:fldCharType="separate"/>
      </w:r>
      <w:r>
        <w:rPr>
          <w:rStyle w:val="12"/>
          <w:rFonts w:hint="eastAsia" w:ascii="宋体" w:hAnsi="宋体" w:eastAsia="宋体" w:cs="宋体"/>
          <w:sz w:val="18"/>
          <w:szCs w:val="18"/>
          <w:u w:val="single"/>
        </w:rPr>
        <w:t>http://zhaopin.nwpu.edu.cn</w:t>
      </w:r>
      <w:r>
        <w:rPr>
          <w:rFonts w:hint="eastAsia" w:ascii="宋体" w:hAnsi="宋体" w:eastAsia="宋体" w:cs="宋体"/>
          <w:sz w:val="18"/>
          <w:szCs w:val="18"/>
        </w:rPr>
        <w:fldChar w:fldCharType="end"/>
      </w:r>
      <w:r>
        <w:rPr>
          <w:rFonts w:hint="eastAsia" w:ascii="宋体" w:hAnsi="宋体" w:eastAsia="宋体" w:cs="宋体"/>
          <w:sz w:val="18"/>
          <w:szCs w:val="18"/>
        </w:rPr>
        <w:t>），根据公布岗位信息及具体要求，进行网上报名，填报应聘信息，选择应聘岗位。</w:t>
      </w:r>
      <w:r>
        <w:rPr>
          <w:rFonts w:hint="eastAsia" w:ascii="宋体" w:hAnsi="宋体" w:eastAsia="宋体" w:cs="宋体"/>
          <w:b/>
          <w:sz w:val="18"/>
          <w:szCs w:val="18"/>
        </w:rPr>
        <w:t>每人限报一个岗位。多报、不按要求填写或简历提供不完整者，应聘申请不予受理。</w:t>
      </w:r>
    </w:p>
    <w:p>
      <w:pPr>
        <w:pStyle w:val="4"/>
        <w:keepNext w:val="0"/>
        <w:keepLines w:val="0"/>
        <w:widowControl/>
        <w:suppressLineNumbers w:val="0"/>
        <w:spacing w:line="360" w:lineRule="auto"/>
      </w:pPr>
      <w:r>
        <w:rPr>
          <w:rFonts w:hint="eastAsia" w:ascii="宋体" w:hAnsi="宋体" w:eastAsia="宋体" w:cs="宋体"/>
          <w:b/>
          <w:sz w:val="18"/>
          <w:szCs w:val="18"/>
        </w:rPr>
        <w:t>2.资格审核</w:t>
      </w:r>
    </w:p>
    <w:p>
      <w:pPr>
        <w:pStyle w:val="4"/>
        <w:keepNext w:val="0"/>
        <w:keepLines w:val="0"/>
        <w:widowControl/>
        <w:suppressLineNumbers w:val="0"/>
        <w:spacing w:line="360" w:lineRule="auto"/>
      </w:pPr>
      <w:r>
        <w:rPr>
          <w:rFonts w:hint="eastAsia" w:ascii="宋体" w:hAnsi="宋体" w:eastAsia="宋体" w:cs="宋体"/>
          <w:sz w:val="18"/>
          <w:szCs w:val="18"/>
        </w:rPr>
        <w:t>学校将从年龄、学历、专业相关性、学习成绩以及应聘岗位匹配度等方面，择优对应聘人员进行资格审核。</w:t>
      </w:r>
    </w:p>
    <w:p>
      <w:pPr>
        <w:pStyle w:val="4"/>
        <w:keepNext w:val="0"/>
        <w:keepLines w:val="0"/>
        <w:widowControl/>
        <w:suppressLineNumbers w:val="0"/>
        <w:spacing w:line="360" w:lineRule="auto"/>
      </w:pPr>
      <w:r>
        <w:rPr>
          <w:rFonts w:hint="eastAsia" w:ascii="宋体" w:hAnsi="宋体" w:eastAsia="宋体" w:cs="宋体"/>
          <w:sz w:val="18"/>
          <w:szCs w:val="18"/>
        </w:rPr>
        <w:t>来校参加资格审核的人员，须携带个人身份证、学历学位证书、外语证书、获奖证书及毕业生就业推荐表等原件及复印件（非应届和留学人员无需提供毕业生就业推荐表，但留学人员还需提供教育部的学历学位认证证明等材料）。对招聘岗位中明确要求党员的，则需提供党员证明材料，应届生可在所在学校开具党员证明材料，非应届人员到档案保管单位开具党员证明材料。请应聘人员按时来校参加相关材料审核工作。</w:t>
      </w:r>
      <w:r>
        <w:rPr>
          <w:rFonts w:hint="eastAsia" w:ascii="宋体" w:hAnsi="宋体" w:eastAsia="宋体" w:cs="宋体"/>
          <w:b/>
          <w:sz w:val="18"/>
          <w:szCs w:val="18"/>
        </w:rPr>
        <w:t>资格审核通过人员将收到笔试通知，未通过人员不再另行通知。</w:t>
      </w:r>
    </w:p>
    <w:p>
      <w:pPr>
        <w:pStyle w:val="4"/>
        <w:keepNext w:val="0"/>
        <w:keepLines w:val="0"/>
        <w:widowControl/>
        <w:suppressLineNumbers w:val="0"/>
        <w:spacing w:line="360" w:lineRule="auto"/>
      </w:pPr>
      <w:r>
        <w:rPr>
          <w:rFonts w:hint="eastAsia" w:ascii="宋体" w:hAnsi="宋体" w:eastAsia="宋体" w:cs="宋体"/>
          <w:b/>
          <w:sz w:val="18"/>
          <w:szCs w:val="18"/>
        </w:rPr>
        <w:t>3.笔试环节</w:t>
      </w:r>
    </w:p>
    <w:p>
      <w:pPr>
        <w:pStyle w:val="4"/>
        <w:keepNext w:val="0"/>
        <w:keepLines w:val="0"/>
        <w:widowControl/>
        <w:suppressLineNumbers w:val="0"/>
        <w:spacing w:line="360" w:lineRule="auto"/>
      </w:pPr>
      <w:r>
        <w:rPr>
          <w:rFonts w:hint="eastAsia" w:ascii="宋体" w:hAnsi="宋体" w:eastAsia="宋体" w:cs="宋体"/>
          <w:sz w:val="18"/>
          <w:szCs w:val="18"/>
        </w:rPr>
        <w:t>通过资格审核人员将参加笔试，</w:t>
      </w:r>
      <w:r>
        <w:rPr>
          <w:rFonts w:hint="eastAsia" w:ascii="宋体" w:hAnsi="宋体" w:eastAsia="宋体" w:cs="宋体"/>
          <w:b/>
          <w:sz w:val="18"/>
          <w:szCs w:val="18"/>
        </w:rPr>
        <w:t>具体时间和地点以准考证为准，不再另行通知。</w:t>
      </w:r>
    </w:p>
    <w:p>
      <w:pPr>
        <w:pStyle w:val="4"/>
        <w:keepNext w:val="0"/>
        <w:keepLines w:val="0"/>
        <w:widowControl/>
        <w:suppressLineNumbers w:val="0"/>
        <w:spacing w:line="360" w:lineRule="auto"/>
      </w:pPr>
      <w:r>
        <w:rPr>
          <w:rFonts w:hint="eastAsia" w:ascii="宋体" w:hAnsi="宋体" w:eastAsia="宋体" w:cs="宋体"/>
          <w:b/>
          <w:sz w:val="18"/>
          <w:szCs w:val="18"/>
        </w:rPr>
        <w:t>4.面试环节</w:t>
      </w:r>
    </w:p>
    <w:p>
      <w:pPr>
        <w:pStyle w:val="4"/>
        <w:keepNext w:val="0"/>
        <w:keepLines w:val="0"/>
        <w:widowControl/>
        <w:suppressLineNumbers w:val="0"/>
        <w:spacing w:line="360" w:lineRule="auto"/>
      </w:pPr>
      <w:r>
        <w:rPr>
          <w:rFonts w:hint="eastAsia" w:ascii="宋体" w:hAnsi="宋体" w:eastAsia="宋体" w:cs="宋体"/>
          <w:sz w:val="18"/>
          <w:szCs w:val="18"/>
        </w:rPr>
        <w:t>通过笔试人员将参加面试，</w:t>
      </w:r>
      <w:r>
        <w:rPr>
          <w:rFonts w:hint="eastAsia" w:ascii="宋体" w:hAnsi="宋体" w:eastAsia="宋体" w:cs="宋体"/>
          <w:b/>
          <w:sz w:val="18"/>
          <w:szCs w:val="18"/>
        </w:rPr>
        <w:t>具体时间和地点以招聘系统通知为准，不再另行通知。</w:t>
      </w:r>
      <w:r>
        <w:rPr>
          <w:rFonts w:hint="eastAsia" w:ascii="宋体" w:hAnsi="宋体" w:eastAsia="宋体" w:cs="宋体"/>
          <w:sz w:val="18"/>
          <w:szCs w:val="18"/>
        </w:rPr>
        <w:t>面试主要考察应试者的综合分析能力、组织协调能力和语言表达能力。</w:t>
      </w:r>
    </w:p>
    <w:p>
      <w:pPr>
        <w:pStyle w:val="4"/>
        <w:keepNext w:val="0"/>
        <w:keepLines w:val="0"/>
        <w:widowControl/>
        <w:suppressLineNumbers w:val="0"/>
        <w:spacing w:line="360" w:lineRule="auto"/>
      </w:pPr>
      <w:r>
        <w:rPr>
          <w:rFonts w:hint="eastAsia" w:ascii="宋体" w:hAnsi="宋体" w:eastAsia="宋体" w:cs="宋体"/>
          <w:b/>
          <w:sz w:val="18"/>
          <w:szCs w:val="18"/>
        </w:rPr>
        <w:t>5.二级单位考察</w:t>
      </w:r>
    </w:p>
    <w:p>
      <w:pPr>
        <w:pStyle w:val="4"/>
        <w:keepNext w:val="0"/>
        <w:keepLines w:val="0"/>
        <w:widowControl/>
        <w:suppressLineNumbers w:val="0"/>
        <w:spacing w:line="360" w:lineRule="auto"/>
      </w:pPr>
      <w:r>
        <w:rPr>
          <w:rFonts w:hint="eastAsia" w:ascii="宋体" w:hAnsi="宋体" w:eastAsia="宋体" w:cs="宋体"/>
          <w:sz w:val="18"/>
          <w:szCs w:val="18"/>
        </w:rPr>
        <w:t>校内各聘用单位对通过学校面试的应聘人员组织单位考察，确定拟聘人选。考察主要是了解应聘者的特点、特长及实际表现等情况，并结合报考岗位的匹配程度进行工作能力综合分析。</w:t>
      </w:r>
    </w:p>
    <w:p>
      <w:pPr>
        <w:pStyle w:val="4"/>
        <w:keepNext w:val="0"/>
        <w:keepLines w:val="0"/>
        <w:widowControl/>
        <w:suppressLineNumbers w:val="0"/>
        <w:spacing w:line="360" w:lineRule="auto"/>
      </w:pPr>
      <w:r>
        <w:rPr>
          <w:rFonts w:hint="eastAsia" w:ascii="宋体" w:hAnsi="宋体" w:eastAsia="宋体" w:cs="宋体"/>
          <w:b/>
          <w:sz w:val="18"/>
          <w:szCs w:val="18"/>
        </w:rPr>
        <w:t>6. 体检</w:t>
      </w:r>
    </w:p>
    <w:p>
      <w:pPr>
        <w:pStyle w:val="4"/>
        <w:keepNext w:val="0"/>
        <w:keepLines w:val="0"/>
        <w:widowControl/>
        <w:suppressLineNumbers w:val="0"/>
        <w:spacing w:line="360" w:lineRule="auto"/>
      </w:pPr>
      <w:r>
        <w:rPr>
          <w:rFonts w:hint="eastAsia" w:ascii="宋体" w:hAnsi="宋体" w:eastAsia="宋体" w:cs="宋体"/>
          <w:sz w:val="18"/>
          <w:szCs w:val="18"/>
        </w:rPr>
        <w:t>学校安排拟聘人员进行体检，根据体检结果，确定拟聘人员名单。</w:t>
      </w:r>
    </w:p>
    <w:p>
      <w:pPr>
        <w:pStyle w:val="4"/>
        <w:keepNext w:val="0"/>
        <w:keepLines w:val="0"/>
        <w:widowControl/>
        <w:suppressLineNumbers w:val="0"/>
        <w:spacing w:line="360" w:lineRule="auto"/>
      </w:pPr>
      <w:r>
        <w:rPr>
          <w:rFonts w:hint="eastAsia" w:ascii="宋体" w:hAnsi="宋体" w:eastAsia="宋体" w:cs="宋体"/>
          <w:b/>
          <w:sz w:val="18"/>
          <w:szCs w:val="18"/>
        </w:rPr>
        <w:t>7. 公示</w:t>
      </w:r>
    </w:p>
    <w:p>
      <w:pPr>
        <w:pStyle w:val="4"/>
        <w:keepNext w:val="0"/>
        <w:keepLines w:val="0"/>
        <w:widowControl/>
        <w:suppressLineNumbers w:val="0"/>
        <w:spacing w:line="360" w:lineRule="auto"/>
      </w:pPr>
      <w:r>
        <w:rPr>
          <w:rFonts w:hint="eastAsia" w:ascii="宋体" w:hAnsi="宋体" w:eastAsia="宋体" w:cs="宋体"/>
          <w:sz w:val="18"/>
          <w:szCs w:val="18"/>
        </w:rPr>
        <w:t>经学校研究择优确定拟聘人员名单，并在学校人事处网站进行公示，公示期为7个工作日。</w:t>
      </w:r>
    </w:p>
    <w:p>
      <w:pPr>
        <w:pStyle w:val="4"/>
        <w:keepNext w:val="0"/>
        <w:keepLines w:val="0"/>
        <w:widowControl/>
        <w:suppressLineNumbers w:val="0"/>
        <w:spacing w:line="360" w:lineRule="auto"/>
      </w:pPr>
      <w:r>
        <w:rPr>
          <w:rFonts w:hint="eastAsia" w:ascii="宋体" w:hAnsi="宋体" w:eastAsia="宋体" w:cs="宋体"/>
          <w:b/>
          <w:sz w:val="18"/>
          <w:szCs w:val="18"/>
        </w:rPr>
        <w:t>8. 录用</w:t>
      </w:r>
    </w:p>
    <w:p>
      <w:pPr>
        <w:pStyle w:val="4"/>
        <w:keepNext w:val="0"/>
        <w:keepLines w:val="0"/>
        <w:widowControl/>
        <w:suppressLineNumbers w:val="0"/>
        <w:spacing w:line="360" w:lineRule="auto"/>
      </w:pPr>
      <w:r>
        <w:rPr>
          <w:rFonts w:hint="eastAsia" w:ascii="宋体" w:hAnsi="宋体" w:eastAsia="宋体" w:cs="宋体"/>
          <w:sz w:val="18"/>
          <w:szCs w:val="18"/>
        </w:rPr>
        <w:t>拟聘人员公示期满，无异议后办理录用手续。</w:t>
      </w:r>
    </w:p>
    <w:p>
      <w:pPr>
        <w:pStyle w:val="4"/>
        <w:keepNext w:val="0"/>
        <w:keepLines w:val="0"/>
        <w:widowControl/>
        <w:suppressLineNumbers w:val="0"/>
        <w:spacing w:line="360" w:lineRule="auto"/>
      </w:pPr>
      <w:r>
        <w:rPr>
          <w:rFonts w:hint="eastAsia" w:ascii="宋体" w:hAnsi="宋体" w:eastAsia="宋体" w:cs="宋体"/>
          <w:b/>
          <w:sz w:val="18"/>
          <w:szCs w:val="18"/>
        </w:rPr>
        <w:t>四、相关说明</w:t>
      </w:r>
    </w:p>
    <w:p>
      <w:pPr>
        <w:pStyle w:val="4"/>
        <w:keepNext w:val="0"/>
        <w:keepLines w:val="0"/>
        <w:widowControl/>
        <w:suppressLineNumbers w:val="0"/>
        <w:spacing w:line="360" w:lineRule="auto"/>
      </w:pPr>
      <w:r>
        <w:rPr>
          <w:rFonts w:hint="eastAsia" w:ascii="宋体" w:hAnsi="宋体" w:eastAsia="宋体" w:cs="宋体"/>
          <w:sz w:val="18"/>
          <w:szCs w:val="18"/>
        </w:rPr>
        <w:t>1. 应聘人员请于</w:t>
      </w:r>
      <w:r>
        <w:rPr>
          <w:rFonts w:hint="eastAsia" w:ascii="宋体" w:hAnsi="宋体" w:eastAsia="宋体" w:cs="宋体"/>
          <w:b/>
          <w:sz w:val="18"/>
          <w:szCs w:val="18"/>
        </w:rPr>
        <w:t>2016年11月4日24:00时前登陆西北工业大学大学人事招聘系统</w:t>
      </w:r>
      <w:r>
        <w:rPr>
          <w:rFonts w:hint="eastAsia" w:ascii="宋体" w:hAnsi="宋体" w:eastAsia="宋体" w:cs="宋体"/>
          <w:sz w:val="18"/>
          <w:szCs w:val="18"/>
        </w:rPr>
        <w:t>（</w:t>
      </w:r>
      <w:r>
        <w:rPr>
          <w:rFonts w:hint="eastAsia" w:ascii="宋体" w:hAnsi="宋体" w:eastAsia="宋体" w:cs="宋体"/>
          <w:sz w:val="18"/>
          <w:szCs w:val="18"/>
        </w:rPr>
        <w:fldChar w:fldCharType="begin"/>
      </w:r>
      <w:r>
        <w:rPr>
          <w:rFonts w:hint="eastAsia" w:ascii="宋体" w:hAnsi="宋体" w:eastAsia="宋体" w:cs="宋体"/>
          <w:sz w:val="18"/>
          <w:szCs w:val="18"/>
        </w:rPr>
        <w:instrText xml:space="preserve"> HYPERLINK "http://renshi.nwpu.edu.cn/" </w:instrText>
      </w:r>
      <w:r>
        <w:rPr>
          <w:rFonts w:hint="eastAsia" w:ascii="宋体" w:hAnsi="宋体" w:eastAsia="宋体" w:cs="宋体"/>
          <w:sz w:val="18"/>
          <w:szCs w:val="18"/>
        </w:rPr>
        <w:fldChar w:fldCharType="separate"/>
      </w:r>
      <w:r>
        <w:rPr>
          <w:rStyle w:val="12"/>
          <w:rFonts w:hint="eastAsia" w:ascii="宋体" w:hAnsi="宋体" w:eastAsia="宋体" w:cs="宋体"/>
          <w:sz w:val="18"/>
          <w:szCs w:val="18"/>
          <w:u w:val="single"/>
        </w:rPr>
        <w:t>http://zhaopin.nwpu.edu.cn</w:t>
      </w:r>
      <w:r>
        <w:rPr>
          <w:rFonts w:hint="eastAsia" w:ascii="宋体" w:hAnsi="宋体" w:eastAsia="宋体" w:cs="宋体"/>
          <w:sz w:val="18"/>
          <w:szCs w:val="18"/>
        </w:rPr>
        <w:fldChar w:fldCharType="end"/>
      </w:r>
      <w:r>
        <w:rPr>
          <w:rFonts w:hint="eastAsia" w:ascii="宋体" w:hAnsi="宋体" w:eastAsia="宋体" w:cs="宋体"/>
          <w:sz w:val="18"/>
          <w:szCs w:val="18"/>
        </w:rPr>
        <w:t>）进行网上注册报名，逾期不予受理。</w:t>
      </w:r>
      <w:r>
        <w:rPr>
          <w:rFonts w:hint="eastAsia" w:ascii="宋体" w:hAnsi="宋体" w:eastAsia="宋体" w:cs="宋体"/>
          <w:b/>
          <w:sz w:val="18"/>
          <w:szCs w:val="18"/>
        </w:rPr>
        <w:t>本次招聘只接受网上注册报名，不接收任何书面或电子邮件报送的简历材料。</w:t>
      </w:r>
    </w:p>
    <w:p>
      <w:pPr>
        <w:pStyle w:val="4"/>
        <w:keepNext w:val="0"/>
        <w:keepLines w:val="0"/>
        <w:widowControl/>
        <w:suppressLineNumbers w:val="0"/>
        <w:spacing w:line="360" w:lineRule="auto"/>
      </w:pPr>
      <w:r>
        <w:rPr>
          <w:rFonts w:hint="eastAsia" w:ascii="宋体" w:hAnsi="宋体" w:eastAsia="宋体" w:cs="宋体"/>
          <w:sz w:val="18"/>
          <w:szCs w:val="18"/>
        </w:rPr>
        <w:t>2. 应聘人员报名时，须认真阅读招聘要求，按要求如实填写相关信息，对所提交报名材料的真实性、准确性负责。</w:t>
      </w:r>
      <w:r>
        <w:rPr>
          <w:rFonts w:hint="eastAsia" w:ascii="宋体" w:hAnsi="宋体" w:eastAsia="宋体" w:cs="宋体"/>
          <w:b/>
          <w:sz w:val="18"/>
          <w:szCs w:val="18"/>
        </w:rPr>
        <w:t>凡弄虚作假或不符合我校招聘要求的，无论何时，一经查实，学校有权取消其考试或录用资格，相关责任由应聘人员承担。</w:t>
      </w:r>
    </w:p>
    <w:p>
      <w:pPr>
        <w:pStyle w:val="4"/>
        <w:keepNext w:val="0"/>
        <w:keepLines w:val="0"/>
        <w:widowControl/>
        <w:suppressLineNumbers w:val="0"/>
        <w:spacing w:line="360" w:lineRule="auto"/>
      </w:pPr>
      <w:r>
        <w:rPr>
          <w:rFonts w:hint="eastAsia" w:ascii="宋体" w:hAnsi="宋体" w:eastAsia="宋体" w:cs="宋体"/>
          <w:sz w:val="18"/>
          <w:szCs w:val="18"/>
        </w:rPr>
        <w:t>3. 参加面试时须携带身份证、学历学位证书、外语证书、获奖证书及毕业生就业推荐表等原件及复印件（非应届和留学人员无需提供毕业生就业推荐表，但留学人员需要提供教育部的学历学位认证证明等材料），以备查看。</w:t>
      </w:r>
    </w:p>
    <w:p>
      <w:pPr>
        <w:pStyle w:val="4"/>
        <w:keepNext w:val="0"/>
        <w:keepLines w:val="0"/>
        <w:widowControl/>
        <w:suppressLineNumbers w:val="0"/>
        <w:spacing w:line="360" w:lineRule="auto"/>
      </w:pPr>
      <w:r>
        <w:rPr>
          <w:rFonts w:hint="eastAsia" w:ascii="宋体" w:hAnsi="宋体" w:eastAsia="宋体" w:cs="宋体"/>
          <w:b/>
          <w:sz w:val="18"/>
          <w:szCs w:val="18"/>
        </w:rPr>
        <w:t>4. 应聘人员须在规定的时间内参加学校安排的各项招聘程序，应参加却未能按时参加者，均视为本人自动放弃本次招聘。</w:t>
      </w:r>
    </w:p>
    <w:p>
      <w:pPr>
        <w:pStyle w:val="4"/>
        <w:keepNext w:val="0"/>
        <w:keepLines w:val="0"/>
        <w:widowControl/>
        <w:suppressLineNumbers w:val="0"/>
        <w:spacing w:line="360" w:lineRule="auto"/>
      </w:pPr>
      <w:r>
        <w:rPr>
          <w:rFonts w:hint="eastAsia" w:ascii="宋体" w:hAnsi="宋体" w:eastAsia="宋体" w:cs="宋体"/>
          <w:b/>
          <w:sz w:val="18"/>
          <w:szCs w:val="18"/>
        </w:rPr>
        <w:t>5.学校同意聘用的人员，应及时办理后续相关手续，在规定时间内签订协议和报到，逾期视为自动放弃。</w:t>
      </w:r>
    </w:p>
    <w:p>
      <w:pPr>
        <w:pStyle w:val="4"/>
        <w:keepNext w:val="0"/>
        <w:keepLines w:val="0"/>
        <w:widowControl/>
        <w:suppressLineNumbers w:val="0"/>
        <w:spacing w:line="360" w:lineRule="auto"/>
      </w:pPr>
      <w:r>
        <w:rPr>
          <w:rFonts w:hint="eastAsia" w:ascii="宋体" w:hAnsi="宋体" w:eastAsia="宋体" w:cs="宋体"/>
          <w:sz w:val="18"/>
          <w:szCs w:val="18"/>
        </w:rPr>
        <w:t>6.本次招聘原则上要求在2017年9月1日之前报到，报到时须提供身份证明、学历、学位证书，国（境）外获得学历学位者，还须提供教育部留学服务中心出具的《国&lt;境&gt;外学历学位认证书》等原件。</w:t>
      </w:r>
    </w:p>
    <w:p>
      <w:pPr>
        <w:pStyle w:val="4"/>
        <w:keepNext w:val="0"/>
        <w:keepLines w:val="0"/>
        <w:widowControl/>
        <w:suppressLineNumbers w:val="0"/>
        <w:spacing w:line="360" w:lineRule="auto"/>
      </w:pPr>
      <w:r>
        <w:rPr>
          <w:rFonts w:hint="eastAsia" w:ascii="宋体" w:hAnsi="宋体" w:eastAsia="宋体" w:cs="宋体"/>
          <w:sz w:val="18"/>
          <w:szCs w:val="18"/>
        </w:rPr>
        <w:t>7.对逾期不能报到的，或不能提供档案，办理工作调动关系的，或应届普通高校毕业生不能提供有效毕业证书、学位证书的（国外、境外取得的学位须提供教育部学位认证证书），或发现有不符合报考资格和录用条件的，或提供信息不真实的，取消录用资格。</w:t>
      </w:r>
    </w:p>
    <w:p>
      <w:pPr>
        <w:pStyle w:val="4"/>
        <w:keepNext w:val="0"/>
        <w:keepLines w:val="0"/>
        <w:widowControl/>
        <w:suppressLineNumbers w:val="0"/>
        <w:spacing w:line="360" w:lineRule="auto"/>
      </w:pPr>
      <w:r>
        <w:rPr>
          <w:rFonts w:hint="eastAsia" w:ascii="宋体" w:hAnsi="宋体" w:eastAsia="宋体" w:cs="宋体"/>
          <w:b/>
          <w:sz w:val="18"/>
          <w:szCs w:val="18"/>
        </w:rPr>
        <w:t>五、联系方式</w:t>
      </w:r>
    </w:p>
    <w:p>
      <w:pPr>
        <w:pStyle w:val="4"/>
        <w:keepNext w:val="0"/>
        <w:keepLines w:val="0"/>
        <w:widowControl/>
        <w:suppressLineNumbers w:val="0"/>
        <w:spacing w:line="360" w:lineRule="auto"/>
      </w:pPr>
      <w:r>
        <w:rPr>
          <w:rFonts w:hint="eastAsia" w:ascii="宋体" w:hAnsi="宋体" w:eastAsia="宋体" w:cs="宋体"/>
          <w:b/>
          <w:sz w:val="18"/>
          <w:szCs w:val="18"/>
        </w:rPr>
        <w:t>联系人：</w:t>
      </w:r>
      <w:r>
        <w:rPr>
          <w:rFonts w:hint="eastAsia" w:ascii="宋体" w:hAnsi="宋体" w:eastAsia="宋体" w:cs="宋体"/>
          <w:sz w:val="18"/>
          <w:szCs w:val="18"/>
        </w:rPr>
        <w:t>刘老师 孟老师 李老师 电话： 029-88492242</w:t>
      </w:r>
    </w:p>
    <w:p>
      <w:pPr>
        <w:pStyle w:val="4"/>
        <w:keepNext w:val="0"/>
        <w:keepLines w:val="0"/>
        <w:widowControl/>
        <w:suppressLineNumbers w:val="0"/>
        <w:spacing w:line="360" w:lineRule="auto"/>
      </w:pPr>
      <w:r>
        <w:rPr>
          <w:rFonts w:hint="eastAsia" w:ascii="宋体" w:hAnsi="宋体" w:eastAsia="宋体" w:cs="宋体"/>
          <w:b/>
          <w:sz w:val="18"/>
          <w:szCs w:val="18"/>
        </w:rPr>
        <w:t>地 址：</w:t>
      </w:r>
      <w:r>
        <w:rPr>
          <w:rFonts w:hint="eastAsia" w:ascii="宋体" w:hAnsi="宋体" w:eastAsia="宋体" w:cs="宋体"/>
          <w:sz w:val="18"/>
          <w:szCs w:val="18"/>
        </w:rPr>
        <w:t>西北工业大学友谊校区办公楼A座331室</w:t>
      </w:r>
    </w:p>
    <w:p>
      <w:pPr>
        <w:pStyle w:val="4"/>
        <w:keepNext w:val="0"/>
        <w:keepLines w:val="0"/>
        <w:widowControl/>
        <w:suppressLineNumbers w:val="0"/>
        <w:spacing w:line="360" w:lineRule="auto"/>
      </w:pPr>
      <w:r>
        <w:rPr>
          <w:rFonts w:hint="eastAsia" w:ascii="宋体" w:hAnsi="宋体" w:eastAsia="宋体" w:cs="宋体"/>
          <w:sz w:val="18"/>
          <w:szCs w:val="18"/>
        </w:rPr>
        <w:t>附件：</w:t>
      </w:r>
    </w:p>
    <w:p>
      <w:pPr>
        <w:pStyle w:val="4"/>
        <w:keepNext w:val="0"/>
        <w:keepLines w:val="0"/>
        <w:widowControl/>
        <w:suppressLineNumbers w:val="0"/>
        <w:spacing w:line="360" w:lineRule="auto"/>
        <w:jc w:val="center"/>
      </w:pPr>
      <w:r>
        <w:rPr>
          <w:rFonts w:hint="eastAsia" w:ascii="宋体" w:hAnsi="宋体" w:eastAsia="宋体" w:cs="宋体"/>
          <w:b/>
          <w:sz w:val="18"/>
          <w:szCs w:val="18"/>
        </w:rPr>
        <w:t>西北工业大学2017年度公开招聘岗位信息表（管理岗位）</w:t>
      </w:r>
    </w:p>
    <w:tbl>
      <w:tblPr>
        <w:tblW w:w="8391" w:type="dxa"/>
        <w:jc w:val="center"/>
        <w:tblCellSpacing w:w="15" w:type="dxa"/>
        <w:tblInd w:w="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693"/>
        <w:gridCol w:w="2371"/>
        <w:gridCol w:w="472"/>
        <w:gridCol w:w="511"/>
        <w:gridCol w:w="1283"/>
        <w:gridCol w:w="453"/>
        <w:gridCol w:w="466"/>
        <w:gridCol w:w="1775"/>
        <w:gridCol w:w="36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jc w:val="center"/>
        </w:trPr>
        <w:tc>
          <w:tcPr>
            <w:tcW w:w="648" w:type="dxa"/>
            <w:vMerge w:val="restart"/>
            <w:shd w:val="clear"/>
            <w:vAlign w:val="center"/>
          </w:tcPr>
          <w:p>
            <w:pPr>
              <w:pStyle w:val="4"/>
              <w:keepNext w:val="0"/>
              <w:keepLines w:val="0"/>
              <w:widowControl/>
              <w:suppressLineNumbers w:val="0"/>
              <w:jc w:val="center"/>
            </w:pPr>
            <w:r>
              <w:rPr>
                <w:sz w:val="18"/>
                <w:szCs w:val="18"/>
              </w:rPr>
              <w:t>岗位名称</w:t>
            </w:r>
          </w:p>
        </w:tc>
        <w:tc>
          <w:tcPr>
            <w:tcW w:w="2341" w:type="dxa"/>
            <w:vMerge w:val="restart"/>
            <w:shd w:val="clear"/>
            <w:vAlign w:val="center"/>
          </w:tcPr>
          <w:p>
            <w:pPr>
              <w:pStyle w:val="4"/>
              <w:keepNext w:val="0"/>
              <w:keepLines w:val="0"/>
              <w:widowControl/>
              <w:suppressLineNumbers w:val="0"/>
              <w:jc w:val="center"/>
            </w:pPr>
            <w:r>
              <w:rPr>
                <w:sz w:val="18"/>
                <w:szCs w:val="18"/>
              </w:rPr>
              <w:t>岗位职责</w:t>
            </w:r>
          </w:p>
        </w:tc>
        <w:tc>
          <w:tcPr>
            <w:tcW w:w="442" w:type="dxa"/>
            <w:vMerge w:val="restart"/>
            <w:shd w:val="clear"/>
            <w:vAlign w:val="center"/>
          </w:tcPr>
          <w:p>
            <w:pPr>
              <w:pStyle w:val="4"/>
              <w:keepNext w:val="0"/>
              <w:keepLines w:val="0"/>
              <w:widowControl/>
              <w:suppressLineNumbers w:val="0"/>
              <w:jc w:val="center"/>
            </w:pPr>
            <w:r>
              <w:rPr>
                <w:sz w:val="18"/>
                <w:szCs w:val="18"/>
              </w:rPr>
              <w:t>招聘人数</w:t>
            </w:r>
          </w:p>
        </w:tc>
        <w:tc>
          <w:tcPr>
            <w:tcW w:w="4458" w:type="dxa"/>
            <w:gridSpan w:val="5"/>
            <w:shd w:val="clear"/>
            <w:vAlign w:val="center"/>
          </w:tcPr>
          <w:p>
            <w:pPr>
              <w:pStyle w:val="4"/>
              <w:keepNext w:val="0"/>
              <w:keepLines w:val="0"/>
              <w:widowControl/>
              <w:suppressLineNumbers w:val="0"/>
              <w:jc w:val="center"/>
            </w:pPr>
            <w:r>
              <w:rPr>
                <w:sz w:val="18"/>
                <w:szCs w:val="18"/>
              </w:rPr>
              <w:t>招聘条件</w:t>
            </w:r>
          </w:p>
        </w:tc>
        <w:tc>
          <w:tcPr>
            <w:tcW w:w="322" w:type="dxa"/>
            <w:vMerge w:val="restart"/>
            <w:shd w:val="clear"/>
            <w:vAlign w:val="center"/>
          </w:tcPr>
          <w:p>
            <w:pPr>
              <w:pStyle w:val="4"/>
              <w:keepNext w:val="0"/>
              <w:keepLines w:val="0"/>
              <w:widowControl/>
              <w:suppressLineNumbers w:val="0"/>
              <w:jc w:val="center"/>
            </w:pPr>
            <w:r>
              <w:rPr>
                <w:sz w:val="18"/>
                <w:szCs w:val="1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vMerge w:val="continue"/>
            <w:shd w:val="clear"/>
            <w:vAlign w:val="center"/>
          </w:tcPr>
          <w:p>
            <w:pPr>
              <w:rPr>
                <w:rFonts w:hint="eastAsia" w:ascii="宋体"/>
                <w:sz w:val="24"/>
                <w:szCs w:val="24"/>
              </w:rPr>
            </w:pPr>
          </w:p>
        </w:tc>
        <w:tc>
          <w:tcPr>
            <w:tcW w:w="2341" w:type="dxa"/>
            <w:vMerge w:val="continue"/>
            <w:shd w:val="clear"/>
            <w:vAlign w:val="center"/>
          </w:tcPr>
          <w:p>
            <w:pPr>
              <w:rPr>
                <w:rFonts w:hint="eastAsia" w:ascii="宋体"/>
                <w:sz w:val="24"/>
                <w:szCs w:val="24"/>
              </w:rPr>
            </w:pPr>
          </w:p>
        </w:tc>
        <w:tc>
          <w:tcPr>
            <w:tcW w:w="442" w:type="dxa"/>
            <w:vMerge w:val="continue"/>
            <w:shd w:val="clear"/>
            <w:vAlign w:val="center"/>
          </w:tcPr>
          <w:p>
            <w:pPr>
              <w:rPr>
                <w:rFonts w:hint="eastAsia" w:ascii="宋体"/>
                <w:sz w:val="24"/>
                <w:szCs w:val="24"/>
              </w:rPr>
            </w:pPr>
          </w:p>
        </w:tc>
        <w:tc>
          <w:tcPr>
            <w:tcW w:w="481" w:type="dxa"/>
            <w:shd w:val="clear"/>
            <w:vAlign w:val="center"/>
          </w:tcPr>
          <w:p>
            <w:pPr>
              <w:pStyle w:val="4"/>
              <w:keepNext w:val="0"/>
              <w:keepLines w:val="0"/>
              <w:widowControl/>
              <w:suppressLineNumbers w:val="0"/>
              <w:jc w:val="center"/>
            </w:pPr>
            <w:r>
              <w:rPr>
                <w:sz w:val="18"/>
                <w:szCs w:val="18"/>
              </w:rPr>
              <w:t>招聘 范围</w:t>
            </w:r>
          </w:p>
        </w:tc>
        <w:tc>
          <w:tcPr>
            <w:tcW w:w="1253" w:type="dxa"/>
            <w:shd w:val="clear"/>
            <w:vAlign w:val="center"/>
          </w:tcPr>
          <w:p>
            <w:pPr>
              <w:pStyle w:val="4"/>
              <w:keepNext w:val="0"/>
              <w:keepLines w:val="0"/>
              <w:widowControl/>
              <w:suppressLineNumbers w:val="0"/>
              <w:jc w:val="center"/>
            </w:pPr>
            <w:r>
              <w:rPr>
                <w:sz w:val="18"/>
                <w:szCs w:val="18"/>
              </w:rPr>
              <w:t>专业</w:t>
            </w:r>
          </w:p>
        </w:tc>
        <w:tc>
          <w:tcPr>
            <w:tcW w:w="423" w:type="dxa"/>
            <w:shd w:val="clear"/>
            <w:vAlign w:val="center"/>
          </w:tcPr>
          <w:p>
            <w:pPr>
              <w:pStyle w:val="4"/>
              <w:keepNext w:val="0"/>
              <w:keepLines w:val="0"/>
              <w:widowControl/>
              <w:suppressLineNumbers w:val="0"/>
              <w:jc w:val="center"/>
            </w:pPr>
            <w:r>
              <w:rPr>
                <w:sz w:val="18"/>
                <w:szCs w:val="18"/>
              </w:rPr>
              <w:t>学历</w:t>
            </w:r>
          </w:p>
        </w:tc>
        <w:tc>
          <w:tcPr>
            <w:tcW w:w="436" w:type="dxa"/>
            <w:shd w:val="clear"/>
            <w:vAlign w:val="center"/>
          </w:tcPr>
          <w:p>
            <w:pPr>
              <w:pStyle w:val="4"/>
              <w:keepNext w:val="0"/>
              <w:keepLines w:val="0"/>
              <w:widowControl/>
              <w:suppressLineNumbers w:val="0"/>
              <w:jc w:val="center"/>
            </w:pPr>
            <w:r>
              <w:rPr>
                <w:sz w:val="18"/>
                <w:szCs w:val="18"/>
              </w:rPr>
              <w:t>学位</w:t>
            </w:r>
          </w:p>
        </w:tc>
        <w:tc>
          <w:tcPr>
            <w:tcW w:w="1745" w:type="dxa"/>
            <w:shd w:val="clear"/>
            <w:vAlign w:val="center"/>
          </w:tcPr>
          <w:p>
            <w:pPr>
              <w:pStyle w:val="4"/>
              <w:keepNext w:val="0"/>
              <w:keepLines w:val="0"/>
              <w:widowControl/>
              <w:suppressLineNumbers w:val="0"/>
              <w:jc w:val="center"/>
            </w:pPr>
            <w:r>
              <w:rPr>
                <w:sz w:val="18"/>
                <w:szCs w:val="18"/>
              </w:rPr>
              <w:t>其它条件</w:t>
            </w:r>
          </w:p>
        </w:tc>
        <w:tc>
          <w:tcPr>
            <w:tcW w:w="322"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航空学院管理岗</w:t>
            </w:r>
          </w:p>
        </w:tc>
        <w:tc>
          <w:tcPr>
            <w:tcW w:w="2341" w:type="dxa"/>
            <w:shd w:val="clear"/>
            <w:vAlign w:val="center"/>
          </w:tcPr>
          <w:p>
            <w:pPr>
              <w:pStyle w:val="4"/>
              <w:keepNext w:val="0"/>
              <w:keepLines w:val="0"/>
              <w:widowControl/>
              <w:suppressLineNumbers w:val="0"/>
            </w:pPr>
            <w:r>
              <w:rPr>
                <w:sz w:val="18"/>
                <w:szCs w:val="18"/>
              </w:rPr>
              <w:t>负责国际化，英文网站，留学生管理，国际班等相关工作。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不限</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非应届要求年龄在30岁以下。英语六级以上。具有一年以上留学经历，较高的文案水平，熟悉办公软件。</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航天学院管理岗</w:t>
            </w:r>
          </w:p>
        </w:tc>
        <w:tc>
          <w:tcPr>
            <w:tcW w:w="2341" w:type="dxa"/>
            <w:shd w:val="clear"/>
            <w:vAlign w:val="center"/>
          </w:tcPr>
          <w:p>
            <w:pPr>
              <w:pStyle w:val="4"/>
              <w:keepNext w:val="0"/>
              <w:keepLines w:val="0"/>
              <w:widowControl/>
              <w:suppressLineNumbers w:val="0"/>
            </w:pPr>
            <w:r>
              <w:rPr>
                <w:sz w:val="18"/>
                <w:szCs w:val="18"/>
              </w:rPr>
              <w:t>负责教学管理、教学团队建设。</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航天相关专业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有相关工作经历的优先。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材料学院管理岗</w:t>
            </w:r>
          </w:p>
        </w:tc>
        <w:tc>
          <w:tcPr>
            <w:tcW w:w="2341" w:type="dxa"/>
            <w:shd w:val="clear"/>
            <w:vAlign w:val="center"/>
          </w:tcPr>
          <w:p>
            <w:pPr>
              <w:pStyle w:val="4"/>
              <w:keepNext w:val="0"/>
              <w:keepLines w:val="0"/>
              <w:widowControl/>
              <w:suppressLineNumbers w:val="0"/>
            </w:pPr>
            <w:r>
              <w:rPr>
                <w:sz w:val="18"/>
                <w:szCs w:val="18"/>
              </w:rPr>
              <w:t>负责日常教学计划、考务、学籍、实习等教学行政管理；协助开展教师教学培训、信息化建设和教学资源建设等工作；协助管理教学经费和教学研究项目等工作。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材料相关专业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博士</w:t>
            </w:r>
          </w:p>
        </w:tc>
        <w:tc>
          <w:tcPr>
            <w:tcW w:w="1745" w:type="dxa"/>
            <w:shd w:val="clear"/>
            <w:vAlign w:val="center"/>
          </w:tcPr>
          <w:p>
            <w:pPr>
              <w:pStyle w:val="4"/>
              <w:keepNext w:val="0"/>
              <w:keepLines w:val="0"/>
              <w:widowControl/>
              <w:suppressLineNumbers w:val="0"/>
            </w:pPr>
            <w:r>
              <w:rPr>
                <w:sz w:val="18"/>
                <w:szCs w:val="18"/>
              </w:rPr>
              <w:t>英语综合能力优秀者优先。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机电学院管理岗一</w:t>
            </w:r>
          </w:p>
        </w:tc>
        <w:tc>
          <w:tcPr>
            <w:tcW w:w="2341" w:type="dxa"/>
            <w:shd w:val="clear"/>
            <w:vAlign w:val="center"/>
          </w:tcPr>
          <w:p>
            <w:pPr>
              <w:pStyle w:val="4"/>
              <w:keepNext w:val="0"/>
              <w:keepLines w:val="0"/>
              <w:widowControl/>
              <w:suppressLineNumbers w:val="0"/>
            </w:pPr>
            <w:r>
              <w:rPr>
                <w:sz w:val="18"/>
                <w:szCs w:val="18"/>
              </w:rPr>
              <w:t>负责学院MOOCS、资源共享课、精品资源共享课建设与管理；学院信息化建设及宣传工作；学院党委和基层党建的各项工作；学院办公室日常管理等工作。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理工科</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熟悉、掌握理工类相关专业的基本情况；熟练掌握数据库开发及计算机网络技术。中共正式党员。具有较强的文字功底。</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机电学院管理岗二</w:t>
            </w:r>
          </w:p>
        </w:tc>
        <w:tc>
          <w:tcPr>
            <w:tcW w:w="2341" w:type="dxa"/>
            <w:shd w:val="clear"/>
            <w:vAlign w:val="center"/>
          </w:tcPr>
          <w:p>
            <w:pPr>
              <w:pStyle w:val="4"/>
              <w:keepNext w:val="0"/>
              <w:keepLines w:val="0"/>
              <w:widowControl/>
              <w:suppressLineNumbers w:val="0"/>
            </w:pPr>
            <w:r>
              <w:rPr>
                <w:sz w:val="18"/>
                <w:szCs w:val="18"/>
              </w:rPr>
              <w:t>负责学院国际化办学的宣传、招生、教育教学及管理等相关工作；学院国际合作及学术交流工作；学院海（内）外人才的引进工作；完成学院其他相关工作。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理工科、管理专业背景</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熟练掌握办公软件，具有较强的文字功底。至少有两年以上的国外学习或工作经历，具备良好的英语表达和英文写作能力。</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力学与土木建筑学院管理岗</w:t>
            </w:r>
          </w:p>
        </w:tc>
        <w:tc>
          <w:tcPr>
            <w:tcW w:w="2341" w:type="dxa"/>
            <w:shd w:val="clear"/>
            <w:vAlign w:val="center"/>
          </w:tcPr>
          <w:p>
            <w:pPr>
              <w:pStyle w:val="4"/>
              <w:keepNext w:val="0"/>
              <w:keepLines w:val="0"/>
              <w:widowControl/>
              <w:suppressLineNumbers w:val="0"/>
            </w:pPr>
            <w:r>
              <w:rPr>
                <w:sz w:val="18"/>
                <w:szCs w:val="18"/>
              </w:rPr>
              <w:t>负责学院科研项目的申报、审批、立项和整理归档工作；学院科研合同管理、教职工科研动态管理等工作；学院保密管理等工作；学院科研成果、论文、获奖项目、教师科研工作量核算等统计工作。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不限</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非应届年龄一般应在35周岁以下，如在高校连续从事教学或科研工作5年以上者可适当放宽。</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电子信息学院管理岗</w:t>
            </w:r>
          </w:p>
        </w:tc>
        <w:tc>
          <w:tcPr>
            <w:tcW w:w="2341" w:type="dxa"/>
            <w:shd w:val="clear"/>
            <w:vAlign w:val="center"/>
          </w:tcPr>
          <w:p>
            <w:pPr>
              <w:pStyle w:val="4"/>
              <w:keepNext w:val="0"/>
              <w:keepLines w:val="0"/>
              <w:widowControl/>
              <w:suppressLineNumbers w:val="0"/>
            </w:pPr>
            <w:r>
              <w:rPr>
                <w:sz w:val="18"/>
                <w:szCs w:val="18"/>
              </w:rPr>
              <w:t>负责本科生中各类留学生境内、境外交流培养的组织实施和管理工作；参与各类留学生的宣传、招生、教学组织及管理工作。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不限</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w:t>
            </w:r>
          </w:p>
        </w:tc>
        <w:tc>
          <w:tcPr>
            <w:tcW w:w="1745" w:type="dxa"/>
            <w:shd w:val="clear"/>
            <w:vAlign w:val="center"/>
          </w:tcPr>
          <w:p>
            <w:pPr>
              <w:pStyle w:val="4"/>
              <w:keepNext w:val="0"/>
              <w:keepLines w:val="0"/>
              <w:widowControl/>
              <w:suppressLineNumbers w:val="0"/>
            </w:pPr>
            <w:r>
              <w:rPr>
                <w:sz w:val="18"/>
                <w:szCs w:val="18"/>
              </w:rPr>
              <w:t>非应届要求年龄在30岁以下。具有海外学位优先；有较强的英语听、说、读、写能力；较强的文字写作、语言表达和组织协调能力，能熟练运用计算机办公软件；具有教学管理经验者优先。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自动化学院管理岗</w:t>
            </w:r>
          </w:p>
        </w:tc>
        <w:tc>
          <w:tcPr>
            <w:tcW w:w="2341" w:type="dxa"/>
            <w:shd w:val="clear"/>
            <w:vAlign w:val="center"/>
          </w:tcPr>
          <w:p>
            <w:pPr>
              <w:pStyle w:val="4"/>
              <w:keepNext w:val="0"/>
              <w:keepLines w:val="0"/>
              <w:widowControl/>
              <w:suppressLineNumbers w:val="0"/>
            </w:pPr>
            <w:r>
              <w:rPr>
                <w:sz w:val="18"/>
                <w:szCs w:val="18"/>
              </w:rPr>
              <w:t>负责学院博士生、工程硕士、留学生等教学管理日常工作；学院学科建设和国际化日常工作。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工科相关专业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具有较强的文字写作、语言表达和组织协调能力，能够熟练运用相关计算机办公软件；英语口语流利，通过CET-6，或IELTS、TOEFL、GRE成绩优异。</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计算机学院管理岗</w:t>
            </w:r>
          </w:p>
        </w:tc>
        <w:tc>
          <w:tcPr>
            <w:tcW w:w="2341" w:type="dxa"/>
            <w:shd w:val="clear"/>
            <w:vAlign w:val="center"/>
          </w:tcPr>
          <w:p>
            <w:pPr>
              <w:pStyle w:val="4"/>
              <w:keepNext w:val="0"/>
              <w:keepLines w:val="0"/>
              <w:widowControl/>
              <w:suppressLineNumbers w:val="0"/>
            </w:pPr>
            <w:r>
              <w:rPr>
                <w:sz w:val="18"/>
                <w:szCs w:val="18"/>
              </w:rPr>
              <w:t>负责招生宣传；专业建设、教学研究、教材建设；教师培训；教学评价等工作。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不限</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非应届要求年龄在30岁以下。计算机相关专业优先，有教学管理工作经历者优先，英语水平高的优先。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管理学院管理岗</w:t>
            </w:r>
          </w:p>
        </w:tc>
        <w:tc>
          <w:tcPr>
            <w:tcW w:w="2341" w:type="dxa"/>
            <w:shd w:val="clear"/>
            <w:vAlign w:val="center"/>
          </w:tcPr>
          <w:p>
            <w:pPr>
              <w:pStyle w:val="4"/>
              <w:keepNext w:val="0"/>
              <w:keepLines w:val="0"/>
              <w:widowControl/>
              <w:suppressLineNumbers w:val="0"/>
            </w:pPr>
            <w:r>
              <w:rPr>
                <w:sz w:val="18"/>
                <w:szCs w:val="18"/>
              </w:rPr>
              <w:t>负责开展研究生教学管理工作。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管理、人文学科优先</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在英语国家获得硕士及以上学位。具有海外知名院校、科研院所、实验室等机构的留学经历；具有较高的英语应用能力，口语流利，沟通能力强，通过国家英语六级或托福、雅思符合要求。</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软件与微电子学院管理岗</w:t>
            </w:r>
          </w:p>
        </w:tc>
        <w:tc>
          <w:tcPr>
            <w:tcW w:w="2341" w:type="dxa"/>
            <w:shd w:val="clear"/>
            <w:vAlign w:val="center"/>
          </w:tcPr>
          <w:p>
            <w:pPr>
              <w:pStyle w:val="4"/>
              <w:keepNext w:val="0"/>
              <w:keepLines w:val="0"/>
              <w:widowControl/>
              <w:suppressLineNumbers w:val="0"/>
            </w:pPr>
            <w:r>
              <w:rPr>
                <w:sz w:val="18"/>
                <w:szCs w:val="18"/>
              </w:rPr>
              <w:t>负责组织协调学院的各项研究生教学工作，协助组织制定研究培养方案，制定课程计划，布置教学任务；跟踪学院教学计划执行情况，进行教学质量评估，组织研究生教学工作会议；规范研究生教学管理工作及教学材料、档案的汇总和管理；落实和管理研究生招生、录取、毕业实习；核算教师工作量等。</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非应届</w:t>
            </w:r>
          </w:p>
        </w:tc>
        <w:tc>
          <w:tcPr>
            <w:tcW w:w="1253" w:type="dxa"/>
            <w:shd w:val="clear"/>
            <w:vAlign w:val="center"/>
          </w:tcPr>
          <w:p>
            <w:pPr>
              <w:pStyle w:val="4"/>
              <w:keepNext w:val="0"/>
              <w:keepLines w:val="0"/>
              <w:widowControl/>
              <w:suppressLineNumbers w:val="0"/>
              <w:jc w:val="center"/>
            </w:pPr>
            <w:r>
              <w:rPr>
                <w:sz w:val="18"/>
                <w:szCs w:val="18"/>
              </w:rPr>
              <w:t>管理、计算机相关专业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 xml:space="preserve">年龄在35周岁以下，有长期从事（五年以上）软件工程学科和专业管理相关工作经历；有较强英语语言沟通能力，获得国家英语六级及以上的认证。 </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生命学院管理岗</w:t>
            </w:r>
          </w:p>
        </w:tc>
        <w:tc>
          <w:tcPr>
            <w:tcW w:w="2341" w:type="dxa"/>
            <w:shd w:val="clear"/>
            <w:vAlign w:val="center"/>
          </w:tcPr>
          <w:p>
            <w:pPr>
              <w:pStyle w:val="4"/>
              <w:keepNext w:val="0"/>
              <w:keepLines w:val="0"/>
              <w:widowControl/>
              <w:suppressLineNumbers w:val="0"/>
            </w:pPr>
            <w:r>
              <w:rPr>
                <w:sz w:val="18"/>
                <w:szCs w:val="18"/>
              </w:rPr>
              <w:t>负责科研项目和成果及各类评奖的管理及申报工作；负责年度科研信息的统计、核对、上报及汇总归档工作，完成年终科研工作量的计算工作；协助做好科研成果的鉴定和评审工作；协助做好学科建设、职称申报等相关工作；协助领导开展人员教育培训和业务指导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生命学科专业背景优先</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35岁以下。中共党员，遵纪守法，热爱本职工作，身体健康；有责任心、具备较强的团队协作精神和组织协调能力；熟练运用各种办公软件，具较强的公文写作和语言表达能力；有较好的外语水平。</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体育部管理岗</w:t>
            </w:r>
          </w:p>
        </w:tc>
        <w:tc>
          <w:tcPr>
            <w:tcW w:w="2341" w:type="dxa"/>
            <w:shd w:val="clear"/>
            <w:vAlign w:val="center"/>
          </w:tcPr>
          <w:p>
            <w:pPr>
              <w:pStyle w:val="4"/>
              <w:keepNext w:val="0"/>
              <w:keepLines w:val="0"/>
              <w:widowControl/>
              <w:suppressLineNumbers w:val="0"/>
            </w:pPr>
            <w:r>
              <w:rPr>
                <w:sz w:val="18"/>
                <w:szCs w:val="18"/>
              </w:rPr>
              <w:t>负责学校体育教学、竞赛、群体活动的技术支持，负责群体活动和重大比赛的策划和组织实施，负责场馆设施设备的管理和维护，承担行政及党务秘书工作。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体育管理学</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w:t>
            </w:r>
          </w:p>
        </w:tc>
        <w:tc>
          <w:tcPr>
            <w:tcW w:w="1745" w:type="dxa"/>
            <w:shd w:val="clear"/>
            <w:vAlign w:val="center"/>
          </w:tcPr>
          <w:p>
            <w:pPr>
              <w:pStyle w:val="4"/>
              <w:keepNext w:val="0"/>
              <w:keepLines w:val="0"/>
              <w:widowControl/>
              <w:suppressLineNumbers w:val="0"/>
            </w:pPr>
            <w:r>
              <w:rPr>
                <w:sz w:val="18"/>
                <w:szCs w:val="18"/>
              </w:rPr>
              <w:t>本、硕毕业于体育院校。</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伦敦玛丽女王大学工程学院管理岗</w:t>
            </w:r>
          </w:p>
        </w:tc>
        <w:tc>
          <w:tcPr>
            <w:tcW w:w="2341" w:type="dxa"/>
            <w:shd w:val="clear"/>
            <w:vAlign w:val="center"/>
          </w:tcPr>
          <w:p>
            <w:pPr>
              <w:pStyle w:val="4"/>
              <w:keepNext w:val="0"/>
              <w:keepLines w:val="0"/>
              <w:widowControl/>
              <w:suppressLineNumbers w:val="0"/>
            </w:pPr>
            <w:r>
              <w:rPr>
                <w:sz w:val="18"/>
                <w:szCs w:val="18"/>
              </w:rPr>
              <w:t>负责学院外事、行政、党务、文化建设等事务。</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英语专业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本科要求英语专业且取得专业英语八级证书，硕士为国外学位。</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学校办公室管理岗</w:t>
            </w:r>
          </w:p>
        </w:tc>
        <w:tc>
          <w:tcPr>
            <w:tcW w:w="2341" w:type="dxa"/>
            <w:shd w:val="clear"/>
            <w:vAlign w:val="center"/>
          </w:tcPr>
          <w:p>
            <w:pPr>
              <w:pStyle w:val="4"/>
              <w:keepNext w:val="0"/>
              <w:keepLines w:val="0"/>
              <w:widowControl/>
              <w:suppressLineNumbers w:val="0"/>
            </w:pPr>
            <w:r>
              <w:rPr>
                <w:sz w:val="18"/>
                <w:szCs w:val="18"/>
              </w:rPr>
              <w:t>协助做好重要文稿的起草工作；学校重大信息和重要数据的收集、统计和报送工作；负责信息公开相关工作。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pPr>
            <w:r>
              <w:rPr>
                <w:sz w:val="18"/>
                <w:szCs w:val="18"/>
              </w:rPr>
              <w:t>中文、新闻、高等教育学、思想政治教育、统计、法学专业优先</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非应届年龄在30周岁以下。中共党员。</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党委研究生工作部管理岗</w:t>
            </w:r>
          </w:p>
        </w:tc>
        <w:tc>
          <w:tcPr>
            <w:tcW w:w="2341" w:type="dxa"/>
            <w:shd w:val="clear"/>
            <w:vAlign w:val="center"/>
          </w:tcPr>
          <w:p>
            <w:pPr>
              <w:pStyle w:val="4"/>
              <w:keepNext w:val="0"/>
              <w:keepLines w:val="0"/>
              <w:widowControl/>
              <w:suppressLineNumbers w:val="0"/>
            </w:pPr>
            <w:r>
              <w:rPr>
                <w:sz w:val="18"/>
                <w:szCs w:val="18"/>
              </w:rPr>
              <w:t>负责创新创业实践工作，创客空间建设和场地管理工作。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不限</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中共党员；有学生工作经历或有辅导员工作经历者优先；组织协调、口头表达能力强，创新能力、写作水平突出。</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发展规划处管理岗</w:t>
            </w:r>
          </w:p>
        </w:tc>
        <w:tc>
          <w:tcPr>
            <w:tcW w:w="2341" w:type="dxa"/>
            <w:shd w:val="clear"/>
            <w:vAlign w:val="center"/>
          </w:tcPr>
          <w:p>
            <w:pPr>
              <w:pStyle w:val="4"/>
              <w:keepNext w:val="0"/>
              <w:keepLines w:val="0"/>
              <w:widowControl/>
              <w:suppressLineNumbers w:val="0"/>
            </w:pPr>
            <w:r>
              <w:rPr>
                <w:sz w:val="18"/>
                <w:szCs w:val="18"/>
              </w:rPr>
              <w:t>分析研判高等教育发展的新需求，挖掘外延式发展资源，寻求促进学校发展的新增长点，抢抓外部新机遇；组织、协调、落实校企合作、校地合作、校际合作、异地办学、建设海外研究院等工作；承担学校实施对外合作协议的拟定与审核、合作任务的制定与分解、重点任务的落实与督办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理工类</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rPr>
                <w:rFonts w:hint="eastAsia" w:ascii="宋体"/>
                <w:sz w:val="24"/>
                <w:szCs w:val="24"/>
              </w:rPr>
            </w:pP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pPr>
            <w:r>
              <w:rPr>
                <w:sz w:val="18"/>
                <w:szCs w:val="18"/>
              </w:rPr>
              <w:t>发展规划处期刊编辑岗</w:t>
            </w:r>
          </w:p>
        </w:tc>
        <w:tc>
          <w:tcPr>
            <w:tcW w:w="2341" w:type="dxa"/>
            <w:shd w:val="clear"/>
            <w:vAlign w:val="center"/>
          </w:tcPr>
          <w:p>
            <w:pPr>
              <w:pStyle w:val="4"/>
              <w:keepNext w:val="0"/>
              <w:keepLines w:val="0"/>
              <w:widowControl/>
              <w:suppressLineNumbers w:val="0"/>
            </w:pPr>
            <w:r>
              <w:rPr>
                <w:sz w:val="18"/>
                <w:szCs w:val="18"/>
              </w:rPr>
              <w:t>承担编辑出版《西北工业大学学报（社科版）》；承担与上级主管部门以及相关期刊协会的联络工作；承担《西北工业大学学报（社科版）》编务等工作。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理工类</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rPr>
                <w:rFonts w:hint="eastAsia" w:ascii="宋体"/>
                <w:sz w:val="24"/>
                <w:szCs w:val="24"/>
              </w:rPr>
            </w:pP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科学技术管理部管理岗</w:t>
            </w:r>
          </w:p>
        </w:tc>
        <w:tc>
          <w:tcPr>
            <w:tcW w:w="2341" w:type="dxa"/>
            <w:shd w:val="clear"/>
            <w:vAlign w:val="center"/>
          </w:tcPr>
          <w:p>
            <w:pPr>
              <w:pStyle w:val="4"/>
              <w:keepNext w:val="0"/>
              <w:keepLines w:val="0"/>
              <w:widowControl/>
              <w:suppressLineNumbers w:val="0"/>
            </w:pPr>
            <w:r>
              <w:rPr>
                <w:sz w:val="18"/>
                <w:szCs w:val="18"/>
              </w:rPr>
              <w:t>负责军口、民口科研项目申报、实验室平台建设、信息化建设、成果管理。</w:t>
            </w:r>
          </w:p>
        </w:tc>
        <w:tc>
          <w:tcPr>
            <w:tcW w:w="442" w:type="dxa"/>
            <w:shd w:val="clear"/>
            <w:vAlign w:val="center"/>
          </w:tcPr>
          <w:p>
            <w:pPr>
              <w:pStyle w:val="4"/>
              <w:keepNext w:val="0"/>
              <w:keepLines w:val="0"/>
              <w:widowControl/>
              <w:suppressLineNumbers w:val="0"/>
              <w:jc w:val="center"/>
            </w:pPr>
            <w:r>
              <w:rPr>
                <w:sz w:val="18"/>
                <w:szCs w:val="18"/>
              </w:rPr>
              <w:t>4</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工科</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所学专业与西工大主干学科吻合；有较强的责任感、组织管理能力、交流沟通能力和文字表达能力；具有较好的科研素养和能力，发表过高水平论文者优先；具有较好的国际科学和实验室视野，出国参加过国际会议并宣读论文者优先；有较好的英文写作和表达能力，具备6个月以上国外英语国家留学经验者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科学技术管理部学报编辑岗</w:t>
            </w:r>
          </w:p>
        </w:tc>
        <w:tc>
          <w:tcPr>
            <w:tcW w:w="2341" w:type="dxa"/>
            <w:shd w:val="clear"/>
            <w:vAlign w:val="center"/>
          </w:tcPr>
          <w:p>
            <w:pPr>
              <w:pStyle w:val="4"/>
              <w:keepNext w:val="0"/>
              <w:keepLines w:val="0"/>
              <w:widowControl/>
              <w:suppressLineNumbers w:val="0"/>
            </w:pPr>
            <w:r>
              <w:rPr>
                <w:sz w:val="18"/>
                <w:szCs w:val="18"/>
              </w:rPr>
              <w:t>负责《西北工业大学学报（自然科学版）》的编辑排版工作。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理工科</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具有较强的英文读写能力。</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科学技术管理部科协管理岗</w:t>
            </w:r>
          </w:p>
        </w:tc>
        <w:tc>
          <w:tcPr>
            <w:tcW w:w="2341" w:type="dxa"/>
            <w:shd w:val="clear"/>
            <w:vAlign w:val="center"/>
          </w:tcPr>
          <w:p>
            <w:pPr>
              <w:pStyle w:val="4"/>
              <w:keepNext w:val="0"/>
              <w:keepLines w:val="0"/>
              <w:widowControl/>
              <w:suppressLineNumbers w:val="0"/>
            </w:pPr>
            <w:r>
              <w:rPr>
                <w:sz w:val="18"/>
                <w:szCs w:val="18"/>
              </w:rPr>
              <w:t>负责科学普及、科协对外联络等工作。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经济及管理类专业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w:t>
            </w:r>
          </w:p>
        </w:tc>
        <w:tc>
          <w:tcPr>
            <w:tcW w:w="1745" w:type="dxa"/>
            <w:shd w:val="clear"/>
            <w:vAlign w:val="center"/>
          </w:tcPr>
          <w:p>
            <w:pPr>
              <w:pStyle w:val="4"/>
              <w:keepNext w:val="0"/>
              <w:keepLines w:val="0"/>
              <w:widowControl/>
              <w:suppressLineNumbers w:val="0"/>
            </w:pPr>
            <w:r>
              <w:rPr>
                <w:sz w:val="18"/>
                <w:szCs w:val="18"/>
              </w:rPr>
              <w:t xml:space="preserve">有较强的文字表达能力；具有海外留学经历者优先。之前有工作经验者年龄可适当放宽。 </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国际合作处管理岗一</w:t>
            </w:r>
          </w:p>
        </w:tc>
        <w:tc>
          <w:tcPr>
            <w:tcW w:w="2341" w:type="dxa"/>
            <w:shd w:val="clear"/>
            <w:vAlign w:val="center"/>
          </w:tcPr>
          <w:p>
            <w:pPr>
              <w:pStyle w:val="4"/>
              <w:keepNext w:val="0"/>
              <w:keepLines w:val="0"/>
              <w:widowControl/>
              <w:suppressLineNumbers w:val="0"/>
            </w:pPr>
            <w:r>
              <w:rPr>
                <w:sz w:val="18"/>
                <w:szCs w:val="18"/>
              </w:rPr>
              <w:t>负责对英语国家和地区交流开拓及外事接待；具有独立承担并完成英语口译及笔译工作的能力；教师出国境交流项目开拓及管理；制定本岗位相关规章制度；完成本岗位数据统计及分析汇总；协助做好国际合作处宣传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英语专业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具有海外学位优先；具有较强的组织管理能力和沟通协调能力；具有较强的计算机应用技能和公文写作能力。</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国际合作处管理岗二</w:t>
            </w:r>
          </w:p>
        </w:tc>
        <w:tc>
          <w:tcPr>
            <w:tcW w:w="2341" w:type="dxa"/>
            <w:shd w:val="clear"/>
            <w:vAlign w:val="center"/>
          </w:tcPr>
          <w:p>
            <w:pPr>
              <w:pStyle w:val="4"/>
              <w:keepNext w:val="0"/>
              <w:keepLines w:val="0"/>
              <w:widowControl/>
              <w:suppressLineNumbers w:val="0"/>
            </w:pPr>
            <w:r>
              <w:rPr>
                <w:sz w:val="18"/>
                <w:szCs w:val="18"/>
              </w:rPr>
              <w:t>负责对法交流合作开拓及外事接待；法语地区留学生招生与管理；法语笔译、口译相关工作；负责开拓及管理长短期国际合作项目；协助做好学院对外宣传、信息公开及网站管理工作。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法语专业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具有海外学位优先；具有较强的组织管理能力和沟通协调能力；具有较强的计算机应用技能和公文写作能力。</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人事处管理岗</w:t>
            </w:r>
          </w:p>
        </w:tc>
        <w:tc>
          <w:tcPr>
            <w:tcW w:w="2341" w:type="dxa"/>
            <w:shd w:val="clear"/>
            <w:vAlign w:val="center"/>
          </w:tcPr>
          <w:p>
            <w:pPr>
              <w:pStyle w:val="4"/>
              <w:keepNext w:val="0"/>
              <w:keepLines w:val="0"/>
              <w:widowControl/>
              <w:suppressLineNumbers w:val="0"/>
            </w:pPr>
            <w:r>
              <w:rPr>
                <w:sz w:val="18"/>
                <w:szCs w:val="18"/>
              </w:rPr>
              <w:t>人事管理。</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中文、高等教育学、管理等相关专业优先</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非应届要求年龄在35岁以下。具有较强的文字写作、语言表达和组织协调能力，能够熟练运用计算机办公软件；具有人事管理工作经验者优先。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高层次人才办公室管理岗</w:t>
            </w:r>
          </w:p>
        </w:tc>
        <w:tc>
          <w:tcPr>
            <w:tcW w:w="2341" w:type="dxa"/>
            <w:shd w:val="clear"/>
            <w:vAlign w:val="center"/>
          </w:tcPr>
          <w:p>
            <w:pPr>
              <w:pStyle w:val="4"/>
              <w:keepNext w:val="0"/>
              <w:keepLines w:val="0"/>
              <w:widowControl/>
              <w:suppressLineNumbers w:val="0"/>
            </w:pPr>
            <w:r>
              <w:rPr>
                <w:sz w:val="18"/>
                <w:szCs w:val="18"/>
              </w:rPr>
              <w:t>负责各类人才项目申报组织、高层次人才服务。</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理工科优先</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非应届要求年龄在30岁以下。服务意识和责任心强，外语水平高，文字功底强，具有较强的组织协调和团队合作精神,具有人事人才工作经历者优先。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国有资产处管理岗</w:t>
            </w:r>
          </w:p>
        </w:tc>
        <w:tc>
          <w:tcPr>
            <w:tcW w:w="2341" w:type="dxa"/>
            <w:shd w:val="clear"/>
            <w:vAlign w:val="center"/>
          </w:tcPr>
          <w:p>
            <w:pPr>
              <w:pStyle w:val="4"/>
              <w:keepNext w:val="0"/>
              <w:keepLines w:val="0"/>
              <w:widowControl/>
              <w:suppressLineNumbers w:val="0"/>
            </w:pPr>
            <w:r>
              <w:rPr>
                <w:sz w:val="18"/>
                <w:szCs w:val="18"/>
              </w:rPr>
              <w:t>负责完成审核、办理学校注册商标、著名商标事务；学校事业单位法人证书、组织机构代码证的年检；法人授权委托书的审核、办理；合同的法律审核及其他法律事务的咨询；协助办理学校的诉讼与非诉讼活动及学校教职工、学生的内部申诉处理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法律专业</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非应届要求年龄在35岁以下。通过国家司法考试，取得A类法律职业资格证书。能够熟练运用法律知识，参与学校的决策、管理活动；品行端正、有责任心、爱岗敬业。</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公安处管理岗</w:t>
            </w:r>
          </w:p>
        </w:tc>
        <w:tc>
          <w:tcPr>
            <w:tcW w:w="2341" w:type="dxa"/>
            <w:shd w:val="clear"/>
            <w:vAlign w:val="center"/>
          </w:tcPr>
          <w:p>
            <w:pPr>
              <w:pStyle w:val="4"/>
              <w:keepNext w:val="0"/>
              <w:keepLines w:val="0"/>
              <w:widowControl/>
              <w:suppressLineNumbers w:val="0"/>
            </w:pPr>
            <w:r>
              <w:rPr>
                <w:sz w:val="18"/>
                <w:szCs w:val="18"/>
              </w:rPr>
              <w:t>负责单位无线通讯系统管理与维护；校园安防设施设备管理与维护；校园报警中心管理等工作。</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不限</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有一定的政策理论水平和团结协作精神；具有胜任岗位工作的基本专业知识和技能；身体健康，能够全面履行岗位职责。</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保密处管理岗</w:t>
            </w:r>
          </w:p>
        </w:tc>
        <w:tc>
          <w:tcPr>
            <w:tcW w:w="2341" w:type="dxa"/>
            <w:shd w:val="clear"/>
            <w:vAlign w:val="center"/>
          </w:tcPr>
          <w:p>
            <w:pPr>
              <w:pStyle w:val="4"/>
              <w:keepNext w:val="0"/>
              <w:keepLines w:val="0"/>
              <w:widowControl/>
              <w:suppressLineNumbers w:val="0"/>
            </w:pPr>
            <w:r>
              <w:rPr>
                <w:sz w:val="18"/>
                <w:szCs w:val="18"/>
              </w:rPr>
              <w:t>负责涉密信息系统网络测评与风险评估。</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w:t>
            </w:r>
          </w:p>
        </w:tc>
        <w:tc>
          <w:tcPr>
            <w:tcW w:w="1253" w:type="dxa"/>
            <w:shd w:val="clear"/>
            <w:vAlign w:val="center"/>
          </w:tcPr>
          <w:p>
            <w:pPr>
              <w:pStyle w:val="4"/>
              <w:keepNext w:val="0"/>
              <w:keepLines w:val="0"/>
              <w:widowControl/>
              <w:suppressLineNumbers w:val="0"/>
              <w:jc w:val="center"/>
            </w:pPr>
            <w:r>
              <w:rPr>
                <w:sz w:val="18"/>
                <w:szCs w:val="18"/>
              </w:rPr>
              <w:t>网络与信息安全</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jc w:val="center"/>
            </w:pPr>
            <w:r>
              <w:t> </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校友总会办公室管理岗</w:t>
            </w:r>
          </w:p>
        </w:tc>
        <w:tc>
          <w:tcPr>
            <w:tcW w:w="2341" w:type="dxa"/>
            <w:shd w:val="clear"/>
            <w:vAlign w:val="center"/>
          </w:tcPr>
          <w:p>
            <w:pPr>
              <w:pStyle w:val="4"/>
              <w:keepNext w:val="0"/>
              <w:keepLines w:val="0"/>
              <w:widowControl/>
              <w:suppressLineNumbers w:val="0"/>
            </w:pPr>
            <w:r>
              <w:rPr>
                <w:sz w:val="18"/>
                <w:szCs w:val="18"/>
              </w:rPr>
              <w:t>负责收集、整理各类信息、为捐赠项目的策划、签订及实施反馈服务。</w:t>
            </w:r>
          </w:p>
        </w:tc>
        <w:tc>
          <w:tcPr>
            <w:tcW w:w="442" w:type="dxa"/>
            <w:shd w:val="clear"/>
            <w:vAlign w:val="center"/>
          </w:tcPr>
          <w:p>
            <w:pPr>
              <w:pStyle w:val="4"/>
              <w:keepNext w:val="0"/>
              <w:keepLines w:val="0"/>
              <w:widowControl/>
              <w:suppressLineNumbers w:val="0"/>
              <w:jc w:val="center"/>
            </w:pPr>
            <w:r>
              <w:rPr>
                <w:sz w:val="18"/>
                <w:szCs w:val="18"/>
              </w:rPr>
              <w:t>1</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信息化技术、管理类相关专业优先</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非应届要求年龄在40岁以下。有相关工作经验者优先。</w:t>
            </w:r>
          </w:p>
        </w:tc>
        <w:tc>
          <w:tcPr>
            <w:tcW w:w="322"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48" w:type="dxa"/>
            <w:shd w:val="clear"/>
            <w:vAlign w:val="center"/>
          </w:tcPr>
          <w:p>
            <w:pPr>
              <w:pStyle w:val="4"/>
              <w:keepNext w:val="0"/>
              <w:keepLines w:val="0"/>
              <w:widowControl/>
              <w:suppressLineNumbers w:val="0"/>
              <w:jc w:val="center"/>
            </w:pPr>
            <w:r>
              <w:rPr>
                <w:sz w:val="18"/>
                <w:szCs w:val="18"/>
              </w:rPr>
              <w:t>深圳研究院管理岗</w:t>
            </w:r>
          </w:p>
        </w:tc>
        <w:tc>
          <w:tcPr>
            <w:tcW w:w="2341" w:type="dxa"/>
            <w:shd w:val="clear"/>
            <w:vAlign w:val="center"/>
          </w:tcPr>
          <w:p>
            <w:pPr>
              <w:pStyle w:val="4"/>
              <w:keepNext w:val="0"/>
              <w:keepLines w:val="0"/>
              <w:widowControl/>
              <w:suppressLineNumbers w:val="0"/>
            </w:pPr>
            <w:r>
              <w:rPr>
                <w:sz w:val="18"/>
                <w:szCs w:val="18"/>
              </w:rPr>
              <w:t>负责高层次人才引育、科技成果转化、国际合作办学等方面工作。</w:t>
            </w:r>
          </w:p>
        </w:tc>
        <w:tc>
          <w:tcPr>
            <w:tcW w:w="442" w:type="dxa"/>
            <w:shd w:val="clear"/>
            <w:vAlign w:val="center"/>
          </w:tcPr>
          <w:p>
            <w:pPr>
              <w:pStyle w:val="4"/>
              <w:keepNext w:val="0"/>
              <w:keepLines w:val="0"/>
              <w:widowControl/>
              <w:suppressLineNumbers w:val="0"/>
              <w:jc w:val="center"/>
            </w:pPr>
            <w:r>
              <w:rPr>
                <w:sz w:val="18"/>
                <w:szCs w:val="18"/>
              </w:rPr>
              <w:t>2</w:t>
            </w:r>
          </w:p>
        </w:tc>
        <w:tc>
          <w:tcPr>
            <w:tcW w:w="481" w:type="dxa"/>
            <w:shd w:val="clear"/>
            <w:vAlign w:val="center"/>
          </w:tcPr>
          <w:p>
            <w:pPr>
              <w:pStyle w:val="4"/>
              <w:keepNext w:val="0"/>
              <w:keepLines w:val="0"/>
              <w:widowControl/>
              <w:suppressLineNumbers w:val="0"/>
              <w:jc w:val="center"/>
            </w:pPr>
            <w:r>
              <w:rPr>
                <w:sz w:val="18"/>
                <w:szCs w:val="18"/>
              </w:rPr>
              <w:t>应届或非应届</w:t>
            </w:r>
          </w:p>
        </w:tc>
        <w:tc>
          <w:tcPr>
            <w:tcW w:w="1253" w:type="dxa"/>
            <w:shd w:val="clear"/>
            <w:vAlign w:val="center"/>
          </w:tcPr>
          <w:p>
            <w:pPr>
              <w:pStyle w:val="4"/>
              <w:keepNext w:val="0"/>
              <w:keepLines w:val="0"/>
              <w:widowControl/>
              <w:suppressLineNumbers w:val="0"/>
              <w:jc w:val="center"/>
            </w:pPr>
            <w:r>
              <w:rPr>
                <w:sz w:val="18"/>
                <w:szCs w:val="18"/>
              </w:rPr>
              <w:t>自然科学、工程科学、管理科学类优先</w:t>
            </w:r>
          </w:p>
        </w:tc>
        <w:tc>
          <w:tcPr>
            <w:tcW w:w="423" w:type="dxa"/>
            <w:shd w:val="clear"/>
            <w:vAlign w:val="center"/>
          </w:tcPr>
          <w:p>
            <w:pPr>
              <w:pStyle w:val="4"/>
              <w:keepNext w:val="0"/>
              <w:keepLines w:val="0"/>
              <w:widowControl/>
              <w:suppressLineNumbers w:val="0"/>
              <w:jc w:val="center"/>
            </w:pPr>
            <w:r>
              <w:rPr>
                <w:sz w:val="18"/>
                <w:szCs w:val="18"/>
              </w:rPr>
              <w:t>研究生</w:t>
            </w:r>
          </w:p>
        </w:tc>
        <w:tc>
          <w:tcPr>
            <w:tcW w:w="436" w:type="dxa"/>
            <w:shd w:val="clear"/>
            <w:vAlign w:val="center"/>
          </w:tcPr>
          <w:p>
            <w:pPr>
              <w:pStyle w:val="4"/>
              <w:keepNext w:val="0"/>
              <w:keepLines w:val="0"/>
              <w:widowControl/>
              <w:suppressLineNumbers w:val="0"/>
              <w:jc w:val="center"/>
            </w:pPr>
            <w:r>
              <w:rPr>
                <w:sz w:val="18"/>
                <w:szCs w:val="18"/>
              </w:rPr>
              <w:t>硕士及以上</w:t>
            </w:r>
          </w:p>
        </w:tc>
        <w:tc>
          <w:tcPr>
            <w:tcW w:w="1745" w:type="dxa"/>
            <w:shd w:val="clear"/>
            <w:vAlign w:val="center"/>
          </w:tcPr>
          <w:p>
            <w:pPr>
              <w:pStyle w:val="4"/>
              <w:keepNext w:val="0"/>
              <w:keepLines w:val="0"/>
              <w:widowControl/>
              <w:suppressLineNumbers w:val="0"/>
            </w:pPr>
            <w:r>
              <w:rPr>
                <w:sz w:val="18"/>
                <w:szCs w:val="18"/>
              </w:rPr>
              <w:t>非应届要求年龄在35岁以下。中共党员；可长期出差；工作地点：深圳。</w:t>
            </w:r>
          </w:p>
        </w:tc>
        <w:tc>
          <w:tcPr>
            <w:tcW w:w="322" w:type="dxa"/>
            <w:shd w:val="clear"/>
            <w:vAlign w:val="center"/>
          </w:tcPr>
          <w:p>
            <w:pPr>
              <w:rPr>
                <w:rFonts w:hint="eastAsia" w:ascii="宋体"/>
                <w:sz w:val="24"/>
                <w:szCs w:val="24"/>
              </w:rPr>
            </w:pPr>
          </w:p>
        </w:tc>
      </w:tr>
    </w:tbl>
    <w:p>
      <w:pPr>
        <w:pStyle w:val="4"/>
        <w:keepNext w:val="0"/>
        <w:keepLines w:val="0"/>
        <w:widowControl/>
        <w:suppressLineNumbers w:val="0"/>
        <w:spacing w:line="360" w:lineRule="auto"/>
      </w:pPr>
      <w:r>
        <w:rPr>
          <w:rFonts w:hint="eastAsia" w:ascii="宋体" w:hAnsi="宋体" w:eastAsia="宋体" w:cs="宋体"/>
          <w:b/>
          <w:sz w:val="18"/>
          <w:szCs w:val="18"/>
        </w:rPr>
        <w:t>西北工业大学2017年度公开招聘岗位信息表（辅导员岗位）</w:t>
      </w:r>
    </w:p>
    <w:tbl>
      <w:tblPr>
        <w:tblW w:w="8392" w:type="dxa"/>
        <w:jc w:val="center"/>
        <w:tblCellSpacing w:w="15" w:type="dxa"/>
        <w:tblInd w:w="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57"/>
        <w:gridCol w:w="2322"/>
        <w:gridCol w:w="506"/>
        <w:gridCol w:w="550"/>
        <w:gridCol w:w="1317"/>
        <w:gridCol w:w="484"/>
        <w:gridCol w:w="498"/>
        <w:gridCol w:w="1467"/>
        <w:gridCol w:w="4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jc w:val="center"/>
        </w:trPr>
        <w:tc>
          <w:tcPr>
            <w:tcW w:w="712" w:type="dxa"/>
            <w:vMerge w:val="restart"/>
            <w:shd w:val="clear"/>
            <w:vAlign w:val="center"/>
          </w:tcPr>
          <w:p>
            <w:pPr>
              <w:pStyle w:val="4"/>
              <w:keepNext w:val="0"/>
              <w:keepLines w:val="0"/>
              <w:widowControl/>
              <w:suppressLineNumbers w:val="0"/>
              <w:jc w:val="center"/>
            </w:pPr>
            <w:r>
              <w:rPr>
                <w:sz w:val="18"/>
                <w:szCs w:val="18"/>
              </w:rPr>
              <w:t>岗位名称</w:t>
            </w:r>
          </w:p>
        </w:tc>
        <w:tc>
          <w:tcPr>
            <w:tcW w:w="2292" w:type="dxa"/>
            <w:vMerge w:val="restart"/>
            <w:shd w:val="clear"/>
            <w:vAlign w:val="center"/>
          </w:tcPr>
          <w:p>
            <w:pPr>
              <w:pStyle w:val="4"/>
              <w:keepNext w:val="0"/>
              <w:keepLines w:val="0"/>
              <w:widowControl/>
              <w:suppressLineNumbers w:val="0"/>
              <w:jc w:val="center"/>
            </w:pPr>
            <w:r>
              <w:rPr>
                <w:sz w:val="18"/>
                <w:szCs w:val="18"/>
              </w:rPr>
              <w:t>岗位职责</w:t>
            </w:r>
          </w:p>
        </w:tc>
        <w:tc>
          <w:tcPr>
            <w:tcW w:w="476" w:type="dxa"/>
            <w:vMerge w:val="restart"/>
            <w:shd w:val="clear"/>
            <w:vAlign w:val="center"/>
          </w:tcPr>
          <w:p>
            <w:pPr>
              <w:pStyle w:val="4"/>
              <w:keepNext w:val="0"/>
              <w:keepLines w:val="0"/>
              <w:widowControl/>
              <w:suppressLineNumbers w:val="0"/>
              <w:jc w:val="center"/>
            </w:pPr>
            <w:r>
              <w:rPr>
                <w:sz w:val="18"/>
                <w:szCs w:val="18"/>
              </w:rPr>
              <w:t>招聘人数</w:t>
            </w:r>
          </w:p>
        </w:tc>
        <w:tc>
          <w:tcPr>
            <w:tcW w:w="4286" w:type="dxa"/>
            <w:gridSpan w:val="5"/>
            <w:shd w:val="clear"/>
            <w:vAlign w:val="center"/>
          </w:tcPr>
          <w:p>
            <w:pPr>
              <w:pStyle w:val="4"/>
              <w:keepNext w:val="0"/>
              <w:keepLines w:val="0"/>
              <w:widowControl/>
              <w:suppressLineNumbers w:val="0"/>
              <w:jc w:val="center"/>
            </w:pPr>
            <w:r>
              <w:rPr>
                <w:sz w:val="18"/>
                <w:szCs w:val="18"/>
              </w:rPr>
              <w:t>招聘条件</w:t>
            </w:r>
          </w:p>
        </w:tc>
        <w:tc>
          <w:tcPr>
            <w:tcW w:w="446" w:type="dxa"/>
            <w:vMerge w:val="restart"/>
            <w:shd w:val="clear"/>
            <w:vAlign w:val="center"/>
          </w:tcPr>
          <w:p>
            <w:pPr>
              <w:pStyle w:val="4"/>
              <w:keepNext w:val="0"/>
              <w:keepLines w:val="0"/>
              <w:widowControl/>
              <w:suppressLineNumbers w:val="0"/>
              <w:jc w:val="center"/>
            </w:pPr>
            <w:r>
              <w:rPr>
                <w:sz w:val="18"/>
                <w:szCs w:val="1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712" w:type="dxa"/>
            <w:vMerge w:val="continue"/>
            <w:shd w:val="clear"/>
            <w:vAlign w:val="center"/>
          </w:tcPr>
          <w:p>
            <w:pPr>
              <w:rPr>
                <w:rFonts w:hint="eastAsia" w:ascii="宋体"/>
                <w:sz w:val="24"/>
                <w:szCs w:val="24"/>
              </w:rPr>
            </w:pPr>
          </w:p>
        </w:tc>
        <w:tc>
          <w:tcPr>
            <w:tcW w:w="2292" w:type="dxa"/>
            <w:vMerge w:val="continue"/>
            <w:shd w:val="clear"/>
            <w:vAlign w:val="center"/>
          </w:tcPr>
          <w:p>
            <w:pPr>
              <w:rPr>
                <w:rFonts w:hint="eastAsia" w:ascii="宋体"/>
                <w:sz w:val="24"/>
                <w:szCs w:val="24"/>
              </w:rPr>
            </w:pPr>
          </w:p>
        </w:tc>
        <w:tc>
          <w:tcPr>
            <w:tcW w:w="476" w:type="dxa"/>
            <w:vMerge w:val="continue"/>
            <w:shd w:val="clear"/>
            <w:vAlign w:val="center"/>
          </w:tcPr>
          <w:p>
            <w:pPr>
              <w:rPr>
                <w:rFonts w:hint="eastAsia" w:ascii="宋体"/>
                <w:sz w:val="24"/>
                <w:szCs w:val="24"/>
              </w:rPr>
            </w:pPr>
          </w:p>
        </w:tc>
        <w:tc>
          <w:tcPr>
            <w:tcW w:w="520" w:type="dxa"/>
            <w:shd w:val="clear"/>
            <w:vAlign w:val="center"/>
          </w:tcPr>
          <w:p>
            <w:pPr>
              <w:pStyle w:val="4"/>
              <w:keepNext w:val="0"/>
              <w:keepLines w:val="0"/>
              <w:widowControl/>
              <w:suppressLineNumbers w:val="0"/>
              <w:jc w:val="center"/>
            </w:pPr>
            <w:r>
              <w:rPr>
                <w:sz w:val="18"/>
                <w:szCs w:val="18"/>
              </w:rPr>
              <w:t>招聘 范围</w:t>
            </w:r>
          </w:p>
        </w:tc>
        <w:tc>
          <w:tcPr>
            <w:tcW w:w="1287" w:type="dxa"/>
            <w:shd w:val="clear"/>
            <w:vAlign w:val="center"/>
          </w:tcPr>
          <w:p>
            <w:pPr>
              <w:pStyle w:val="4"/>
              <w:keepNext w:val="0"/>
              <w:keepLines w:val="0"/>
              <w:widowControl/>
              <w:suppressLineNumbers w:val="0"/>
              <w:jc w:val="center"/>
            </w:pPr>
            <w:r>
              <w:rPr>
                <w:sz w:val="18"/>
                <w:szCs w:val="18"/>
              </w:rPr>
              <w:t>专业</w:t>
            </w:r>
          </w:p>
        </w:tc>
        <w:tc>
          <w:tcPr>
            <w:tcW w:w="454" w:type="dxa"/>
            <w:shd w:val="clear"/>
            <w:vAlign w:val="center"/>
          </w:tcPr>
          <w:p>
            <w:pPr>
              <w:pStyle w:val="4"/>
              <w:keepNext w:val="0"/>
              <w:keepLines w:val="0"/>
              <w:widowControl/>
              <w:suppressLineNumbers w:val="0"/>
              <w:jc w:val="center"/>
            </w:pPr>
            <w:r>
              <w:rPr>
                <w:sz w:val="18"/>
                <w:szCs w:val="18"/>
              </w:rPr>
              <w:t>学历</w:t>
            </w:r>
          </w:p>
        </w:tc>
        <w:tc>
          <w:tcPr>
            <w:tcW w:w="468" w:type="dxa"/>
            <w:shd w:val="clear"/>
            <w:vAlign w:val="center"/>
          </w:tcPr>
          <w:p>
            <w:pPr>
              <w:pStyle w:val="4"/>
              <w:keepNext w:val="0"/>
              <w:keepLines w:val="0"/>
              <w:widowControl/>
              <w:suppressLineNumbers w:val="0"/>
              <w:jc w:val="center"/>
            </w:pPr>
            <w:r>
              <w:rPr>
                <w:sz w:val="18"/>
                <w:szCs w:val="18"/>
              </w:rPr>
              <w:t>学位</w:t>
            </w:r>
          </w:p>
        </w:tc>
        <w:tc>
          <w:tcPr>
            <w:tcW w:w="1437" w:type="dxa"/>
            <w:shd w:val="clear"/>
            <w:vAlign w:val="center"/>
          </w:tcPr>
          <w:p>
            <w:pPr>
              <w:pStyle w:val="4"/>
              <w:keepNext w:val="0"/>
              <w:keepLines w:val="0"/>
              <w:widowControl/>
              <w:suppressLineNumbers w:val="0"/>
              <w:jc w:val="center"/>
            </w:pPr>
            <w:r>
              <w:rPr>
                <w:sz w:val="18"/>
                <w:szCs w:val="18"/>
              </w:rPr>
              <w:t>其它条件</w:t>
            </w:r>
          </w:p>
        </w:tc>
        <w:tc>
          <w:tcPr>
            <w:tcW w:w="446"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712" w:type="dxa"/>
            <w:shd w:val="clear"/>
            <w:vAlign w:val="center"/>
          </w:tcPr>
          <w:p>
            <w:pPr>
              <w:pStyle w:val="4"/>
              <w:keepNext w:val="0"/>
              <w:keepLines w:val="0"/>
              <w:widowControl/>
              <w:suppressLineNumbers w:val="0"/>
              <w:jc w:val="center"/>
            </w:pPr>
            <w:r>
              <w:rPr>
                <w:sz w:val="18"/>
                <w:szCs w:val="18"/>
              </w:rPr>
              <w:t>学生处本科生辅导员</w:t>
            </w:r>
          </w:p>
        </w:tc>
        <w:tc>
          <w:tcPr>
            <w:tcW w:w="2292" w:type="dxa"/>
            <w:shd w:val="clear"/>
            <w:vAlign w:val="center"/>
          </w:tcPr>
          <w:p>
            <w:pPr>
              <w:pStyle w:val="4"/>
              <w:keepNext w:val="0"/>
              <w:keepLines w:val="0"/>
              <w:widowControl/>
              <w:suppressLineNumbers w:val="0"/>
            </w:pPr>
            <w:r>
              <w:rPr>
                <w:sz w:val="18"/>
                <w:szCs w:val="18"/>
              </w:rPr>
              <w:t>负责学生党建、思想政治教育、学风建设、学生素质提升拓展、就业指导与生涯规划、创新创业教育与实践、奖学金评定与贫困生资助、稳定安全和日常管理、心理健康教育与重点学生关怀、德育和形势政策课教学、校园文化建设、共青团与学生社团管理工作、军事训练等工作。</w:t>
            </w:r>
          </w:p>
        </w:tc>
        <w:tc>
          <w:tcPr>
            <w:tcW w:w="476" w:type="dxa"/>
            <w:shd w:val="clear"/>
            <w:vAlign w:val="center"/>
          </w:tcPr>
          <w:p>
            <w:pPr>
              <w:pStyle w:val="4"/>
              <w:keepNext w:val="0"/>
              <w:keepLines w:val="0"/>
              <w:widowControl/>
              <w:suppressLineNumbers w:val="0"/>
              <w:jc w:val="center"/>
            </w:pPr>
            <w:r>
              <w:rPr>
                <w:sz w:val="18"/>
                <w:szCs w:val="18"/>
              </w:rPr>
              <w:t>7</w:t>
            </w:r>
          </w:p>
        </w:tc>
        <w:tc>
          <w:tcPr>
            <w:tcW w:w="520" w:type="dxa"/>
            <w:shd w:val="clear"/>
            <w:vAlign w:val="center"/>
          </w:tcPr>
          <w:p>
            <w:pPr>
              <w:pStyle w:val="4"/>
              <w:keepNext w:val="0"/>
              <w:keepLines w:val="0"/>
              <w:widowControl/>
              <w:suppressLineNumbers w:val="0"/>
              <w:jc w:val="center"/>
            </w:pPr>
            <w:r>
              <w:rPr>
                <w:sz w:val="18"/>
                <w:szCs w:val="18"/>
              </w:rPr>
              <w:t>应届</w:t>
            </w:r>
          </w:p>
        </w:tc>
        <w:tc>
          <w:tcPr>
            <w:tcW w:w="1287" w:type="dxa"/>
            <w:shd w:val="clear"/>
            <w:vAlign w:val="center"/>
          </w:tcPr>
          <w:p>
            <w:pPr>
              <w:pStyle w:val="4"/>
              <w:keepNext w:val="0"/>
              <w:keepLines w:val="0"/>
              <w:widowControl/>
              <w:suppressLineNumbers w:val="0"/>
              <w:jc w:val="center"/>
            </w:pPr>
            <w:r>
              <w:rPr>
                <w:sz w:val="18"/>
                <w:szCs w:val="18"/>
              </w:rPr>
              <w:t>不限</w:t>
            </w:r>
          </w:p>
        </w:tc>
        <w:tc>
          <w:tcPr>
            <w:tcW w:w="454" w:type="dxa"/>
            <w:shd w:val="clear"/>
            <w:vAlign w:val="center"/>
          </w:tcPr>
          <w:p>
            <w:pPr>
              <w:pStyle w:val="4"/>
              <w:keepNext w:val="0"/>
              <w:keepLines w:val="0"/>
              <w:widowControl/>
              <w:suppressLineNumbers w:val="0"/>
              <w:jc w:val="center"/>
            </w:pPr>
            <w:r>
              <w:rPr>
                <w:sz w:val="18"/>
                <w:szCs w:val="18"/>
              </w:rPr>
              <w:t>研究生</w:t>
            </w:r>
          </w:p>
        </w:tc>
        <w:tc>
          <w:tcPr>
            <w:tcW w:w="468" w:type="dxa"/>
            <w:shd w:val="clear"/>
            <w:vAlign w:val="center"/>
          </w:tcPr>
          <w:p>
            <w:pPr>
              <w:pStyle w:val="4"/>
              <w:keepNext w:val="0"/>
              <w:keepLines w:val="0"/>
              <w:widowControl/>
              <w:suppressLineNumbers w:val="0"/>
              <w:jc w:val="center"/>
            </w:pPr>
            <w:r>
              <w:rPr>
                <w:sz w:val="18"/>
                <w:szCs w:val="18"/>
              </w:rPr>
              <w:t>硕士及以上</w:t>
            </w:r>
          </w:p>
        </w:tc>
        <w:tc>
          <w:tcPr>
            <w:tcW w:w="1437" w:type="dxa"/>
            <w:shd w:val="clear"/>
            <w:vAlign w:val="center"/>
          </w:tcPr>
          <w:p>
            <w:pPr>
              <w:pStyle w:val="4"/>
              <w:keepNext w:val="0"/>
              <w:keepLines w:val="0"/>
              <w:widowControl/>
              <w:suppressLineNumbers w:val="0"/>
            </w:pPr>
            <w:r>
              <w:rPr>
                <w:sz w:val="18"/>
                <w:szCs w:val="18"/>
              </w:rPr>
              <w:t>中共党员；政治强、业务精、纪律严、作风正，德才兼备，乐于奉献，热爱学生工作；身体健康，心理素质良好；与西工大学科相关的博士优先。同等条件下，有“梯队计划”或其他学生工作经历者优先；有学生工作经历者年龄要求可适当放宽。</w:t>
            </w:r>
          </w:p>
        </w:tc>
        <w:tc>
          <w:tcPr>
            <w:tcW w:w="446"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712" w:type="dxa"/>
            <w:shd w:val="clear"/>
            <w:vAlign w:val="center"/>
          </w:tcPr>
          <w:p>
            <w:pPr>
              <w:pStyle w:val="4"/>
              <w:keepNext w:val="0"/>
              <w:keepLines w:val="0"/>
              <w:widowControl/>
              <w:suppressLineNumbers w:val="0"/>
              <w:jc w:val="center"/>
            </w:pPr>
            <w:r>
              <w:rPr>
                <w:sz w:val="18"/>
                <w:szCs w:val="18"/>
              </w:rPr>
              <w:t>党委研究生工作部研究生辅导员</w:t>
            </w:r>
          </w:p>
        </w:tc>
        <w:tc>
          <w:tcPr>
            <w:tcW w:w="2292" w:type="dxa"/>
            <w:shd w:val="clear"/>
            <w:vAlign w:val="center"/>
          </w:tcPr>
          <w:p>
            <w:pPr>
              <w:pStyle w:val="4"/>
              <w:keepNext w:val="0"/>
              <w:keepLines w:val="0"/>
              <w:widowControl/>
              <w:suppressLineNumbers w:val="0"/>
            </w:pPr>
            <w:r>
              <w:rPr>
                <w:sz w:val="18"/>
                <w:szCs w:val="18"/>
              </w:rPr>
              <w:t>负责学院研究生思想政治教育、党建、学风建设、综合素质提升、奖助学金管理、安全稳定教育、困难生资助、心理健康指导、就业指导、研究生会指导、日常管理等工作。</w:t>
            </w:r>
          </w:p>
        </w:tc>
        <w:tc>
          <w:tcPr>
            <w:tcW w:w="476" w:type="dxa"/>
            <w:shd w:val="clear"/>
            <w:vAlign w:val="center"/>
          </w:tcPr>
          <w:p>
            <w:pPr>
              <w:pStyle w:val="4"/>
              <w:keepNext w:val="0"/>
              <w:keepLines w:val="0"/>
              <w:widowControl/>
              <w:suppressLineNumbers w:val="0"/>
              <w:jc w:val="center"/>
            </w:pPr>
            <w:r>
              <w:rPr>
                <w:sz w:val="18"/>
                <w:szCs w:val="18"/>
              </w:rPr>
              <w:t>5</w:t>
            </w:r>
          </w:p>
        </w:tc>
        <w:tc>
          <w:tcPr>
            <w:tcW w:w="520" w:type="dxa"/>
            <w:shd w:val="clear"/>
            <w:vAlign w:val="center"/>
          </w:tcPr>
          <w:p>
            <w:pPr>
              <w:pStyle w:val="4"/>
              <w:keepNext w:val="0"/>
              <w:keepLines w:val="0"/>
              <w:widowControl/>
              <w:suppressLineNumbers w:val="0"/>
              <w:jc w:val="center"/>
            </w:pPr>
            <w:r>
              <w:rPr>
                <w:sz w:val="18"/>
                <w:szCs w:val="18"/>
              </w:rPr>
              <w:t>应届</w:t>
            </w:r>
          </w:p>
        </w:tc>
        <w:tc>
          <w:tcPr>
            <w:tcW w:w="1287" w:type="dxa"/>
            <w:shd w:val="clear"/>
            <w:vAlign w:val="center"/>
          </w:tcPr>
          <w:p>
            <w:pPr>
              <w:pStyle w:val="4"/>
              <w:keepNext w:val="0"/>
              <w:keepLines w:val="0"/>
              <w:widowControl/>
              <w:suppressLineNumbers w:val="0"/>
              <w:jc w:val="center"/>
            </w:pPr>
            <w:r>
              <w:rPr>
                <w:sz w:val="18"/>
                <w:szCs w:val="18"/>
              </w:rPr>
              <w:t>不限</w:t>
            </w:r>
          </w:p>
        </w:tc>
        <w:tc>
          <w:tcPr>
            <w:tcW w:w="454" w:type="dxa"/>
            <w:shd w:val="clear"/>
            <w:vAlign w:val="center"/>
          </w:tcPr>
          <w:p>
            <w:pPr>
              <w:pStyle w:val="4"/>
              <w:keepNext w:val="0"/>
              <w:keepLines w:val="0"/>
              <w:widowControl/>
              <w:suppressLineNumbers w:val="0"/>
              <w:jc w:val="center"/>
            </w:pPr>
            <w:r>
              <w:rPr>
                <w:sz w:val="18"/>
                <w:szCs w:val="18"/>
              </w:rPr>
              <w:t>研究生</w:t>
            </w:r>
          </w:p>
        </w:tc>
        <w:tc>
          <w:tcPr>
            <w:tcW w:w="468" w:type="dxa"/>
            <w:shd w:val="clear"/>
            <w:vAlign w:val="center"/>
          </w:tcPr>
          <w:p>
            <w:pPr>
              <w:pStyle w:val="4"/>
              <w:keepNext w:val="0"/>
              <w:keepLines w:val="0"/>
              <w:widowControl/>
              <w:suppressLineNumbers w:val="0"/>
              <w:jc w:val="center"/>
            </w:pPr>
            <w:r>
              <w:rPr>
                <w:sz w:val="18"/>
                <w:szCs w:val="18"/>
              </w:rPr>
              <w:t>硕士及以上</w:t>
            </w:r>
          </w:p>
        </w:tc>
        <w:tc>
          <w:tcPr>
            <w:tcW w:w="1437" w:type="dxa"/>
            <w:shd w:val="clear"/>
            <w:vAlign w:val="center"/>
          </w:tcPr>
          <w:p>
            <w:pPr>
              <w:pStyle w:val="4"/>
              <w:keepNext w:val="0"/>
              <w:keepLines w:val="0"/>
              <w:widowControl/>
              <w:suppressLineNumbers w:val="0"/>
            </w:pPr>
            <w:r>
              <w:rPr>
                <w:sz w:val="18"/>
                <w:szCs w:val="18"/>
              </w:rPr>
              <w:t>中共党员；有学生工作经历或有辅导员工作经历者优先；组织协调、口头表达能力强，创新能力、写作水平突出。</w:t>
            </w:r>
          </w:p>
        </w:tc>
        <w:tc>
          <w:tcPr>
            <w:tcW w:w="446" w:type="dxa"/>
            <w:shd w:val="clear"/>
            <w:vAlign w:val="center"/>
          </w:tcPr>
          <w:p>
            <w:pPr>
              <w:rPr>
                <w:rFonts w:hint="eastAsia" w:ascii="宋体"/>
                <w:sz w:val="24"/>
                <w:szCs w:val="24"/>
              </w:rPr>
            </w:pPr>
          </w:p>
        </w:tc>
      </w:tr>
    </w:tbl>
    <w:p>
      <w:pPr>
        <w:pStyle w:val="4"/>
        <w:keepNext w:val="0"/>
        <w:keepLines w:val="0"/>
        <w:widowControl/>
        <w:suppressLineNumbers w:val="0"/>
        <w:spacing w:line="360" w:lineRule="auto"/>
        <w:jc w:val="center"/>
      </w:pPr>
      <w:r>
        <w:rPr>
          <w:rFonts w:hint="eastAsia" w:ascii="宋体" w:hAnsi="宋体" w:eastAsia="宋体" w:cs="宋体"/>
          <w:b/>
          <w:sz w:val="18"/>
          <w:szCs w:val="18"/>
        </w:rPr>
        <w:t>西北工业大学2017年度公开招聘岗位信息表（其他专业技术岗位）</w:t>
      </w:r>
    </w:p>
    <w:tbl>
      <w:tblPr>
        <w:tblW w:w="8393" w:type="dxa"/>
        <w:jc w:val="center"/>
        <w:tblCellSpacing w:w="15" w:type="dxa"/>
        <w:tblInd w:w="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743"/>
        <w:gridCol w:w="2283"/>
        <w:gridCol w:w="486"/>
        <w:gridCol w:w="549"/>
        <w:gridCol w:w="1342"/>
        <w:gridCol w:w="483"/>
        <w:gridCol w:w="549"/>
        <w:gridCol w:w="1568"/>
        <w:gridCol w:w="3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Ex>
        <w:trPr>
          <w:tblCellSpacing w:w="15" w:type="dxa"/>
          <w:jc w:val="center"/>
        </w:trPr>
        <w:tc>
          <w:tcPr>
            <w:tcW w:w="698" w:type="dxa"/>
            <w:vMerge w:val="restart"/>
            <w:shd w:val="clear"/>
            <w:vAlign w:val="center"/>
          </w:tcPr>
          <w:p>
            <w:pPr>
              <w:pStyle w:val="4"/>
              <w:keepNext w:val="0"/>
              <w:keepLines w:val="0"/>
              <w:widowControl/>
              <w:suppressLineNumbers w:val="0"/>
              <w:jc w:val="center"/>
            </w:pPr>
            <w:r>
              <w:rPr>
                <w:sz w:val="18"/>
                <w:szCs w:val="18"/>
              </w:rPr>
              <w:t>岗位名称</w:t>
            </w:r>
          </w:p>
        </w:tc>
        <w:tc>
          <w:tcPr>
            <w:tcW w:w="2253" w:type="dxa"/>
            <w:vMerge w:val="restart"/>
            <w:shd w:val="clear"/>
            <w:vAlign w:val="center"/>
          </w:tcPr>
          <w:p>
            <w:pPr>
              <w:pStyle w:val="4"/>
              <w:keepNext w:val="0"/>
              <w:keepLines w:val="0"/>
              <w:widowControl/>
              <w:suppressLineNumbers w:val="0"/>
              <w:jc w:val="center"/>
            </w:pPr>
            <w:r>
              <w:rPr>
                <w:sz w:val="18"/>
                <w:szCs w:val="18"/>
              </w:rPr>
              <w:t>岗位职责</w:t>
            </w:r>
          </w:p>
        </w:tc>
        <w:tc>
          <w:tcPr>
            <w:tcW w:w="456" w:type="dxa"/>
            <w:vMerge w:val="restart"/>
            <w:shd w:val="clear"/>
            <w:vAlign w:val="center"/>
          </w:tcPr>
          <w:p>
            <w:pPr>
              <w:pStyle w:val="4"/>
              <w:keepNext w:val="0"/>
              <w:keepLines w:val="0"/>
              <w:widowControl/>
              <w:suppressLineNumbers w:val="0"/>
              <w:jc w:val="center"/>
            </w:pPr>
            <w:r>
              <w:rPr>
                <w:sz w:val="18"/>
                <w:szCs w:val="18"/>
              </w:rPr>
              <w:t>招聘人数</w:t>
            </w:r>
          </w:p>
        </w:tc>
        <w:tc>
          <w:tcPr>
            <w:tcW w:w="4461" w:type="dxa"/>
            <w:gridSpan w:val="5"/>
            <w:shd w:val="clear"/>
            <w:vAlign w:val="center"/>
          </w:tcPr>
          <w:p>
            <w:pPr>
              <w:pStyle w:val="4"/>
              <w:keepNext w:val="0"/>
              <w:keepLines w:val="0"/>
              <w:widowControl/>
              <w:suppressLineNumbers w:val="0"/>
              <w:jc w:val="center"/>
            </w:pPr>
            <w:r>
              <w:rPr>
                <w:sz w:val="18"/>
                <w:szCs w:val="18"/>
              </w:rPr>
              <w:t>招聘条件</w:t>
            </w:r>
          </w:p>
        </w:tc>
        <w:tc>
          <w:tcPr>
            <w:tcW w:w="345" w:type="dxa"/>
            <w:vMerge w:val="restart"/>
            <w:shd w:val="clear"/>
            <w:vAlign w:val="center"/>
          </w:tcPr>
          <w:p>
            <w:pPr>
              <w:pStyle w:val="4"/>
              <w:keepNext w:val="0"/>
              <w:keepLines w:val="0"/>
              <w:widowControl/>
              <w:suppressLineNumbers w:val="0"/>
              <w:jc w:val="center"/>
            </w:pPr>
            <w:r>
              <w:rPr>
                <w:sz w:val="18"/>
                <w:szCs w:val="18"/>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vMerge w:val="continue"/>
            <w:shd w:val="clear"/>
            <w:vAlign w:val="center"/>
          </w:tcPr>
          <w:p>
            <w:pPr>
              <w:rPr>
                <w:rFonts w:hint="eastAsia" w:ascii="宋体"/>
                <w:sz w:val="24"/>
                <w:szCs w:val="24"/>
              </w:rPr>
            </w:pPr>
          </w:p>
        </w:tc>
        <w:tc>
          <w:tcPr>
            <w:tcW w:w="2253" w:type="dxa"/>
            <w:vMerge w:val="continue"/>
            <w:shd w:val="clear"/>
            <w:vAlign w:val="center"/>
          </w:tcPr>
          <w:p>
            <w:pPr>
              <w:rPr>
                <w:rFonts w:hint="eastAsia" w:ascii="宋体"/>
                <w:sz w:val="24"/>
                <w:szCs w:val="24"/>
              </w:rPr>
            </w:pPr>
          </w:p>
        </w:tc>
        <w:tc>
          <w:tcPr>
            <w:tcW w:w="456" w:type="dxa"/>
            <w:vMerge w:val="continue"/>
            <w:shd w:val="clear"/>
            <w:vAlign w:val="center"/>
          </w:tcPr>
          <w:p>
            <w:pPr>
              <w:rPr>
                <w:rFonts w:hint="eastAsia" w:ascii="宋体"/>
                <w:sz w:val="24"/>
                <w:szCs w:val="24"/>
              </w:rPr>
            </w:pPr>
          </w:p>
        </w:tc>
        <w:tc>
          <w:tcPr>
            <w:tcW w:w="519" w:type="dxa"/>
            <w:shd w:val="clear"/>
            <w:vAlign w:val="center"/>
          </w:tcPr>
          <w:p>
            <w:pPr>
              <w:pStyle w:val="4"/>
              <w:keepNext w:val="0"/>
              <w:keepLines w:val="0"/>
              <w:widowControl/>
              <w:suppressLineNumbers w:val="0"/>
              <w:jc w:val="center"/>
            </w:pPr>
            <w:r>
              <w:rPr>
                <w:sz w:val="18"/>
                <w:szCs w:val="18"/>
              </w:rPr>
              <w:t>招聘 范围</w:t>
            </w:r>
          </w:p>
        </w:tc>
        <w:tc>
          <w:tcPr>
            <w:tcW w:w="1312" w:type="dxa"/>
            <w:shd w:val="clear"/>
            <w:vAlign w:val="center"/>
          </w:tcPr>
          <w:p>
            <w:pPr>
              <w:pStyle w:val="4"/>
              <w:keepNext w:val="0"/>
              <w:keepLines w:val="0"/>
              <w:widowControl/>
              <w:suppressLineNumbers w:val="0"/>
              <w:jc w:val="center"/>
            </w:pPr>
            <w:r>
              <w:rPr>
                <w:sz w:val="18"/>
                <w:szCs w:val="18"/>
              </w:rPr>
              <w:t>专业</w:t>
            </w:r>
          </w:p>
        </w:tc>
        <w:tc>
          <w:tcPr>
            <w:tcW w:w="453" w:type="dxa"/>
            <w:shd w:val="clear"/>
            <w:vAlign w:val="center"/>
          </w:tcPr>
          <w:p>
            <w:pPr>
              <w:pStyle w:val="4"/>
              <w:keepNext w:val="0"/>
              <w:keepLines w:val="0"/>
              <w:widowControl/>
              <w:suppressLineNumbers w:val="0"/>
              <w:jc w:val="center"/>
            </w:pPr>
            <w:r>
              <w:rPr>
                <w:sz w:val="18"/>
                <w:szCs w:val="18"/>
              </w:rPr>
              <w:t>学历</w:t>
            </w:r>
          </w:p>
        </w:tc>
        <w:tc>
          <w:tcPr>
            <w:tcW w:w="519" w:type="dxa"/>
            <w:shd w:val="clear"/>
            <w:vAlign w:val="center"/>
          </w:tcPr>
          <w:p>
            <w:pPr>
              <w:pStyle w:val="4"/>
              <w:keepNext w:val="0"/>
              <w:keepLines w:val="0"/>
              <w:widowControl/>
              <w:suppressLineNumbers w:val="0"/>
              <w:jc w:val="center"/>
            </w:pPr>
            <w:r>
              <w:rPr>
                <w:sz w:val="18"/>
                <w:szCs w:val="18"/>
              </w:rPr>
              <w:t>学位</w:t>
            </w:r>
          </w:p>
        </w:tc>
        <w:tc>
          <w:tcPr>
            <w:tcW w:w="1538" w:type="dxa"/>
            <w:shd w:val="clear"/>
            <w:vAlign w:val="center"/>
          </w:tcPr>
          <w:p>
            <w:pPr>
              <w:pStyle w:val="4"/>
              <w:keepNext w:val="0"/>
              <w:keepLines w:val="0"/>
              <w:widowControl/>
              <w:suppressLineNumbers w:val="0"/>
              <w:jc w:val="center"/>
            </w:pPr>
            <w:r>
              <w:rPr>
                <w:sz w:val="18"/>
                <w:szCs w:val="18"/>
              </w:rPr>
              <w:t>其它条件</w:t>
            </w:r>
          </w:p>
        </w:tc>
        <w:tc>
          <w:tcPr>
            <w:tcW w:w="345" w:type="dxa"/>
            <w:vMerge w:val="continue"/>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基建处技术岗一</w:t>
            </w:r>
          </w:p>
        </w:tc>
        <w:tc>
          <w:tcPr>
            <w:tcW w:w="2253" w:type="dxa"/>
            <w:shd w:val="clear"/>
            <w:vAlign w:val="center"/>
          </w:tcPr>
          <w:p>
            <w:pPr>
              <w:pStyle w:val="4"/>
              <w:keepNext w:val="0"/>
              <w:keepLines w:val="0"/>
              <w:widowControl/>
              <w:suppressLineNumbers w:val="0"/>
            </w:pPr>
            <w:r>
              <w:rPr>
                <w:sz w:val="18"/>
                <w:szCs w:val="18"/>
              </w:rPr>
              <w:t>负责基建项目前期技术沟通；办理规划、消防、人防、园林、环保、防雷、节能等规划及施工许可等各项手续；办理市政道路占道、市政管网接入等行政许可手续；联系基建项目规划、人防、园林、环保、防雷、综合等验收工作。</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w:t>
            </w:r>
          </w:p>
        </w:tc>
        <w:tc>
          <w:tcPr>
            <w:tcW w:w="1312" w:type="dxa"/>
            <w:shd w:val="clear"/>
            <w:vAlign w:val="center"/>
          </w:tcPr>
          <w:p>
            <w:pPr>
              <w:pStyle w:val="4"/>
              <w:keepNext w:val="0"/>
              <w:keepLines w:val="0"/>
              <w:widowControl/>
              <w:suppressLineNumbers w:val="0"/>
              <w:jc w:val="center"/>
            </w:pPr>
            <w:r>
              <w:rPr>
                <w:sz w:val="18"/>
                <w:szCs w:val="18"/>
              </w:rPr>
              <w:t>建筑学专业</w:t>
            </w:r>
          </w:p>
        </w:tc>
        <w:tc>
          <w:tcPr>
            <w:tcW w:w="453" w:type="dxa"/>
            <w:shd w:val="clear"/>
            <w:vAlign w:val="center"/>
          </w:tcPr>
          <w:p>
            <w:pPr>
              <w:pStyle w:val="4"/>
              <w:keepNext w:val="0"/>
              <w:keepLines w:val="0"/>
              <w:widowControl/>
              <w:suppressLineNumbers w:val="0"/>
              <w:jc w:val="center"/>
            </w:pPr>
            <w:r>
              <w:rPr>
                <w:sz w:val="18"/>
                <w:szCs w:val="18"/>
              </w:rPr>
              <w:t>本科</w:t>
            </w:r>
          </w:p>
        </w:tc>
        <w:tc>
          <w:tcPr>
            <w:tcW w:w="519" w:type="dxa"/>
            <w:shd w:val="clear"/>
            <w:vAlign w:val="center"/>
          </w:tcPr>
          <w:p>
            <w:pPr>
              <w:pStyle w:val="4"/>
              <w:keepNext w:val="0"/>
              <w:keepLines w:val="0"/>
              <w:widowControl/>
              <w:suppressLineNumbers w:val="0"/>
              <w:jc w:val="center"/>
            </w:pPr>
            <w:r>
              <w:rPr>
                <w:sz w:val="18"/>
                <w:szCs w:val="18"/>
              </w:rPr>
              <w:t>学士</w:t>
            </w:r>
          </w:p>
        </w:tc>
        <w:tc>
          <w:tcPr>
            <w:tcW w:w="1538" w:type="dxa"/>
            <w:shd w:val="clear"/>
            <w:vAlign w:val="center"/>
          </w:tcPr>
          <w:p>
            <w:pPr>
              <w:pStyle w:val="4"/>
              <w:keepNext w:val="0"/>
              <w:keepLines w:val="0"/>
              <w:widowControl/>
              <w:suppressLineNumbers w:val="0"/>
            </w:pPr>
            <w:r>
              <w:rPr>
                <w:sz w:val="18"/>
                <w:szCs w:val="18"/>
              </w:rPr>
              <w:t>建筑学“老八校”毕业的优先。</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基建处技术岗二</w:t>
            </w:r>
          </w:p>
        </w:tc>
        <w:tc>
          <w:tcPr>
            <w:tcW w:w="2253" w:type="dxa"/>
            <w:shd w:val="clear"/>
            <w:vAlign w:val="center"/>
          </w:tcPr>
          <w:p>
            <w:pPr>
              <w:pStyle w:val="4"/>
              <w:keepNext w:val="0"/>
              <w:keepLines w:val="0"/>
              <w:widowControl/>
              <w:suppressLineNumbers w:val="0"/>
            </w:pPr>
            <w:r>
              <w:rPr>
                <w:sz w:val="18"/>
                <w:szCs w:val="18"/>
              </w:rPr>
              <w:t>负责基建项目水、暖专业技术质量管理工作；施工图中水暖部分的审核；工程实施阶段水、暖安装工程施工进度、质量控制，解决施工过程中有关水、暖方面的技术问题。</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非应届</w:t>
            </w:r>
          </w:p>
        </w:tc>
        <w:tc>
          <w:tcPr>
            <w:tcW w:w="1312" w:type="dxa"/>
            <w:shd w:val="clear"/>
            <w:vAlign w:val="center"/>
          </w:tcPr>
          <w:p>
            <w:pPr>
              <w:pStyle w:val="4"/>
              <w:keepNext w:val="0"/>
              <w:keepLines w:val="0"/>
              <w:widowControl/>
              <w:suppressLineNumbers w:val="0"/>
              <w:jc w:val="center"/>
            </w:pPr>
            <w:r>
              <w:rPr>
                <w:sz w:val="18"/>
                <w:szCs w:val="18"/>
              </w:rPr>
              <w:t>给排水或暖通专业</w:t>
            </w:r>
          </w:p>
        </w:tc>
        <w:tc>
          <w:tcPr>
            <w:tcW w:w="453" w:type="dxa"/>
            <w:shd w:val="clear"/>
            <w:vAlign w:val="center"/>
          </w:tcPr>
          <w:p>
            <w:pPr>
              <w:pStyle w:val="4"/>
              <w:keepNext w:val="0"/>
              <w:keepLines w:val="0"/>
              <w:widowControl/>
              <w:suppressLineNumbers w:val="0"/>
              <w:jc w:val="center"/>
            </w:pPr>
            <w:r>
              <w:rPr>
                <w:sz w:val="18"/>
                <w:szCs w:val="18"/>
              </w:rPr>
              <w:t>本科及以上</w:t>
            </w:r>
          </w:p>
        </w:tc>
        <w:tc>
          <w:tcPr>
            <w:tcW w:w="519" w:type="dxa"/>
            <w:shd w:val="clear"/>
            <w:vAlign w:val="center"/>
          </w:tcPr>
          <w:p>
            <w:pPr>
              <w:pStyle w:val="4"/>
              <w:keepNext w:val="0"/>
              <w:keepLines w:val="0"/>
              <w:widowControl/>
              <w:suppressLineNumbers w:val="0"/>
              <w:jc w:val="center"/>
            </w:pPr>
            <w:r>
              <w:rPr>
                <w:sz w:val="18"/>
                <w:szCs w:val="18"/>
              </w:rPr>
              <w:t>学士及以上</w:t>
            </w:r>
          </w:p>
        </w:tc>
        <w:tc>
          <w:tcPr>
            <w:tcW w:w="1538" w:type="dxa"/>
            <w:shd w:val="clear"/>
            <w:vAlign w:val="center"/>
          </w:tcPr>
          <w:p>
            <w:pPr>
              <w:pStyle w:val="4"/>
              <w:keepNext w:val="0"/>
              <w:keepLines w:val="0"/>
              <w:widowControl/>
              <w:suppressLineNumbers w:val="0"/>
            </w:pPr>
            <w:r>
              <w:rPr>
                <w:sz w:val="18"/>
                <w:szCs w:val="18"/>
              </w:rPr>
              <w:t>全日制本科及以上学历。高级工程师职称，年龄40岁以下，具有甲级资质设计院或一级资质施工企业相关专业10年以上工作经历；担任过大型项目专业设计负责人或项目经理的优先；具有国家一级建造师或注册公用设备工程师（给排水或暖通专业）优先。</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审计处技术岗一</w:t>
            </w:r>
          </w:p>
        </w:tc>
        <w:tc>
          <w:tcPr>
            <w:tcW w:w="2253" w:type="dxa"/>
            <w:shd w:val="clear"/>
            <w:vAlign w:val="center"/>
          </w:tcPr>
          <w:p>
            <w:pPr>
              <w:pStyle w:val="4"/>
              <w:keepNext w:val="0"/>
              <w:keepLines w:val="0"/>
              <w:widowControl/>
              <w:suppressLineNumbers w:val="0"/>
            </w:pPr>
            <w:r>
              <w:rPr>
                <w:sz w:val="18"/>
                <w:szCs w:val="18"/>
              </w:rPr>
              <w:t>审计业务。</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w:t>
            </w:r>
          </w:p>
        </w:tc>
        <w:tc>
          <w:tcPr>
            <w:tcW w:w="1312" w:type="dxa"/>
            <w:shd w:val="clear"/>
            <w:vAlign w:val="center"/>
          </w:tcPr>
          <w:p>
            <w:pPr>
              <w:pStyle w:val="4"/>
              <w:keepNext w:val="0"/>
              <w:keepLines w:val="0"/>
              <w:widowControl/>
              <w:suppressLineNumbers w:val="0"/>
              <w:jc w:val="center"/>
            </w:pPr>
            <w:r>
              <w:rPr>
                <w:sz w:val="18"/>
                <w:szCs w:val="18"/>
              </w:rPr>
              <w:t>财务、审计、管理或相关专业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具备良好的公文写作能力、较强的组织协调能力和良好的团队合作精神。</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审计处技术岗二</w:t>
            </w:r>
          </w:p>
        </w:tc>
        <w:tc>
          <w:tcPr>
            <w:tcW w:w="2253" w:type="dxa"/>
            <w:shd w:val="clear"/>
            <w:vAlign w:val="center"/>
          </w:tcPr>
          <w:p>
            <w:pPr>
              <w:pStyle w:val="4"/>
              <w:keepNext w:val="0"/>
              <w:keepLines w:val="0"/>
              <w:widowControl/>
              <w:suppressLineNumbers w:val="0"/>
            </w:pPr>
            <w:r>
              <w:rPr>
                <w:sz w:val="18"/>
                <w:szCs w:val="18"/>
              </w:rPr>
              <w:t>工程项目竣工结算审计。</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w:t>
            </w:r>
          </w:p>
        </w:tc>
        <w:tc>
          <w:tcPr>
            <w:tcW w:w="1312" w:type="dxa"/>
            <w:shd w:val="clear"/>
            <w:vAlign w:val="center"/>
          </w:tcPr>
          <w:p>
            <w:pPr>
              <w:pStyle w:val="4"/>
              <w:keepNext w:val="0"/>
              <w:keepLines w:val="0"/>
              <w:widowControl/>
              <w:suppressLineNumbers w:val="0"/>
              <w:jc w:val="center"/>
            </w:pPr>
            <w:r>
              <w:rPr>
                <w:sz w:val="18"/>
                <w:szCs w:val="18"/>
              </w:rPr>
              <w:t>土木工程、工程造价管理等相关专业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有相关工作经验者优先。具备较强的组织协调能力和良好的团队合作精神。</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财务处技术岗</w:t>
            </w:r>
          </w:p>
        </w:tc>
        <w:tc>
          <w:tcPr>
            <w:tcW w:w="2253" w:type="dxa"/>
            <w:shd w:val="clear"/>
            <w:vAlign w:val="center"/>
          </w:tcPr>
          <w:p>
            <w:pPr>
              <w:pStyle w:val="4"/>
              <w:keepNext w:val="0"/>
              <w:keepLines w:val="0"/>
              <w:widowControl/>
              <w:suppressLineNumbers w:val="0"/>
            </w:pPr>
            <w:r>
              <w:rPr>
                <w:sz w:val="18"/>
                <w:szCs w:val="18"/>
              </w:rPr>
              <w:t>负责审核原始凭证，填制记账凭证；负责计提和摊销相关费用；按规定清理往来款。</w:t>
            </w:r>
          </w:p>
        </w:tc>
        <w:tc>
          <w:tcPr>
            <w:tcW w:w="456" w:type="dxa"/>
            <w:shd w:val="clear"/>
            <w:vAlign w:val="center"/>
          </w:tcPr>
          <w:p>
            <w:pPr>
              <w:pStyle w:val="4"/>
              <w:keepNext w:val="0"/>
              <w:keepLines w:val="0"/>
              <w:widowControl/>
              <w:suppressLineNumbers w:val="0"/>
              <w:jc w:val="center"/>
            </w:pPr>
            <w:r>
              <w:rPr>
                <w:sz w:val="18"/>
                <w:szCs w:val="18"/>
              </w:rPr>
              <w:t>2</w:t>
            </w:r>
          </w:p>
        </w:tc>
        <w:tc>
          <w:tcPr>
            <w:tcW w:w="519" w:type="dxa"/>
            <w:shd w:val="clear"/>
            <w:vAlign w:val="center"/>
          </w:tcPr>
          <w:p>
            <w:pPr>
              <w:pStyle w:val="4"/>
              <w:keepNext w:val="0"/>
              <w:keepLines w:val="0"/>
              <w:widowControl/>
              <w:suppressLineNumbers w:val="0"/>
              <w:jc w:val="center"/>
            </w:pPr>
            <w:r>
              <w:rPr>
                <w:sz w:val="18"/>
                <w:szCs w:val="18"/>
              </w:rPr>
              <w:t>非应届</w:t>
            </w:r>
          </w:p>
        </w:tc>
        <w:tc>
          <w:tcPr>
            <w:tcW w:w="1312" w:type="dxa"/>
            <w:shd w:val="clear"/>
            <w:vAlign w:val="center"/>
          </w:tcPr>
          <w:p>
            <w:pPr>
              <w:pStyle w:val="4"/>
              <w:keepNext w:val="0"/>
              <w:keepLines w:val="0"/>
              <w:widowControl/>
              <w:suppressLineNumbers w:val="0"/>
              <w:jc w:val="center"/>
            </w:pPr>
            <w:r>
              <w:rPr>
                <w:sz w:val="18"/>
                <w:szCs w:val="18"/>
              </w:rPr>
              <w:t>会计学专业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w:t>
            </w:r>
          </w:p>
        </w:tc>
        <w:tc>
          <w:tcPr>
            <w:tcW w:w="1538" w:type="dxa"/>
            <w:shd w:val="clear"/>
            <w:vAlign w:val="center"/>
          </w:tcPr>
          <w:p>
            <w:pPr>
              <w:pStyle w:val="4"/>
              <w:keepNext w:val="0"/>
              <w:keepLines w:val="0"/>
              <w:widowControl/>
              <w:suppressLineNumbers w:val="0"/>
            </w:pPr>
            <w:r>
              <w:rPr>
                <w:sz w:val="18"/>
                <w:szCs w:val="18"/>
              </w:rPr>
              <w:t>要求年龄在35岁以下。取得全日制硕士学位；1年以上工作经验；有高校财务工作经历且表现优秀者优先。</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信息中心技术岗一</w:t>
            </w:r>
          </w:p>
        </w:tc>
        <w:tc>
          <w:tcPr>
            <w:tcW w:w="2253" w:type="dxa"/>
            <w:shd w:val="clear"/>
            <w:vAlign w:val="center"/>
          </w:tcPr>
          <w:p>
            <w:pPr>
              <w:pStyle w:val="4"/>
              <w:keepNext w:val="0"/>
              <w:keepLines w:val="0"/>
              <w:widowControl/>
              <w:suppressLineNumbers w:val="0"/>
            </w:pPr>
            <w:r>
              <w:rPr>
                <w:sz w:val="18"/>
                <w:szCs w:val="18"/>
              </w:rPr>
              <w:t>负责校园网建设和优化工作。以提升校园网服务品质为目标，负责优化网络结构与配置，努力提高网速、稳定性能、加强安全，实现网络可测可知可控，提高校园网精细化管理服务水平。</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w:t>
            </w:r>
          </w:p>
        </w:tc>
        <w:tc>
          <w:tcPr>
            <w:tcW w:w="1312" w:type="dxa"/>
            <w:shd w:val="clear"/>
            <w:vAlign w:val="center"/>
          </w:tcPr>
          <w:p>
            <w:pPr>
              <w:pStyle w:val="4"/>
              <w:keepNext w:val="0"/>
              <w:keepLines w:val="0"/>
              <w:widowControl/>
              <w:suppressLineNumbers w:val="0"/>
              <w:jc w:val="center"/>
            </w:pPr>
            <w:r>
              <w:rPr>
                <w:sz w:val="18"/>
                <w:szCs w:val="18"/>
              </w:rPr>
              <w:t>通信与信息系统或计算机网络</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有海外留学学习经历者优先。</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信息中心技术岗二</w:t>
            </w:r>
          </w:p>
        </w:tc>
        <w:tc>
          <w:tcPr>
            <w:tcW w:w="2253" w:type="dxa"/>
            <w:shd w:val="clear"/>
            <w:vAlign w:val="center"/>
          </w:tcPr>
          <w:p>
            <w:pPr>
              <w:pStyle w:val="4"/>
              <w:keepNext w:val="0"/>
              <w:keepLines w:val="0"/>
              <w:widowControl/>
              <w:suppressLineNumbers w:val="0"/>
            </w:pPr>
            <w:r>
              <w:rPr>
                <w:sz w:val="18"/>
                <w:szCs w:val="18"/>
              </w:rPr>
              <w:t>负责信息化项目建设工作。 保障项目建设质量，落实学校对信息信息系统的互联互通与数据共享之要求，促进项目建设进度，保障系统功能和性能，按期完成项目建设任务，做好系统后续完善和运维工作，不断提高信息化服务水平。</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非应届</w:t>
            </w:r>
          </w:p>
        </w:tc>
        <w:tc>
          <w:tcPr>
            <w:tcW w:w="1312" w:type="dxa"/>
            <w:shd w:val="clear"/>
            <w:vAlign w:val="center"/>
          </w:tcPr>
          <w:p>
            <w:pPr>
              <w:pStyle w:val="4"/>
              <w:keepNext w:val="0"/>
              <w:keepLines w:val="0"/>
              <w:widowControl/>
              <w:suppressLineNumbers w:val="0"/>
              <w:jc w:val="center"/>
            </w:pPr>
            <w:r>
              <w:rPr>
                <w:sz w:val="18"/>
                <w:szCs w:val="18"/>
              </w:rPr>
              <w:t>软件工程或计算机科学与技术</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年龄在35岁以下，要求具有五年以上软件项目经理工作经验。或具备高级项目经理资格证，学历可放宽为本科，但须具有硕士学位，有丰富的实践工作经验，年龄可放宽至1980年1月1日以后出生。 上述均要求组织沟通能力强，善于学习，通晓软件专业知识，性格开朗，工作有毅力，乐于奉献。</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信息中心技术岗三</w:t>
            </w:r>
          </w:p>
        </w:tc>
        <w:tc>
          <w:tcPr>
            <w:tcW w:w="2253" w:type="dxa"/>
            <w:shd w:val="clear"/>
            <w:vAlign w:val="center"/>
          </w:tcPr>
          <w:p>
            <w:pPr>
              <w:pStyle w:val="4"/>
              <w:keepNext w:val="0"/>
              <w:keepLines w:val="0"/>
              <w:widowControl/>
              <w:suppressLineNumbers w:val="0"/>
            </w:pPr>
            <w:r>
              <w:rPr>
                <w:sz w:val="18"/>
                <w:szCs w:val="18"/>
              </w:rPr>
              <w:t>负责校园网络与信息安全工作。落实网络与信息安全制度、办法和措施，根据新的安全形势，不断提高安全防护水平，加强安全宣传教育，做好学校信息安全工作。</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非应届</w:t>
            </w:r>
          </w:p>
        </w:tc>
        <w:tc>
          <w:tcPr>
            <w:tcW w:w="1312" w:type="dxa"/>
            <w:shd w:val="clear"/>
            <w:vAlign w:val="center"/>
          </w:tcPr>
          <w:p>
            <w:pPr>
              <w:pStyle w:val="4"/>
              <w:keepNext w:val="0"/>
              <w:keepLines w:val="0"/>
              <w:widowControl/>
              <w:suppressLineNumbers w:val="0"/>
              <w:jc w:val="center"/>
            </w:pPr>
            <w:r>
              <w:rPr>
                <w:sz w:val="18"/>
                <w:szCs w:val="18"/>
              </w:rPr>
              <w:t>网络与信息安全专业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年龄要求在35岁以下。忠于党的事业，政治立场坚定。本科及硕士均为网络与信息安全方面专业。具有丰富的实践工作经验，取得CISP认证（国家信息安全测评注册信息安全专业人员）。</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档案馆技术岗</w:t>
            </w:r>
          </w:p>
        </w:tc>
        <w:tc>
          <w:tcPr>
            <w:tcW w:w="2253" w:type="dxa"/>
            <w:shd w:val="clear"/>
            <w:vAlign w:val="center"/>
          </w:tcPr>
          <w:p>
            <w:pPr>
              <w:pStyle w:val="4"/>
              <w:keepNext w:val="0"/>
              <w:keepLines w:val="0"/>
              <w:widowControl/>
              <w:suppressLineNumbers w:val="0"/>
            </w:pPr>
            <w:r>
              <w:rPr>
                <w:sz w:val="18"/>
                <w:szCs w:val="18"/>
              </w:rPr>
              <w:t>负责人事档案（学生、干部档案）、档案信息化管理。</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w:t>
            </w:r>
          </w:p>
        </w:tc>
        <w:tc>
          <w:tcPr>
            <w:tcW w:w="1312" w:type="dxa"/>
            <w:shd w:val="clear"/>
            <w:vAlign w:val="center"/>
          </w:tcPr>
          <w:p>
            <w:pPr>
              <w:pStyle w:val="4"/>
              <w:keepNext w:val="0"/>
              <w:keepLines w:val="0"/>
              <w:widowControl/>
              <w:suppressLineNumbers w:val="0"/>
              <w:jc w:val="center"/>
            </w:pPr>
            <w:r>
              <w:rPr>
                <w:sz w:val="18"/>
                <w:szCs w:val="18"/>
              </w:rPr>
              <w:t>理工、管理学科等相关专业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中共党员，政治素质过硬，服务意识和责任心强，服从安排；具有较好的文字、语言、表达能力；具有较强的组织协调和团队合作精神。</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图书馆技术岗一</w:t>
            </w:r>
          </w:p>
        </w:tc>
        <w:tc>
          <w:tcPr>
            <w:tcW w:w="2253" w:type="dxa"/>
            <w:shd w:val="clear"/>
            <w:vAlign w:val="center"/>
          </w:tcPr>
          <w:p>
            <w:pPr>
              <w:pStyle w:val="4"/>
              <w:keepNext w:val="0"/>
              <w:keepLines w:val="0"/>
              <w:widowControl/>
              <w:suppressLineNumbers w:val="0"/>
            </w:pPr>
            <w:r>
              <w:rPr>
                <w:sz w:val="18"/>
                <w:szCs w:val="18"/>
              </w:rPr>
              <w:t>负责学科服务工作;承担情报研究与信息分析工作;承担图书馆创新发展研究工作;承担科技查新工作。</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w:t>
            </w:r>
          </w:p>
        </w:tc>
        <w:tc>
          <w:tcPr>
            <w:tcW w:w="1312" w:type="dxa"/>
            <w:shd w:val="clear"/>
            <w:vAlign w:val="center"/>
          </w:tcPr>
          <w:p>
            <w:pPr>
              <w:pStyle w:val="4"/>
              <w:keepNext w:val="0"/>
              <w:keepLines w:val="0"/>
              <w:widowControl/>
              <w:suppressLineNumbers w:val="0"/>
              <w:jc w:val="center"/>
            </w:pPr>
            <w:r>
              <w:rPr>
                <w:sz w:val="18"/>
                <w:szCs w:val="18"/>
              </w:rPr>
              <w:t>理工科专业</w:t>
            </w:r>
          </w:p>
          <w:p>
            <w:pPr>
              <w:pStyle w:val="4"/>
              <w:keepNext w:val="0"/>
              <w:keepLines w:val="0"/>
              <w:widowControl/>
              <w:suppressLineNumbers w:val="0"/>
              <w:jc w:val="center"/>
            </w:pPr>
            <w:r>
              <w:rPr>
                <w:sz w:val="18"/>
                <w:szCs w:val="18"/>
              </w:rPr>
              <w:t>(与西工大背景专业一致)</w:t>
            </w:r>
          </w:p>
          <w:p>
            <w:pPr>
              <w:pStyle w:val="4"/>
              <w:keepNext w:val="0"/>
              <w:keepLines w:val="0"/>
              <w:widowControl/>
              <w:suppressLineNumbers w:val="0"/>
              <w:jc w:val="center"/>
            </w:pPr>
            <w:r>
              <w:rPr>
                <w:sz w:val="18"/>
                <w:szCs w:val="18"/>
              </w:rPr>
              <w:t>或图书情报类专业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图书情报类专业需博士毕业。</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图书馆技术岗二</w:t>
            </w:r>
          </w:p>
        </w:tc>
        <w:tc>
          <w:tcPr>
            <w:tcW w:w="2253" w:type="dxa"/>
            <w:shd w:val="clear"/>
            <w:vAlign w:val="center"/>
          </w:tcPr>
          <w:p>
            <w:pPr>
              <w:pStyle w:val="4"/>
              <w:keepNext w:val="0"/>
              <w:keepLines w:val="0"/>
              <w:widowControl/>
              <w:suppressLineNumbers w:val="0"/>
            </w:pPr>
            <w:r>
              <w:rPr>
                <w:sz w:val="18"/>
                <w:szCs w:val="18"/>
              </w:rPr>
              <w:t>承担中文图书分编工作；承担中文图书书目数据库的规范与完善；承担馆藏中文图书书目数据库回溯建库工作。</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w:t>
            </w:r>
          </w:p>
        </w:tc>
        <w:tc>
          <w:tcPr>
            <w:tcW w:w="1312" w:type="dxa"/>
            <w:shd w:val="clear"/>
            <w:vAlign w:val="center"/>
          </w:tcPr>
          <w:p>
            <w:pPr>
              <w:pStyle w:val="4"/>
              <w:keepNext w:val="0"/>
              <w:keepLines w:val="0"/>
              <w:widowControl/>
              <w:suppressLineNumbers w:val="0"/>
              <w:jc w:val="center"/>
            </w:pPr>
            <w:r>
              <w:rPr>
                <w:sz w:val="18"/>
                <w:szCs w:val="18"/>
              </w:rPr>
              <w:t>理工科专业</w:t>
            </w:r>
          </w:p>
          <w:p>
            <w:pPr>
              <w:pStyle w:val="4"/>
              <w:keepNext w:val="0"/>
              <w:keepLines w:val="0"/>
              <w:widowControl/>
              <w:suppressLineNumbers w:val="0"/>
              <w:jc w:val="center"/>
            </w:pPr>
            <w:r>
              <w:rPr>
                <w:sz w:val="18"/>
                <w:szCs w:val="18"/>
              </w:rPr>
              <w:t>(与西工大背景专业一致)</w:t>
            </w:r>
          </w:p>
          <w:p>
            <w:pPr>
              <w:pStyle w:val="4"/>
              <w:keepNext w:val="0"/>
              <w:keepLines w:val="0"/>
              <w:widowControl/>
              <w:suppressLineNumbers w:val="0"/>
              <w:jc w:val="center"/>
            </w:pPr>
            <w:r>
              <w:rPr>
                <w:sz w:val="18"/>
                <w:szCs w:val="18"/>
              </w:rPr>
              <w:t>或图书情报类专业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图书情报类专业需博士毕业。</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校医院医师岗一</w:t>
            </w:r>
          </w:p>
        </w:tc>
        <w:tc>
          <w:tcPr>
            <w:tcW w:w="2253" w:type="dxa"/>
            <w:shd w:val="clear"/>
            <w:vAlign w:val="center"/>
          </w:tcPr>
          <w:p>
            <w:pPr>
              <w:pStyle w:val="4"/>
              <w:keepNext w:val="0"/>
              <w:keepLines w:val="0"/>
              <w:widowControl/>
              <w:suppressLineNumbers w:val="0"/>
            </w:pPr>
            <w:r>
              <w:rPr>
                <w:sz w:val="18"/>
                <w:szCs w:val="18"/>
              </w:rPr>
              <w:t>负责本科一定范围的医疗、教学、科研工作；参加值班、门诊、会诊、出诊工作；掌握患者的病情变化，并及时处理；开展新技术、新业务。</w:t>
            </w:r>
          </w:p>
        </w:tc>
        <w:tc>
          <w:tcPr>
            <w:tcW w:w="456" w:type="dxa"/>
            <w:shd w:val="clear"/>
            <w:vAlign w:val="center"/>
          </w:tcPr>
          <w:p>
            <w:pPr>
              <w:pStyle w:val="4"/>
              <w:keepNext w:val="0"/>
              <w:keepLines w:val="0"/>
              <w:widowControl/>
              <w:suppressLineNumbers w:val="0"/>
              <w:jc w:val="center"/>
            </w:pPr>
            <w:r>
              <w:rPr>
                <w:sz w:val="18"/>
                <w:szCs w:val="18"/>
              </w:rPr>
              <w:t>3</w:t>
            </w:r>
          </w:p>
        </w:tc>
        <w:tc>
          <w:tcPr>
            <w:tcW w:w="519" w:type="dxa"/>
            <w:shd w:val="clear"/>
            <w:vAlign w:val="center"/>
          </w:tcPr>
          <w:p>
            <w:pPr>
              <w:pStyle w:val="4"/>
              <w:keepNext w:val="0"/>
              <w:keepLines w:val="0"/>
              <w:widowControl/>
              <w:suppressLineNumbers w:val="0"/>
              <w:jc w:val="center"/>
            </w:pPr>
            <w:r>
              <w:rPr>
                <w:sz w:val="18"/>
                <w:szCs w:val="18"/>
              </w:rPr>
              <w:t>应届或非应届</w:t>
            </w:r>
          </w:p>
        </w:tc>
        <w:tc>
          <w:tcPr>
            <w:tcW w:w="1312" w:type="dxa"/>
            <w:shd w:val="clear"/>
            <w:vAlign w:val="center"/>
          </w:tcPr>
          <w:p>
            <w:pPr>
              <w:pStyle w:val="4"/>
              <w:keepNext w:val="0"/>
              <w:keepLines w:val="0"/>
              <w:widowControl/>
              <w:suppressLineNumbers w:val="0"/>
              <w:jc w:val="center"/>
            </w:pPr>
            <w:r>
              <w:rPr>
                <w:sz w:val="18"/>
                <w:szCs w:val="18"/>
              </w:rPr>
              <w:t>急诊医学、外科、内科、妇科、眼科等专业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硕士及以上</w:t>
            </w:r>
          </w:p>
        </w:tc>
        <w:tc>
          <w:tcPr>
            <w:tcW w:w="1538" w:type="dxa"/>
            <w:shd w:val="clear"/>
            <w:vAlign w:val="center"/>
          </w:tcPr>
          <w:p>
            <w:pPr>
              <w:pStyle w:val="4"/>
              <w:keepNext w:val="0"/>
              <w:keepLines w:val="0"/>
              <w:widowControl/>
              <w:suppressLineNumbers w:val="0"/>
            </w:pPr>
            <w:r>
              <w:rPr>
                <w:sz w:val="18"/>
                <w:szCs w:val="18"/>
              </w:rPr>
              <w:t>非应届要求年龄在40岁以下。具有主治医师及以上职称者、二甲以上医院工作经验者优先考虑。具有副高以上职称者，学历可适当放宽。</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校医院医师岗二</w:t>
            </w:r>
          </w:p>
        </w:tc>
        <w:tc>
          <w:tcPr>
            <w:tcW w:w="2253" w:type="dxa"/>
            <w:shd w:val="clear"/>
            <w:vAlign w:val="center"/>
          </w:tcPr>
          <w:p>
            <w:pPr>
              <w:pStyle w:val="4"/>
              <w:keepNext w:val="0"/>
              <w:keepLines w:val="0"/>
              <w:widowControl/>
              <w:suppressLineNumbers w:val="0"/>
            </w:pPr>
            <w:r>
              <w:rPr>
                <w:sz w:val="18"/>
                <w:szCs w:val="18"/>
              </w:rPr>
              <w:t>系统掌握医学和康复理疗基础知识和基础理论；能独立指导和管控本部门工作；.熟练掌握针灸、推拿等康复理疗相关技术；具有系统全面的康复评估及临床诊疗技术，能胜任康复医学科业务开拓；掌握国内外最新的康复医学动态，具有大局观及前瞻性思维。</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非应届</w:t>
            </w:r>
          </w:p>
        </w:tc>
        <w:tc>
          <w:tcPr>
            <w:tcW w:w="1312" w:type="dxa"/>
            <w:shd w:val="clear"/>
            <w:vAlign w:val="center"/>
          </w:tcPr>
          <w:p>
            <w:pPr>
              <w:pStyle w:val="4"/>
              <w:keepNext w:val="0"/>
              <w:keepLines w:val="0"/>
              <w:widowControl/>
              <w:suppressLineNumbers w:val="0"/>
              <w:jc w:val="center"/>
            </w:pPr>
            <w:r>
              <w:rPr>
                <w:sz w:val="18"/>
                <w:szCs w:val="18"/>
              </w:rPr>
              <w:t>康复医学专业</w:t>
            </w:r>
          </w:p>
        </w:tc>
        <w:tc>
          <w:tcPr>
            <w:tcW w:w="453" w:type="dxa"/>
            <w:shd w:val="clear"/>
            <w:vAlign w:val="center"/>
          </w:tcPr>
          <w:p>
            <w:pPr>
              <w:pStyle w:val="4"/>
              <w:keepNext w:val="0"/>
              <w:keepLines w:val="0"/>
              <w:widowControl/>
              <w:suppressLineNumbers w:val="0"/>
              <w:jc w:val="center"/>
            </w:pPr>
            <w:r>
              <w:rPr>
                <w:sz w:val="18"/>
                <w:szCs w:val="18"/>
              </w:rPr>
              <w:t>本科及以上</w:t>
            </w:r>
          </w:p>
        </w:tc>
        <w:tc>
          <w:tcPr>
            <w:tcW w:w="519" w:type="dxa"/>
            <w:shd w:val="clear"/>
            <w:vAlign w:val="center"/>
          </w:tcPr>
          <w:p>
            <w:pPr>
              <w:pStyle w:val="4"/>
              <w:keepNext w:val="0"/>
              <w:keepLines w:val="0"/>
              <w:widowControl/>
              <w:suppressLineNumbers w:val="0"/>
              <w:jc w:val="center"/>
            </w:pPr>
            <w:r>
              <w:rPr>
                <w:sz w:val="18"/>
                <w:szCs w:val="18"/>
              </w:rPr>
              <w:t>学士及以上</w:t>
            </w:r>
          </w:p>
        </w:tc>
        <w:tc>
          <w:tcPr>
            <w:tcW w:w="1538" w:type="dxa"/>
            <w:shd w:val="clear"/>
            <w:vAlign w:val="center"/>
          </w:tcPr>
          <w:p>
            <w:pPr>
              <w:pStyle w:val="4"/>
              <w:keepNext w:val="0"/>
              <w:keepLines w:val="0"/>
              <w:widowControl/>
              <w:suppressLineNumbers w:val="0"/>
            </w:pPr>
            <w:r>
              <w:rPr>
                <w:sz w:val="18"/>
                <w:szCs w:val="18"/>
              </w:rPr>
              <w:t>年龄在40岁以下。需具有主治医师及以上职称。</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幼儿园教师岗</w:t>
            </w:r>
          </w:p>
        </w:tc>
        <w:tc>
          <w:tcPr>
            <w:tcW w:w="2253" w:type="dxa"/>
            <w:shd w:val="clear"/>
            <w:vAlign w:val="center"/>
          </w:tcPr>
          <w:p>
            <w:pPr>
              <w:pStyle w:val="4"/>
              <w:keepNext w:val="0"/>
              <w:keepLines w:val="0"/>
              <w:widowControl/>
              <w:suppressLineNumbers w:val="0"/>
            </w:pPr>
            <w:r>
              <w:rPr>
                <w:sz w:val="18"/>
                <w:szCs w:val="18"/>
              </w:rPr>
              <w:t>班级幼儿保育教育。</w:t>
            </w:r>
          </w:p>
        </w:tc>
        <w:tc>
          <w:tcPr>
            <w:tcW w:w="456" w:type="dxa"/>
            <w:shd w:val="clear"/>
            <w:vAlign w:val="center"/>
          </w:tcPr>
          <w:p>
            <w:pPr>
              <w:pStyle w:val="4"/>
              <w:keepNext w:val="0"/>
              <w:keepLines w:val="0"/>
              <w:widowControl/>
              <w:suppressLineNumbers w:val="0"/>
              <w:jc w:val="center"/>
            </w:pPr>
            <w:r>
              <w:rPr>
                <w:sz w:val="18"/>
                <w:szCs w:val="18"/>
              </w:rPr>
              <w:t>2</w:t>
            </w:r>
          </w:p>
        </w:tc>
        <w:tc>
          <w:tcPr>
            <w:tcW w:w="519" w:type="dxa"/>
            <w:shd w:val="clear"/>
            <w:vAlign w:val="center"/>
          </w:tcPr>
          <w:p>
            <w:pPr>
              <w:pStyle w:val="4"/>
              <w:keepNext w:val="0"/>
              <w:keepLines w:val="0"/>
              <w:widowControl/>
              <w:suppressLineNumbers w:val="0"/>
              <w:jc w:val="center"/>
            </w:pPr>
            <w:r>
              <w:rPr>
                <w:sz w:val="18"/>
                <w:szCs w:val="18"/>
              </w:rPr>
              <w:t>非应届</w:t>
            </w:r>
          </w:p>
        </w:tc>
        <w:tc>
          <w:tcPr>
            <w:tcW w:w="1312" w:type="dxa"/>
            <w:shd w:val="clear"/>
            <w:vAlign w:val="center"/>
          </w:tcPr>
          <w:p>
            <w:pPr>
              <w:pStyle w:val="4"/>
              <w:keepNext w:val="0"/>
              <w:keepLines w:val="0"/>
              <w:widowControl/>
              <w:suppressLineNumbers w:val="0"/>
              <w:jc w:val="center"/>
            </w:pPr>
            <w:r>
              <w:rPr>
                <w:sz w:val="18"/>
                <w:szCs w:val="18"/>
              </w:rPr>
              <w:t>学前教育及相关专业</w:t>
            </w:r>
          </w:p>
        </w:tc>
        <w:tc>
          <w:tcPr>
            <w:tcW w:w="453" w:type="dxa"/>
            <w:shd w:val="clear"/>
            <w:vAlign w:val="center"/>
          </w:tcPr>
          <w:p>
            <w:pPr>
              <w:pStyle w:val="4"/>
              <w:keepNext w:val="0"/>
              <w:keepLines w:val="0"/>
              <w:widowControl/>
              <w:suppressLineNumbers w:val="0"/>
              <w:jc w:val="center"/>
            </w:pPr>
            <w:r>
              <w:rPr>
                <w:sz w:val="18"/>
                <w:szCs w:val="18"/>
              </w:rPr>
              <w:t>本科</w:t>
            </w:r>
          </w:p>
        </w:tc>
        <w:tc>
          <w:tcPr>
            <w:tcW w:w="519" w:type="dxa"/>
            <w:shd w:val="clear"/>
            <w:vAlign w:val="center"/>
          </w:tcPr>
          <w:p>
            <w:pPr>
              <w:rPr>
                <w:rFonts w:hint="eastAsia" w:ascii="宋体"/>
                <w:sz w:val="24"/>
                <w:szCs w:val="24"/>
              </w:rPr>
            </w:pPr>
          </w:p>
        </w:tc>
        <w:tc>
          <w:tcPr>
            <w:tcW w:w="1538" w:type="dxa"/>
            <w:shd w:val="clear"/>
            <w:vAlign w:val="center"/>
          </w:tcPr>
          <w:p>
            <w:pPr>
              <w:pStyle w:val="4"/>
              <w:keepNext w:val="0"/>
              <w:keepLines w:val="0"/>
              <w:widowControl/>
              <w:suppressLineNumbers w:val="0"/>
            </w:pPr>
            <w:r>
              <w:rPr>
                <w:sz w:val="18"/>
                <w:szCs w:val="18"/>
              </w:rPr>
              <w:t>年龄在35岁以下，5年以上工作经验，小教高级，市级以上教学能手或取得陕西省幼儿园教师专业技能大赛一等奖。省级“特级教师”称号者优先。</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18"/>
                <w:szCs w:val="18"/>
              </w:rPr>
              <w:t>资产经营公司技术岗一</w:t>
            </w:r>
          </w:p>
        </w:tc>
        <w:tc>
          <w:tcPr>
            <w:tcW w:w="2253" w:type="dxa"/>
            <w:shd w:val="clear"/>
            <w:vAlign w:val="center"/>
          </w:tcPr>
          <w:p>
            <w:pPr>
              <w:pStyle w:val="4"/>
              <w:keepNext w:val="0"/>
              <w:keepLines w:val="0"/>
              <w:widowControl/>
              <w:suppressLineNumbers w:val="0"/>
            </w:pPr>
            <w:r>
              <w:rPr>
                <w:sz w:val="18"/>
                <w:szCs w:val="18"/>
              </w:rPr>
              <w:t>负责对外投资、资本运营。</w:t>
            </w:r>
          </w:p>
        </w:tc>
        <w:tc>
          <w:tcPr>
            <w:tcW w:w="456" w:type="dxa"/>
            <w:shd w:val="clear"/>
            <w:vAlign w:val="center"/>
          </w:tcPr>
          <w:p>
            <w:pPr>
              <w:pStyle w:val="4"/>
              <w:keepNext w:val="0"/>
              <w:keepLines w:val="0"/>
              <w:widowControl/>
              <w:suppressLineNumbers w:val="0"/>
              <w:jc w:val="center"/>
            </w:pPr>
            <w:r>
              <w:rPr>
                <w:sz w:val="18"/>
                <w:szCs w:val="18"/>
              </w:rPr>
              <w:t>1</w:t>
            </w:r>
          </w:p>
        </w:tc>
        <w:tc>
          <w:tcPr>
            <w:tcW w:w="519" w:type="dxa"/>
            <w:shd w:val="clear"/>
            <w:vAlign w:val="center"/>
          </w:tcPr>
          <w:p>
            <w:pPr>
              <w:pStyle w:val="4"/>
              <w:keepNext w:val="0"/>
              <w:keepLines w:val="0"/>
              <w:widowControl/>
              <w:suppressLineNumbers w:val="0"/>
              <w:jc w:val="center"/>
            </w:pPr>
            <w:r>
              <w:rPr>
                <w:sz w:val="18"/>
                <w:szCs w:val="18"/>
              </w:rPr>
              <w:t>应届或非应届</w:t>
            </w:r>
          </w:p>
        </w:tc>
        <w:tc>
          <w:tcPr>
            <w:tcW w:w="1312" w:type="dxa"/>
            <w:shd w:val="clear"/>
            <w:vAlign w:val="center"/>
          </w:tcPr>
          <w:p>
            <w:pPr>
              <w:pStyle w:val="4"/>
              <w:keepNext w:val="0"/>
              <w:keepLines w:val="0"/>
              <w:widowControl/>
              <w:suppressLineNumbers w:val="0"/>
              <w:jc w:val="center"/>
            </w:pPr>
            <w:r>
              <w:rPr>
                <w:sz w:val="18"/>
                <w:szCs w:val="18"/>
              </w:rPr>
              <w:t>金融专业</w:t>
            </w:r>
          </w:p>
        </w:tc>
        <w:tc>
          <w:tcPr>
            <w:tcW w:w="453" w:type="dxa"/>
            <w:shd w:val="clear"/>
            <w:vAlign w:val="center"/>
          </w:tcPr>
          <w:p>
            <w:pPr>
              <w:pStyle w:val="4"/>
              <w:keepNext w:val="0"/>
              <w:keepLines w:val="0"/>
              <w:widowControl/>
              <w:suppressLineNumbers w:val="0"/>
              <w:jc w:val="center"/>
            </w:pPr>
            <w:r>
              <w:rPr>
                <w:sz w:val="18"/>
                <w:szCs w:val="18"/>
              </w:rPr>
              <w:t>研究生</w:t>
            </w:r>
          </w:p>
        </w:tc>
        <w:tc>
          <w:tcPr>
            <w:tcW w:w="519" w:type="dxa"/>
            <w:shd w:val="clear"/>
            <w:vAlign w:val="center"/>
          </w:tcPr>
          <w:p>
            <w:pPr>
              <w:pStyle w:val="4"/>
              <w:keepNext w:val="0"/>
              <w:keepLines w:val="0"/>
              <w:widowControl/>
              <w:suppressLineNumbers w:val="0"/>
              <w:jc w:val="center"/>
            </w:pPr>
            <w:r>
              <w:rPr>
                <w:sz w:val="18"/>
                <w:szCs w:val="18"/>
              </w:rPr>
              <w:t>博士</w:t>
            </w:r>
          </w:p>
        </w:tc>
        <w:tc>
          <w:tcPr>
            <w:tcW w:w="1538" w:type="dxa"/>
            <w:shd w:val="clear"/>
            <w:vAlign w:val="center"/>
          </w:tcPr>
          <w:p>
            <w:pPr>
              <w:pStyle w:val="4"/>
              <w:keepNext w:val="0"/>
              <w:keepLines w:val="0"/>
              <w:widowControl/>
              <w:suppressLineNumbers w:val="0"/>
            </w:pPr>
            <w:r>
              <w:rPr>
                <w:sz w:val="18"/>
                <w:szCs w:val="18"/>
              </w:rPr>
              <w:t>非应届年龄在40岁以下者。</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blCellSpacing w:w="15" w:type="dxa"/>
          <w:jc w:val="center"/>
        </w:trPr>
        <w:tc>
          <w:tcPr>
            <w:tcW w:w="698" w:type="dxa"/>
            <w:shd w:val="clear"/>
            <w:vAlign w:val="center"/>
          </w:tcPr>
          <w:p>
            <w:pPr>
              <w:pStyle w:val="4"/>
              <w:keepNext w:val="0"/>
              <w:keepLines w:val="0"/>
              <w:widowControl/>
              <w:suppressLineNumbers w:val="0"/>
              <w:jc w:val="center"/>
            </w:pPr>
            <w:r>
              <w:rPr>
                <w:sz w:val="21"/>
                <w:szCs w:val="21"/>
              </w:rPr>
              <w:t>资产经营公司技术岗二</w:t>
            </w:r>
          </w:p>
        </w:tc>
        <w:tc>
          <w:tcPr>
            <w:tcW w:w="2253" w:type="dxa"/>
            <w:shd w:val="clear"/>
            <w:vAlign w:val="center"/>
          </w:tcPr>
          <w:p>
            <w:pPr>
              <w:pStyle w:val="4"/>
              <w:keepNext w:val="0"/>
              <w:keepLines w:val="0"/>
              <w:widowControl/>
              <w:suppressLineNumbers w:val="0"/>
            </w:pPr>
            <w:r>
              <w:rPr>
                <w:sz w:val="21"/>
                <w:szCs w:val="21"/>
              </w:rPr>
              <w:t>企业会计。</w:t>
            </w:r>
          </w:p>
        </w:tc>
        <w:tc>
          <w:tcPr>
            <w:tcW w:w="456" w:type="dxa"/>
            <w:shd w:val="clear"/>
            <w:vAlign w:val="center"/>
          </w:tcPr>
          <w:p>
            <w:pPr>
              <w:pStyle w:val="4"/>
              <w:keepNext w:val="0"/>
              <w:keepLines w:val="0"/>
              <w:widowControl/>
              <w:suppressLineNumbers w:val="0"/>
              <w:jc w:val="center"/>
            </w:pPr>
            <w:r>
              <w:rPr>
                <w:sz w:val="21"/>
                <w:szCs w:val="21"/>
              </w:rPr>
              <w:t>1</w:t>
            </w:r>
          </w:p>
        </w:tc>
        <w:tc>
          <w:tcPr>
            <w:tcW w:w="519" w:type="dxa"/>
            <w:shd w:val="clear"/>
            <w:vAlign w:val="center"/>
          </w:tcPr>
          <w:p>
            <w:pPr>
              <w:pStyle w:val="4"/>
              <w:keepNext w:val="0"/>
              <w:keepLines w:val="0"/>
              <w:widowControl/>
              <w:suppressLineNumbers w:val="0"/>
              <w:jc w:val="center"/>
            </w:pPr>
            <w:r>
              <w:rPr>
                <w:sz w:val="21"/>
                <w:szCs w:val="21"/>
              </w:rPr>
              <w:t>应届或非应届</w:t>
            </w:r>
          </w:p>
        </w:tc>
        <w:tc>
          <w:tcPr>
            <w:tcW w:w="1312" w:type="dxa"/>
            <w:shd w:val="clear"/>
            <w:vAlign w:val="center"/>
          </w:tcPr>
          <w:p>
            <w:pPr>
              <w:pStyle w:val="4"/>
              <w:keepNext w:val="0"/>
              <w:keepLines w:val="0"/>
              <w:widowControl/>
              <w:suppressLineNumbers w:val="0"/>
              <w:jc w:val="center"/>
            </w:pPr>
            <w:r>
              <w:rPr>
                <w:sz w:val="21"/>
                <w:szCs w:val="21"/>
              </w:rPr>
              <w:t>财会专业</w:t>
            </w:r>
          </w:p>
        </w:tc>
        <w:tc>
          <w:tcPr>
            <w:tcW w:w="453" w:type="dxa"/>
            <w:shd w:val="clear"/>
            <w:vAlign w:val="center"/>
          </w:tcPr>
          <w:p>
            <w:pPr>
              <w:pStyle w:val="4"/>
              <w:keepNext w:val="0"/>
              <w:keepLines w:val="0"/>
              <w:widowControl/>
              <w:suppressLineNumbers w:val="0"/>
              <w:jc w:val="center"/>
            </w:pPr>
            <w:r>
              <w:rPr>
                <w:sz w:val="21"/>
                <w:szCs w:val="21"/>
              </w:rPr>
              <w:t>研究生</w:t>
            </w:r>
          </w:p>
        </w:tc>
        <w:tc>
          <w:tcPr>
            <w:tcW w:w="519" w:type="dxa"/>
            <w:shd w:val="clear"/>
            <w:vAlign w:val="center"/>
          </w:tcPr>
          <w:p>
            <w:pPr>
              <w:pStyle w:val="4"/>
              <w:keepNext w:val="0"/>
              <w:keepLines w:val="0"/>
              <w:widowControl/>
              <w:suppressLineNumbers w:val="0"/>
              <w:jc w:val="center"/>
            </w:pPr>
            <w:r>
              <w:rPr>
                <w:sz w:val="21"/>
                <w:szCs w:val="21"/>
              </w:rPr>
              <w:t>硕士及以上</w:t>
            </w:r>
          </w:p>
        </w:tc>
        <w:tc>
          <w:tcPr>
            <w:tcW w:w="1538" w:type="dxa"/>
            <w:shd w:val="clear"/>
            <w:vAlign w:val="center"/>
          </w:tcPr>
          <w:p>
            <w:pPr>
              <w:pStyle w:val="4"/>
              <w:keepNext w:val="0"/>
              <w:keepLines w:val="0"/>
              <w:widowControl/>
              <w:suppressLineNumbers w:val="0"/>
            </w:pPr>
            <w:r>
              <w:rPr>
                <w:sz w:val="21"/>
                <w:szCs w:val="21"/>
              </w:rPr>
              <w:t>非应届年龄在40岁以下者。均须取得注册会计师证书。</w:t>
            </w:r>
          </w:p>
        </w:tc>
        <w:tc>
          <w:tcPr>
            <w:tcW w:w="345" w:type="dxa"/>
            <w:shd w:val="clear"/>
            <w:vAlign w:val="center"/>
          </w:tcPr>
          <w:p>
            <w:pPr>
              <w:rPr>
                <w:rFonts w:hint="eastAsia" w:ascii="宋体"/>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blCellSpacing w:w="15" w:type="dxa"/>
          <w:jc w:val="center"/>
        </w:trPr>
        <w:tc>
          <w:tcPr>
            <w:tcW w:w="698" w:type="dxa"/>
            <w:shd w:val="clear"/>
            <w:vAlign w:val="center"/>
          </w:tcPr>
          <w:p>
            <w:pPr>
              <w:pStyle w:val="4"/>
              <w:keepNext w:val="0"/>
              <w:keepLines w:val="0"/>
              <w:widowControl/>
              <w:suppressLineNumbers w:val="0"/>
              <w:jc w:val="center"/>
            </w:pPr>
            <w:r>
              <w:rPr>
                <w:sz w:val="21"/>
                <w:szCs w:val="21"/>
              </w:rPr>
              <w:t>资产经营公司技术岗三</w:t>
            </w:r>
          </w:p>
        </w:tc>
        <w:tc>
          <w:tcPr>
            <w:tcW w:w="2253" w:type="dxa"/>
            <w:shd w:val="clear"/>
            <w:vAlign w:val="center"/>
          </w:tcPr>
          <w:p>
            <w:pPr>
              <w:pStyle w:val="4"/>
              <w:keepNext w:val="0"/>
              <w:keepLines w:val="0"/>
              <w:widowControl/>
              <w:suppressLineNumbers w:val="0"/>
            </w:pPr>
            <w:r>
              <w:rPr>
                <w:sz w:val="21"/>
                <w:szCs w:val="21"/>
              </w:rPr>
              <w:t>项目策划。</w:t>
            </w:r>
          </w:p>
        </w:tc>
        <w:tc>
          <w:tcPr>
            <w:tcW w:w="456" w:type="dxa"/>
            <w:shd w:val="clear"/>
            <w:vAlign w:val="center"/>
          </w:tcPr>
          <w:p>
            <w:pPr>
              <w:pStyle w:val="4"/>
              <w:keepNext w:val="0"/>
              <w:keepLines w:val="0"/>
              <w:widowControl/>
              <w:suppressLineNumbers w:val="0"/>
              <w:jc w:val="center"/>
            </w:pPr>
            <w:r>
              <w:rPr>
                <w:sz w:val="21"/>
                <w:szCs w:val="21"/>
              </w:rPr>
              <w:t>1</w:t>
            </w:r>
          </w:p>
        </w:tc>
        <w:tc>
          <w:tcPr>
            <w:tcW w:w="519" w:type="dxa"/>
            <w:shd w:val="clear"/>
            <w:vAlign w:val="center"/>
          </w:tcPr>
          <w:p>
            <w:pPr>
              <w:pStyle w:val="4"/>
              <w:keepNext w:val="0"/>
              <w:keepLines w:val="0"/>
              <w:widowControl/>
              <w:suppressLineNumbers w:val="0"/>
              <w:jc w:val="center"/>
            </w:pPr>
            <w:r>
              <w:rPr>
                <w:sz w:val="21"/>
                <w:szCs w:val="21"/>
              </w:rPr>
              <w:t>应届或非应届</w:t>
            </w:r>
          </w:p>
        </w:tc>
        <w:tc>
          <w:tcPr>
            <w:tcW w:w="1312" w:type="dxa"/>
            <w:shd w:val="clear"/>
            <w:vAlign w:val="center"/>
          </w:tcPr>
          <w:p>
            <w:pPr>
              <w:pStyle w:val="4"/>
              <w:keepNext w:val="0"/>
              <w:keepLines w:val="0"/>
              <w:widowControl/>
              <w:suppressLineNumbers w:val="0"/>
              <w:jc w:val="center"/>
            </w:pPr>
            <w:r>
              <w:rPr>
                <w:sz w:val="21"/>
                <w:szCs w:val="21"/>
              </w:rPr>
              <w:t>管理专业</w:t>
            </w:r>
          </w:p>
        </w:tc>
        <w:tc>
          <w:tcPr>
            <w:tcW w:w="453" w:type="dxa"/>
            <w:shd w:val="clear"/>
            <w:vAlign w:val="center"/>
          </w:tcPr>
          <w:p>
            <w:pPr>
              <w:pStyle w:val="4"/>
              <w:keepNext w:val="0"/>
              <w:keepLines w:val="0"/>
              <w:widowControl/>
              <w:suppressLineNumbers w:val="0"/>
              <w:jc w:val="center"/>
            </w:pPr>
            <w:r>
              <w:rPr>
                <w:sz w:val="21"/>
                <w:szCs w:val="21"/>
              </w:rPr>
              <w:t>研究生</w:t>
            </w:r>
          </w:p>
        </w:tc>
        <w:tc>
          <w:tcPr>
            <w:tcW w:w="519" w:type="dxa"/>
            <w:shd w:val="clear"/>
            <w:vAlign w:val="center"/>
          </w:tcPr>
          <w:p>
            <w:pPr>
              <w:pStyle w:val="4"/>
              <w:keepNext w:val="0"/>
              <w:keepLines w:val="0"/>
              <w:widowControl/>
              <w:suppressLineNumbers w:val="0"/>
              <w:jc w:val="center"/>
            </w:pPr>
            <w:r>
              <w:rPr>
                <w:sz w:val="21"/>
                <w:szCs w:val="21"/>
              </w:rPr>
              <w:t>博士</w:t>
            </w:r>
          </w:p>
        </w:tc>
        <w:tc>
          <w:tcPr>
            <w:tcW w:w="1538" w:type="dxa"/>
            <w:shd w:val="clear"/>
            <w:vAlign w:val="center"/>
          </w:tcPr>
          <w:p>
            <w:pPr>
              <w:pStyle w:val="4"/>
              <w:keepNext w:val="0"/>
              <w:keepLines w:val="0"/>
              <w:widowControl/>
              <w:suppressLineNumbers w:val="0"/>
            </w:pPr>
            <w:r>
              <w:rPr>
                <w:sz w:val="21"/>
                <w:szCs w:val="21"/>
              </w:rPr>
              <w:t>非应届年龄在40岁以下者。</w:t>
            </w:r>
          </w:p>
        </w:tc>
        <w:tc>
          <w:tcPr>
            <w:tcW w:w="345" w:type="dxa"/>
            <w:shd w:val="clear"/>
            <w:vAlign w:val="center"/>
          </w:tcPr>
          <w:p>
            <w:pPr>
              <w:rPr>
                <w:rFonts w:hint="eastAsia" w:ascii="宋体"/>
                <w:sz w:val="24"/>
                <w:szCs w:val="24"/>
              </w:rPr>
            </w:pPr>
          </w:p>
        </w:tc>
      </w:tr>
    </w:tbl>
    <w:p>
      <w:pPr>
        <w:rPr>
          <w:rFonts w:hint="eastAsia" w:ascii="宋体" w:hAnsi="宋体" w:eastAsia="宋体" w:cs="宋体"/>
          <w:b/>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Tahoma">
    <w:panose1 w:val="020B0604030504040204"/>
    <w:charset w:val="00"/>
    <w:family w:val="auto"/>
    <w:pitch w:val="default"/>
    <w:sig w:usb0="61007A87" w:usb1="80000000" w:usb2="00000008" w:usb3="00000000" w:csb0="200101FF" w:csb1="2028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方正小标宋简体">
    <w:panose1 w:val="03000509000000000000"/>
    <w:charset w:val="86"/>
    <w:family w:val="auto"/>
    <w:pitch w:val="default"/>
    <w:sig w:usb0="00000001" w:usb1="080E0000" w:usb2="00000000" w:usb3="00000000" w:csb0="00040000" w:csb1="00000000"/>
  </w:font>
  <w:font w:name="方正仿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CC908DF"/>
    <w:rsid w:val="1CC908DF"/>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rFonts w:hint="eastAsia" w:ascii="宋体" w:hAnsi="宋体" w:eastAsia="宋体" w:cs="宋体"/>
      <w:color w:val="000000"/>
      <w:sz w:val="18"/>
      <w:szCs w:val="18"/>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rFonts w:hint="eastAsia" w:ascii="宋体" w:hAnsi="宋体" w:eastAsia="宋体" w:cs="宋体"/>
      <w:color w:val="000000"/>
      <w:sz w:val="18"/>
      <w:szCs w:val="18"/>
      <w:u w:val="none"/>
    </w:rPr>
  </w:style>
  <w:style w:type="character" w:styleId="13">
    <w:name w:val="HTML Code"/>
    <w:basedOn w:val="5"/>
    <w:uiPriority w:val="0"/>
    <w:rPr>
      <w:rFonts w:ascii="Courier New" w:hAnsi="Courier New"/>
      <w:sz w:val="20"/>
    </w:rPr>
  </w:style>
  <w:style w:type="character" w:styleId="14">
    <w:name w:val="HTML Cite"/>
    <w:basedOn w:val="5"/>
    <w:uiPriority w:val="0"/>
    <w:rPr>
      <w:color w:val="CC0000"/>
      <w:u w:val="none"/>
    </w:rPr>
  </w:style>
  <w:style w:type="character" w:customStyle="1" w:styleId="16">
    <w:name w:val="style11"/>
    <w:basedOn w:val="5"/>
    <w:uiPriority w:val="0"/>
    <w:rPr>
      <w:b/>
      <w:sz w:val="27"/>
      <w:szCs w:val="27"/>
    </w:rPr>
  </w:style>
  <w:style w:type="character" w:customStyle="1" w:styleId="17">
    <w:name w:val="pagecss"/>
    <w:basedOn w:val="5"/>
    <w:uiPriority w:val="0"/>
  </w:style>
  <w:style w:type="character" w:customStyle="1" w:styleId="18">
    <w:name w:val="bds_nopic"/>
    <w:basedOn w:val="5"/>
    <w:uiPriority w:val="0"/>
  </w:style>
  <w:style w:type="character" w:customStyle="1" w:styleId="19">
    <w:name w:val="current"/>
    <w:basedOn w:val="5"/>
    <w:uiPriority w:val="0"/>
    <w:rPr>
      <w:bdr w:val="none" w:color="1E76C7" w:sz="0" w:space="0"/>
      <w:shd w:val="clear" w:fill="1E76C7"/>
    </w:rPr>
  </w:style>
  <w:style w:type="character" w:customStyle="1" w:styleId="20">
    <w:name w:val="bds_more"/>
    <w:basedOn w:val="5"/>
    <w:uiPriority w:val="0"/>
    <w:rPr>
      <w:bdr w:val="none" w:color="auto" w:sz="0" w:space="0"/>
    </w:rPr>
  </w:style>
  <w:style w:type="character" w:customStyle="1" w:styleId="21">
    <w:name w:val="bds_more1"/>
    <w:basedOn w:val="5"/>
    <w:uiPriority w:val="0"/>
    <w:rPr>
      <w:rFonts w:hint="eastAsia" w:ascii="宋体" w:hAnsi="宋体" w:eastAsia="宋体" w:cs="宋体"/>
      <w:bdr w:val="none" w:color="auto" w:sz="0" w:space="0"/>
    </w:rPr>
  </w:style>
  <w:style w:type="character" w:customStyle="1" w:styleId="22">
    <w:name w:val="bds_more2"/>
    <w:basedOn w:val="5"/>
    <w:uiPriority w:val="0"/>
    <w:rPr>
      <w:bdr w:val="none" w:color="auto" w:sz="0" w:space="0"/>
    </w:rPr>
  </w:style>
  <w:style w:type="character" w:customStyle="1" w:styleId="23">
    <w:name w:val="bds_more3"/>
    <w:basedOn w:val="5"/>
    <w:uiPriority w:val="0"/>
    <w:rPr>
      <w:bdr w:val="none" w:color="auto" w:sz="0" w:space="0"/>
    </w:rPr>
  </w:style>
  <w:style w:type="character" w:customStyle="1" w:styleId="24">
    <w:name w:val="xlwb"/>
    <w:basedOn w:val="5"/>
    <w:uiPriority w:val="0"/>
  </w:style>
  <w:style w:type="character" w:customStyle="1" w:styleId="25">
    <w:name w:val="txwb"/>
    <w:basedOn w:val="5"/>
    <w:uiPriority w:val="0"/>
  </w:style>
  <w:style w:type="character" w:customStyle="1" w:styleId="26">
    <w:name w:val="bds_nopic1"/>
    <w:basedOn w:val="5"/>
    <w:uiPriority w:val="0"/>
  </w:style>
  <w:style w:type="character" w:customStyle="1" w:styleId="27">
    <w:name w:val="bds_nopic2"/>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Office_10.1.0.5975_F1E327BC-269C-435d-A152-05C5408002CA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2016-10-20T00:47:00Z</dcterms:created>
  <dc:creator>Administrator</dc:creator>
  <cp:lastModifiedBy>Administrator</cp:lastModifiedBy>
  <dcterms:modified xsi:type="dcterms:W3CDTF">2016-10-20T01:33:13Z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2052-10.1.0.5975</vt:lpwstr>
  </property>
</Properties>
</file>