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20" w:type="dxa"/>
        <w:tblInd w:w="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1"/>
        <w:gridCol w:w="531"/>
        <w:gridCol w:w="737"/>
        <w:gridCol w:w="565"/>
        <w:gridCol w:w="852"/>
        <w:gridCol w:w="2256"/>
        <w:gridCol w:w="1946"/>
        <w:gridCol w:w="2165"/>
        <w:gridCol w:w="817"/>
      </w:tblGrid>
      <w:tr w:rsidR="00703F28" w:rsidRPr="00703F28" w:rsidTr="00703F28">
        <w:trPr>
          <w:gridAfter w:val="8"/>
          <w:wAfter w:w="9909" w:type="dxa"/>
          <w:trHeight w:val="455"/>
        </w:trPr>
        <w:tc>
          <w:tcPr>
            <w:tcW w:w="0" w:type="auto"/>
            <w:shd w:val="clear" w:color="auto" w:fill="FFFFFF"/>
            <w:vAlign w:val="center"/>
            <w:hideMark/>
          </w:tcPr>
          <w:p w:rsidR="00703F28" w:rsidRPr="00703F28" w:rsidRDefault="00703F28" w:rsidP="00703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703F28" w:rsidRPr="00703F28" w:rsidTr="00703F28">
        <w:trPr>
          <w:trHeight w:val="535"/>
        </w:trPr>
        <w:tc>
          <w:tcPr>
            <w:tcW w:w="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53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</w:t>
            </w:r>
            <w:r w:rsidRPr="00703F2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br/>
              <w:t>岗位</w:t>
            </w:r>
          </w:p>
        </w:tc>
        <w:tc>
          <w:tcPr>
            <w:tcW w:w="74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57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6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学历</w:t>
            </w:r>
            <w:r w:rsidRPr="00703F2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br/>
              <w:t>学位</w:t>
            </w:r>
          </w:p>
        </w:tc>
        <w:tc>
          <w:tcPr>
            <w:tcW w:w="2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招聘专业</w:t>
            </w:r>
          </w:p>
        </w:tc>
        <w:tc>
          <w:tcPr>
            <w:tcW w:w="20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197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联系人及联系方式</w:t>
            </w:r>
          </w:p>
        </w:tc>
        <w:tc>
          <w:tcPr>
            <w:tcW w:w="82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:rsidR="00703F28" w:rsidRPr="00703F28" w:rsidTr="00703F28">
        <w:trPr>
          <w:trHeight w:val="1517"/>
        </w:trPr>
        <w:tc>
          <w:tcPr>
            <w:tcW w:w="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理论宣传干事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党委宣传部</w:t>
            </w:r>
          </w:p>
        </w:tc>
        <w:tc>
          <w:tcPr>
            <w:tcW w:w="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硕士研究生及以上；或本科及以上学历，且具有副高级及以上职称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哲学类（研究生：马克思主义哲学,中国哲学,伦理学,科学技术哲学,科学技术史,哲学，本科：哲学,伦理学,马克思主义理论）。马克思主义理论类（研究生：马克思主义基本原理,马克思主义发展史,马克思主义中国化研究,国外马克思主义研究,思想政治教育,马克思主义理论,中国近现代史基本问题研究，本科：科学社会主义与国际共产主义运动,中国革命史与中国共产党党史,中国革命史,中国社会主义建设,马克思主义基础,科学社会主义,中国共产党历史）。政治学类（研究生：科学社会主义与国际共产主义运动,中共党史,马克思主义理论与思想政治教育，本科：思想政治教育）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1.40岁及以下，中共党员；2.有高校辅导员工作经历者优先。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shd w:val="clear" w:color="auto" w:fill="FFFFFF"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联系人：刘老师</w:t>
            </w:r>
          </w:p>
          <w:p w:rsidR="00703F28" w:rsidRPr="00703F28" w:rsidRDefault="00703F28" w:rsidP="00703F28">
            <w:pPr>
              <w:widowControl/>
              <w:shd w:val="clear" w:color="auto" w:fill="FFFFFF"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电话：18978093459</w:t>
            </w:r>
          </w:p>
          <w:p w:rsidR="00703F28" w:rsidRPr="00703F28" w:rsidRDefault="00703F28" w:rsidP="00703F28">
            <w:pPr>
              <w:widowControl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邮箱：</w:t>
            </w:r>
          </w:p>
          <w:p w:rsidR="00703F28" w:rsidRPr="00703F28" w:rsidRDefault="00703F28" w:rsidP="00703F28">
            <w:pPr>
              <w:widowControl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61946015@qq.com</w:t>
            </w:r>
          </w:p>
        </w:tc>
        <w:tc>
          <w:tcPr>
            <w:tcW w:w="8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703F28" w:rsidRPr="00703F28" w:rsidTr="00703F28">
        <w:trPr>
          <w:trHeight w:val="1499"/>
        </w:trPr>
        <w:tc>
          <w:tcPr>
            <w:tcW w:w="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运维部干事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 </w:t>
            </w:r>
          </w:p>
          <w:p w:rsidR="00703F28" w:rsidRPr="00703F28" w:rsidRDefault="00703F28" w:rsidP="00703F28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党委宣传部匠心书院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硕士研究生及以上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 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中国语言文学类、新闻传播学类、广告学类、新媒体类及相关专业。（本科专业为汉语言文学、新闻传播、广播电视新闻、摄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影、网络与新媒体、新媒体技术、融媒影像创作与营销的优先）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1.年龄40岁以下，身体健康，性格开朗，形象气质佳，有较强的责任感和奉献精神；</w:t>
            </w:r>
          </w:p>
          <w:p w:rsidR="00703F28" w:rsidRPr="00703F28" w:rsidRDefault="00703F28" w:rsidP="00703F28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2.有媒体、宣传教育等相关工作经历者优先。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联系人：汪老师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电话：15078509782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邮箱：1543271416@qq.com</w:t>
            </w:r>
          </w:p>
        </w:tc>
        <w:tc>
          <w:tcPr>
            <w:tcW w:w="8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703F28" w:rsidRPr="00703F28" w:rsidTr="00703F28">
        <w:trPr>
          <w:trHeight w:val="2330"/>
        </w:trPr>
        <w:tc>
          <w:tcPr>
            <w:tcW w:w="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数据管理干事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发展规划与质量管理处</w:t>
            </w:r>
          </w:p>
        </w:tc>
        <w:tc>
          <w:tcPr>
            <w:tcW w:w="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硕士研究生及以上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大数据、统计、经济、教育经济、管理等相关专业。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1.年龄：35岁及以下；有特长者或相关工作经验者，年龄可放宽至40岁以下；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2.工作经验：具有数据统计分析、教育管理等工作经验优先考虑；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3.技术能力：熟练使用数据分析工具，具有一定的数据分析报告撰写能力；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4.综合素养：具有良好的学习能力、沟通协调能力和逻辑思维能力，自我驱动，有强烈的责任心和团队合作精神。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覃老师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0772-3156073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18677296190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469407040@qq.com</w:t>
            </w:r>
          </w:p>
        </w:tc>
        <w:tc>
          <w:tcPr>
            <w:tcW w:w="8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报送至少一篇作为第一负责人所撰写的数据分析报告。</w:t>
            </w:r>
          </w:p>
        </w:tc>
      </w:tr>
      <w:tr w:rsidR="00703F28" w:rsidRPr="00703F28" w:rsidTr="00703F28">
        <w:trPr>
          <w:trHeight w:val="1910"/>
        </w:trPr>
        <w:tc>
          <w:tcPr>
            <w:tcW w:w="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招聘及信息管理干事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人事处（党委教师工作部、教职工发展中心）</w:t>
            </w:r>
          </w:p>
        </w:tc>
        <w:tc>
          <w:tcPr>
            <w:tcW w:w="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硕士研究生及以上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计算机科学与技术类等相关专业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1.中共党员；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2.年龄35岁及以下；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3.有较强的责任感和奉献精神；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4.具备较强的组织管理能力、协调沟通能力、语言文字表达能力；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5.能独立熟练操作计算机，熟练操作office等基础办公软件并处理人事数据信息，日常维护人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事管理平台；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6.具有一定科研能力。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谢老师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0772-3156501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15278863910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175090143@qq.com</w:t>
            </w:r>
          </w:p>
        </w:tc>
        <w:tc>
          <w:tcPr>
            <w:tcW w:w="8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703F28" w:rsidRPr="00703F28" w:rsidTr="00703F28">
        <w:trPr>
          <w:trHeight w:val="1660"/>
        </w:trPr>
        <w:tc>
          <w:tcPr>
            <w:tcW w:w="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5</w:t>
            </w:r>
          </w:p>
        </w:tc>
        <w:tc>
          <w:tcPr>
            <w:tcW w:w="5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综合干事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保卫处（武装部）</w:t>
            </w:r>
          </w:p>
        </w:tc>
        <w:tc>
          <w:tcPr>
            <w:tcW w:w="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硕士研究生及以上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1.具有我校开设的专业背景；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2.安全科学与工程教育背景优先。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1.中共党员；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</w:r>
            <w:r w:rsidRPr="00703F28">
              <w:rPr>
                <w:rFonts w:ascii="MS Gothic" w:eastAsia="MS Gothic" w:hAnsi="MS Gothic" w:cs="MS Gothic" w:hint="eastAsia"/>
                <w:color w:val="333333"/>
                <w:kern w:val="0"/>
                <w:sz w:val="23"/>
                <w:szCs w:val="23"/>
              </w:rPr>
              <w:t>‎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2.年龄40岁及以下；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3.具有中级（含）以上等级消防设施操作员证书者优先；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4.具有丰富的消防安全管理或消防维保从业经验者优先；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5.有较强的责任感和奉献精神。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倪老师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0772-3156273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18007723989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348291760@qq.com</w:t>
            </w:r>
          </w:p>
        </w:tc>
        <w:tc>
          <w:tcPr>
            <w:tcW w:w="8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703F28" w:rsidRPr="00703F28" w:rsidTr="00703F28">
        <w:trPr>
          <w:trHeight w:val="829"/>
        </w:trPr>
        <w:tc>
          <w:tcPr>
            <w:tcW w:w="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内部审计员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审计处（督导室）</w:t>
            </w:r>
          </w:p>
        </w:tc>
        <w:tc>
          <w:tcPr>
            <w:tcW w:w="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硕士研究生及以上；或本科及以上学历，且具有副高级及以上职称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不限专业。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1.年龄35周岁及以下；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MS Gothic" w:eastAsia="MS Gothic" w:hAnsi="MS Gothic" w:cs="MS Gothic" w:hint="eastAsia"/>
                <w:color w:val="333333"/>
                <w:kern w:val="0"/>
                <w:sz w:val="23"/>
                <w:szCs w:val="23"/>
              </w:rPr>
              <w:t>‎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2.从事工程造价审核、工程预结算编制、工程招投标编制等相关工作2年以上；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3.具有造价师或建造师职业资格者优先；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4.有较强的责任感和奉献精神。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彭老师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0772-3156682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19101175267</w:t>
            </w:r>
          </w:p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lzzynbsj@126.com</w:t>
            </w:r>
          </w:p>
        </w:tc>
        <w:tc>
          <w:tcPr>
            <w:tcW w:w="8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703F28" w:rsidRPr="00703F28" w:rsidTr="00703F28">
        <w:trPr>
          <w:trHeight w:val="829"/>
        </w:trPr>
        <w:tc>
          <w:tcPr>
            <w:tcW w:w="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  <w:tc>
          <w:tcPr>
            <w:tcW w:w="5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职业研学和劳动教育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干事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继续教育学院</w:t>
            </w:r>
          </w:p>
        </w:tc>
        <w:tc>
          <w:tcPr>
            <w:tcW w:w="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硕士研究生及以上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具有我校开设的专业背景，热爱社会服务管理工作。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1.中共党员；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</w:r>
            <w:r w:rsidRPr="00703F28">
              <w:rPr>
                <w:rFonts w:ascii="MS Gothic" w:eastAsia="MS Gothic" w:hAnsi="MS Gothic" w:cs="MS Gothic" w:hint="eastAsia"/>
                <w:color w:val="333333"/>
                <w:kern w:val="0"/>
                <w:sz w:val="23"/>
                <w:szCs w:val="23"/>
              </w:rPr>
              <w:t>‎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2.年龄40岁及以下；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2.有较强的责任感和奉献精神；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3.具有一定综合写作力。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罗老师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0772-3156083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13977287969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446743936@qq.com</w:t>
            </w:r>
          </w:p>
        </w:tc>
        <w:tc>
          <w:tcPr>
            <w:tcW w:w="8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703F28" w:rsidRPr="00703F28" w:rsidTr="00703F28">
        <w:trPr>
          <w:trHeight w:val="2464"/>
        </w:trPr>
        <w:tc>
          <w:tcPr>
            <w:tcW w:w="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实训室管理员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艺术学院</w:t>
            </w:r>
          </w:p>
        </w:tc>
        <w:tc>
          <w:tcPr>
            <w:tcW w:w="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硕士研究生及以上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具有服装工艺、木工技艺、印刷技艺、计算机等相关专业技能教育背景的专业</w:t>
            </w:r>
          </w:p>
          <w:p w:rsidR="00703F28" w:rsidRPr="00703F28" w:rsidRDefault="00703F28" w:rsidP="00703F28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1. 年龄40岁以下；</w:t>
            </w:r>
          </w:p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2. 沟通能力、责任心、组织协调及学习能力强。</w:t>
            </w:r>
          </w:p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3. 有一定的文字功底和科研能力；</w:t>
            </w:r>
          </w:p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4. 有对设备设施的维护、使用能力，动手能力强；</w:t>
            </w:r>
          </w:p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MS Gothic" w:eastAsia="MS Gothic" w:hAnsi="MS Gothic" w:cs="MS Gothic" w:hint="eastAsia"/>
                <w:color w:val="333333"/>
                <w:kern w:val="0"/>
                <w:sz w:val="23"/>
                <w:szCs w:val="23"/>
              </w:rPr>
              <w:t>‎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5.熟练使用办公软件，对计算机软硬件系统故障能够熟练检测并维护维修者优先；</w:t>
            </w:r>
          </w:p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6.有服装工艺、木工技艺、印刷技术相关技能或实训指导教师者优先。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廖老师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</w:r>
            <w:r w:rsidRPr="00703F28">
              <w:rPr>
                <w:rFonts w:ascii="MS Gothic" w:eastAsia="MS Gothic" w:hAnsi="MS Gothic" w:cs="MS Gothic" w:hint="eastAsia"/>
                <w:color w:val="333333"/>
                <w:kern w:val="0"/>
                <w:sz w:val="23"/>
                <w:szCs w:val="23"/>
              </w:rPr>
              <w:t>‎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13978024930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184955655@qq.com</w:t>
            </w:r>
          </w:p>
        </w:tc>
        <w:tc>
          <w:tcPr>
            <w:tcW w:w="8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703F28" w:rsidRPr="00703F28" w:rsidTr="00703F28">
        <w:trPr>
          <w:trHeight w:val="1339"/>
        </w:trPr>
        <w:tc>
          <w:tcPr>
            <w:tcW w:w="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</w:t>
            </w:r>
          </w:p>
        </w:tc>
        <w:tc>
          <w:tcPr>
            <w:tcW w:w="5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社会服务干事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马克思主义学院</w:t>
            </w:r>
          </w:p>
        </w:tc>
        <w:tc>
          <w:tcPr>
            <w:tcW w:w="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硕士研究生及以上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马克思主义理论、思想政治教育、政治学、教育学、管理学及相关专业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1.中共党员；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2.年龄在35岁以下；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3.熟练使用计算机；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4.具有较强的沟通协调和组织能力；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5.具有一定的教学科研能力；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6.熟悉有关社会服务培训的政策。</w:t>
            </w:r>
            <w:r w:rsidRPr="00703F28">
              <w:rPr>
                <w:rFonts w:ascii="MS Gothic" w:eastAsia="MS Gothic" w:hAnsi="MS Gothic" w:cs="MS Gothic" w:hint="eastAsia"/>
                <w:color w:val="333333"/>
                <w:kern w:val="0"/>
                <w:sz w:val="23"/>
                <w:szCs w:val="23"/>
              </w:rPr>
              <w:t>‎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刘老师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0772-3156057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13633061018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229064426@qq.com</w:t>
            </w:r>
          </w:p>
        </w:tc>
        <w:tc>
          <w:tcPr>
            <w:tcW w:w="8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703F28" w:rsidRPr="00703F28" w:rsidTr="00703F28">
        <w:trPr>
          <w:trHeight w:val="1195"/>
        </w:trPr>
        <w:tc>
          <w:tcPr>
            <w:tcW w:w="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行政干事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柳州螺蛳粉产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业学院</w:t>
            </w:r>
          </w:p>
        </w:tc>
        <w:tc>
          <w:tcPr>
            <w:tcW w:w="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硕士研究生及以上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符合以下三者之一：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1.市场营销类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2.经济管理类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3.具有我校开设的专业背景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1.中共党员；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</w:r>
            <w:r w:rsidRPr="00703F28">
              <w:rPr>
                <w:rFonts w:ascii="MS Gothic" w:eastAsia="MS Gothic" w:hAnsi="MS Gothic" w:cs="MS Gothic" w:hint="eastAsia"/>
                <w:color w:val="333333"/>
                <w:kern w:val="0"/>
                <w:sz w:val="23"/>
                <w:szCs w:val="23"/>
              </w:rPr>
              <w:t>‎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2.年龄35岁及以下；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3.有较强的责任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感和奉献精神；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4.有一定的科研能力；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5.有企业经历者优先。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韦老师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0772-3156081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18607824567</w:t>
            </w: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br/>
              <w:t>lzlsfcyxy@163.com</w:t>
            </w:r>
          </w:p>
        </w:tc>
        <w:tc>
          <w:tcPr>
            <w:tcW w:w="8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703F28" w:rsidRPr="00703F28" w:rsidTr="00703F28">
        <w:trPr>
          <w:trHeight w:val="455"/>
        </w:trPr>
        <w:tc>
          <w:tcPr>
            <w:tcW w:w="169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合并</w:t>
            </w:r>
          </w:p>
        </w:tc>
        <w:tc>
          <w:tcPr>
            <w:tcW w:w="5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03F28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3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03F28" w:rsidRPr="00703F28" w:rsidRDefault="00703F28" w:rsidP="00703F2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703F28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CA2"/>
    <w:rsid w:val="004870D5"/>
    <w:rsid w:val="005A7CA2"/>
    <w:rsid w:val="00703F28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67773A-3D9F-44F1-AA0B-D92C863D3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3F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03F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0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2022-05-25T06:18:00Z</dcterms:created>
  <dcterms:modified xsi:type="dcterms:W3CDTF">2022-05-25T06:19:00Z</dcterms:modified>
</cp:coreProperties>
</file>