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4"/>
        <w:gridCol w:w="1302"/>
        <w:gridCol w:w="525"/>
        <w:gridCol w:w="975"/>
        <w:gridCol w:w="525"/>
        <w:gridCol w:w="525"/>
        <w:gridCol w:w="587"/>
        <w:gridCol w:w="525"/>
        <w:gridCol w:w="750"/>
        <w:gridCol w:w="1302"/>
        <w:gridCol w:w="750"/>
      </w:tblGrid>
      <w:tr w:rsidR="00A72BED" w:rsidRPr="00A72BED" w:rsidTr="00A72BED">
        <w:trPr>
          <w:trHeight w:val="375"/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5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岗位代码</w:t>
            </w:r>
          </w:p>
        </w:tc>
        <w:tc>
          <w:tcPr>
            <w:tcW w:w="7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聘用人数</w:t>
            </w:r>
          </w:p>
        </w:tc>
        <w:tc>
          <w:tcPr>
            <w:tcW w:w="924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招聘岗位所需资格条件</w:t>
            </w:r>
          </w:p>
        </w:tc>
        <w:tc>
          <w:tcPr>
            <w:tcW w:w="16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笔试科目</w:t>
            </w:r>
          </w:p>
        </w:tc>
        <w:tc>
          <w:tcPr>
            <w:tcW w:w="207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6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备注</w:t>
            </w:r>
          </w:p>
        </w:tc>
      </w:tr>
      <w:tr w:rsidR="00A72BED" w:rsidRPr="00A72BED" w:rsidTr="00A72BED">
        <w:trPr>
          <w:trHeight w:val="375"/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72BED" w:rsidRPr="00A72BED" w:rsidRDefault="00A72BED" w:rsidP="00A72BED">
            <w:pPr>
              <w:widowControl/>
              <w:ind w:firstLine="560"/>
              <w:jc w:val="left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72BED" w:rsidRPr="00A72BED" w:rsidRDefault="00A72BED" w:rsidP="00A72BED">
            <w:pPr>
              <w:widowControl/>
              <w:ind w:firstLine="560"/>
              <w:jc w:val="left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72BED" w:rsidRPr="00A72BED" w:rsidRDefault="00A72BED" w:rsidP="00A72BED">
            <w:pPr>
              <w:widowControl/>
              <w:ind w:firstLine="560"/>
              <w:jc w:val="left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专</w:t>
            </w: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 xml:space="preserve"> </w:t>
            </w: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业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学历</w:t>
            </w:r>
          </w:p>
        </w:tc>
        <w:tc>
          <w:tcPr>
            <w:tcW w:w="13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学位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年</w:t>
            </w: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 xml:space="preserve"> </w:t>
            </w: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龄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72BED" w:rsidRPr="00A72BED" w:rsidRDefault="00A72BED" w:rsidP="00A72BED">
            <w:pPr>
              <w:widowControl/>
              <w:ind w:firstLine="560"/>
              <w:jc w:val="left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72BED" w:rsidRPr="00A72BED" w:rsidRDefault="00A72BED" w:rsidP="00A72BED">
            <w:pPr>
              <w:widowControl/>
              <w:ind w:firstLine="560"/>
              <w:jc w:val="left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72BED" w:rsidRPr="00A72BED" w:rsidRDefault="00A72BED" w:rsidP="00A72BED">
            <w:pPr>
              <w:widowControl/>
              <w:ind w:firstLine="560"/>
              <w:jc w:val="left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</w:p>
        </w:tc>
      </w:tr>
      <w:tr w:rsidR="00A72BED" w:rsidRPr="00A72BED" w:rsidTr="00A72BED">
        <w:trPr>
          <w:trHeight w:val="2475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专业技术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1705038</w:t>
            </w:r>
          </w:p>
        </w:tc>
        <w:tc>
          <w:tcPr>
            <w:tcW w:w="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1</w:t>
            </w:r>
          </w:p>
        </w:tc>
        <w:tc>
          <w:tcPr>
            <w:tcW w:w="2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本科：思想政治教育专业、政治学与行政学专业、政治学、经济学与</w:t>
            </w: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lastRenderedPageBreak/>
              <w:t>哲学专业</w:t>
            </w:r>
          </w:p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研究生：思想政治教育（二级学科）</w:t>
            </w:r>
          </w:p>
        </w:tc>
        <w:tc>
          <w:tcPr>
            <w:tcW w:w="1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lastRenderedPageBreak/>
              <w:t>本科及以上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学士及以上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35</w:t>
            </w: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周岁以下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具备高中或中职思想政治教师资格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《职业能力倾向测验》</w:t>
            </w: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+</w:t>
            </w: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《综合应用能</w:t>
            </w: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lastRenderedPageBreak/>
              <w:t>力》</w:t>
            </w:r>
          </w:p>
        </w:tc>
        <w:tc>
          <w:tcPr>
            <w:tcW w:w="2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lastRenderedPageBreak/>
              <w:t>0559-6519750</w:t>
            </w:r>
          </w:p>
        </w:tc>
        <w:tc>
          <w:tcPr>
            <w:tcW w:w="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有</w:t>
            </w: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5</w:t>
            </w: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年最低服务期。</w:t>
            </w:r>
          </w:p>
        </w:tc>
      </w:tr>
      <w:tr w:rsidR="00A72BED" w:rsidRPr="00A72BED" w:rsidTr="00A72BED">
        <w:trPr>
          <w:trHeight w:val="3375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lastRenderedPageBreak/>
              <w:t>专业技术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1705039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1</w:t>
            </w:r>
          </w:p>
        </w:tc>
        <w:tc>
          <w:tcPr>
            <w:tcW w:w="2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本科：财务管理专业、会计学专业、市场营销</w:t>
            </w: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lastRenderedPageBreak/>
              <w:t>专业、财政学专业、市场营销教育专业、财务会计教育专业</w:t>
            </w:r>
          </w:p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研究生：会计学（二级学科）、企</w:t>
            </w: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lastRenderedPageBreak/>
              <w:t>业管理（二级学科）</w:t>
            </w:r>
          </w:p>
        </w:tc>
        <w:tc>
          <w:tcPr>
            <w:tcW w:w="10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lastRenderedPageBreak/>
              <w:t>本科及以上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学士及以上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35</w:t>
            </w: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周岁以下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ind w:firstLine="560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《职业能力倾向测验》</w:t>
            </w: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+</w:t>
            </w: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lastRenderedPageBreak/>
              <w:t>《综合应用能力》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lastRenderedPageBreak/>
              <w:t>0559-6519750</w:t>
            </w:r>
          </w:p>
        </w:tc>
        <w:tc>
          <w:tcPr>
            <w:tcW w:w="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有</w:t>
            </w: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5</w:t>
            </w: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年最低服务期。</w:t>
            </w:r>
          </w:p>
        </w:tc>
      </w:tr>
      <w:tr w:rsidR="00A72BED" w:rsidRPr="00A72BED" w:rsidTr="00A72BED">
        <w:trPr>
          <w:trHeight w:val="180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lastRenderedPageBreak/>
              <w:t>专业技术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1705040</w:t>
            </w:r>
          </w:p>
        </w:tc>
        <w:tc>
          <w:tcPr>
            <w:tcW w:w="7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1</w:t>
            </w:r>
          </w:p>
        </w:tc>
        <w:tc>
          <w:tcPr>
            <w:tcW w:w="2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本科：汉语言文学专业、汉语言专业</w:t>
            </w:r>
          </w:p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研究生：语言学及应用语言学</w:t>
            </w: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lastRenderedPageBreak/>
              <w:t>（二级学科）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lastRenderedPageBreak/>
              <w:t>本科及以上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学士及以上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35</w:t>
            </w: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周岁以下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具备高中或中职语文教师资格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《职业能力倾向测验》</w:t>
            </w: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+</w:t>
            </w: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《综合应用</w:t>
            </w: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lastRenderedPageBreak/>
              <w:t>能力》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lastRenderedPageBreak/>
              <w:t>0559-6519750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有</w:t>
            </w: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5</w:t>
            </w: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年最低服务期。</w:t>
            </w:r>
          </w:p>
        </w:tc>
      </w:tr>
      <w:tr w:rsidR="00A72BED" w:rsidRPr="00A72BED" w:rsidTr="00A72BED">
        <w:trPr>
          <w:trHeight w:val="1350"/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lastRenderedPageBreak/>
              <w:t>专业技术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1705041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1</w:t>
            </w:r>
          </w:p>
        </w:tc>
        <w:tc>
          <w:tcPr>
            <w:tcW w:w="2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本科：英语专业</w:t>
            </w:r>
          </w:p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研究生：英语语言文学（二级学科）</w:t>
            </w:r>
          </w:p>
        </w:tc>
        <w:tc>
          <w:tcPr>
            <w:tcW w:w="11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16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学士及以上</w:t>
            </w:r>
          </w:p>
        </w:tc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35</w:t>
            </w: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周岁以下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具备高中或中职英语教师资格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《职业能力倾向测验》</w:t>
            </w: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+</w:t>
            </w: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《综合应用能</w:t>
            </w: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lastRenderedPageBreak/>
              <w:t>力》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lastRenderedPageBreak/>
              <w:t>0559-6519750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72BED" w:rsidRPr="00A72BED" w:rsidRDefault="00A72BED" w:rsidP="00A72BED">
            <w:pPr>
              <w:widowControl/>
              <w:spacing w:line="504" w:lineRule="atLeast"/>
              <w:jc w:val="center"/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</w:pP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有</w:t>
            </w: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5</w:t>
            </w:r>
            <w:r w:rsidRPr="00A72BED">
              <w:rPr>
                <w:rFonts w:ascii="Verdana" w:eastAsia="宋体" w:hAnsi="Verdana" w:cs="宋体"/>
                <w:color w:val="4A4A4A"/>
                <w:kern w:val="0"/>
                <w:sz w:val="28"/>
                <w:szCs w:val="28"/>
              </w:rPr>
              <w:t>年最低服务期。</w:t>
            </w:r>
          </w:p>
        </w:tc>
      </w:tr>
    </w:tbl>
    <w:p w:rsidR="00E55392" w:rsidRDefault="00A72BED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4BD"/>
    <w:rsid w:val="004870D5"/>
    <w:rsid w:val="004F14BD"/>
    <w:rsid w:val="00977B11"/>
    <w:rsid w:val="00A72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A508B3-A7BF-49AD-8BB5-9DFB19CC5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72B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23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2022-06-08T06:07:00Z</dcterms:created>
  <dcterms:modified xsi:type="dcterms:W3CDTF">2022-06-08T06:07:00Z</dcterms:modified>
</cp:coreProperties>
</file>