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各县（市、区）特岗办联系方式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276"/>
        <w:gridCol w:w="646"/>
        <w:gridCol w:w="1276"/>
        <w:gridCol w:w="22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县（市、区）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办公电话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安塞区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高明阳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0911-6211933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396587916@qq.com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宝塔区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 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0911-2660023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21922879@qq.com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富县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 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0911-3212277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1196086550@qq.com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甘泉县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高富强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0911-4222776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22376166@qq.com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黄陵县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张小岗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0911-5217213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877197605@qq.com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黄龙县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方海民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0911-3317072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304269050@qq.com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洛川县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王龙飞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0911-3939522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540554913@qq.com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吴起县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张晓德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0911-8390899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wuqijiaoyu302@163.com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延川县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辛东孝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0911-8338965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876497235@qq.com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642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2022-06-30T07:56:22Z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50AECCEC793644E6909E9AA8F7FA5723</vt:lpwstr>
  </property>
</Properties>
</file>