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井冈山大学幼儿园招聘教师及保育员报名登记表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420"/>
        <w:gridCol w:w="840"/>
        <w:gridCol w:w="630"/>
        <w:gridCol w:w="1260"/>
        <w:gridCol w:w="840"/>
        <w:gridCol w:w="210"/>
        <w:gridCol w:w="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出生日期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　月 　日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毕业学校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幼儿教师资格证代码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入党时间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　月　日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报考岗位名称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通信地址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学习经历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社会工作经历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获奖情况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特长与爱好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资格审查意见</w:t>
            </w:r>
          </w:p>
        </w:tc>
        <w:tc>
          <w:tcPr>
            <w:tcW w:w="0" w:type="auto"/>
            <w:gridSpan w:val="7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招聘单位签章：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填表日期： 　　年 　月 　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井冈山大学幼儿园招聘教师及保育员政治审查表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24"/>
        <w:gridCol w:w="1314"/>
        <w:gridCol w:w="305"/>
        <w:gridCol w:w="210"/>
        <w:gridCol w:w="543"/>
        <w:gridCol w:w="210"/>
        <w:gridCol w:w="590"/>
        <w:gridCol w:w="2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 　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学历/学位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户口所在地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现工作/学习单位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思想政治表现情况：树牢“四个意识”、坚定“四个自信”、做到“两个维护”，严守政治纪律、政治规矩情况，言行是否与党中央保持一致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意识形态情况：是否树立了正确的“三观”，是否违反有关规定，发表过不当言论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现实表现情况：学习、工作、生活现实表现情况，是否有违法、违纪及违反社会公德的行为，职业道德表现情况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宗教信仰情况：信教情况，是否“法轮功”组织成员或参与过法轮功等非法组织活动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其他需要说明的情况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所在单位党组织或人事部门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审查意见</w:t>
            </w:r>
          </w:p>
        </w:tc>
        <w:tc>
          <w:tcPr>
            <w:tcW w:w="0" w:type="auto"/>
            <w:gridSpan w:val="6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负责人签字（公章）：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年 　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注：此材料为井冈山大学幼儿园招聘教师及保育员政治审查表，请将此表填写完整并加盖公章（密封并加盖骑缝章）此材料由本人现场确认时交来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OGRiNmNiODZkYWI4NGIyMmI0NTJmN2RiNzE0N2UifQ=="/>
  </w:docVars>
  <w:rsids>
    <w:rsidRoot w:val="00000000"/>
    <w:rsid w:val="79393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2022-07-06T07:26:18Z</dcterms:created>
  <dc:creator>Administrator</dc:creator>
  <cp:lastModifiedBy>Administrator</cp:lastModifiedBy>
  <dcterms:modified xsi:type="dcterms:W3CDTF">2022-07-06T07:26:24Z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F660755EAC684817AAEA39EB85774373</vt:lpwstr>
  </property>
</Properties>
</file>