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24"/>
        </w:rPr>
      </w:pPr>
      <w:r>
        <w:rPr>
          <w:rFonts w:ascii="Times New Roman" w:hAnsi="黑体" w:eastAsia="黑体" w:cs="Times New Roman"/>
          <w:sz w:val="24"/>
        </w:rPr>
        <w:t>附件</w:t>
      </w:r>
      <w:r>
        <w:rPr>
          <w:rFonts w:ascii="Times New Roman" w:hAnsi="Times New Roman" w:eastAsia="黑体" w:cs="Times New Roman"/>
          <w:sz w:val="24"/>
        </w:rPr>
        <w:t>1</w:t>
      </w:r>
    </w:p>
    <w:p>
      <w:pPr>
        <w:snapToGrid w:val="0"/>
        <w:jc w:val="center"/>
        <w:rPr>
          <w:rFonts w:ascii="Times New Roman" w:hAnsi="Times New Roman" w:eastAsia="方正大标宋简体" w:cs="Times New Roman"/>
          <w:bCs/>
          <w:sz w:val="44"/>
          <w:szCs w:val="44"/>
        </w:rPr>
      </w:pPr>
      <w:r>
        <w:rPr>
          <w:rFonts w:ascii="Times New Roman" w:hAnsi="Times New Roman" w:eastAsia="方正大标宋简体" w:cs="Times New Roman"/>
          <w:bCs/>
          <w:sz w:val="44"/>
          <w:szCs w:val="44"/>
        </w:rPr>
        <w:t>2022年江苏科瑞恒置业有限公司公开招聘</w:t>
      </w:r>
      <w:r>
        <w:rPr>
          <w:rFonts w:hint="eastAsia" w:ascii="Times New Roman" w:hAnsi="Times New Roman" w:eastAsia="方正大标宋简体" w:cs="Times New Roman"/>
          <w:bCs/>
          <w:sz w:val="44"/>
          <w:szCs w:val="44"/>
          <w:lang w:val="en-US" w:eastAsia="zh-CN"/>
        </w:rPr>
        <w:t>工作</w:t>
      </w:r>
      <w:r>
        <w:rPr>
          <w:rFonts w:ascii="Times New Roman" w:hAnsi="Times New Roman" w:eastAsia="方正大标宋简体" w:cs="Times New Roman"/>
          <w:bCs/>
          <w:sz w:val="44"/>
          <w:szCs w:val="44"/>
        </w:rPr>
        <w:t>人员岗位表</w:t>
      </w:r>
    </w:p>
    <w:tbl>
      <w:tblPr>
        <w:tblStyle w:val="5"/>
        <w:tblW w:w="15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77"/>
        <w:gridCol w:w="623"/>
        <w:gridCol w:w="758"/>
        <w:gridCol w:w="668"/>
        <w:gridCol w:w="955"/>
        <w:gridCol w:w="4453"/>
        <w:gridCol w:w="4624"/>
        <w:gridCol w:w="774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2" w:hRule="atLeast"/>
          <w:tblHeader/>
          <w:jc w:val="center"/>
        </w:trPr>
        <w:tc>
          <w:tcPr>
            <w:tcW w:w="869" w:type="dxa"/>
            <w:vMerge w:val="restart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招聘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单位</w:t>
            </w:r>
          </w:p>
        </w:tc>
        <w:tc>
          <w:tcPr>
            <w:tcW w:w="1958" w:type="dxa"/>
            <w:gridSpan w:val="3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招聘岗位</w:t>
            </w:r>
          </w:p>
        </w:tc>
        <w:tc>
          <w:tcPr>
            <w:tcW w:w="668" w:type="dxa"/>
            <w:vMerge w:val="restart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招聘人数</w:t>
            </w:r>
          </w:p>
        </w:tc>
        <w:tc>
          <w:tcPr>
            <w:tcW w:w="10032" w:type="dxa"/>
            <w:gridSpan w:val="3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招聘条件</w:t>
            </w:r>
          </w:p>
        </w:tc>
        <w:tc>
          <w:tcPr>
            <w:tcW w:w="1617" w:type="dxa"/>
            <w:gridSpan w:val="2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薪酬待遇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tblHeader/>
          <w:jc w:val="center"/>
        </w:trPr>
        <w:tc>
          <w:tcPr>
            <w:tcW w:w="869" w:type="dxa"/>
            <w:vMerge w:val="continue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岗位名称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职位代码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专业</w:t>
            </w:r>
          </w:p>
        </w:tc>
        <w:tc>
          <w:tcPr>
            <w:tcW w:w="668" w:type="dxa"/>
            <w:vMerge w:val="continue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学历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岗位职责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岗位要求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月薪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（元）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年绩效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物业主管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01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公共管理类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1.负责物业团队建设，负责日常物业管理工作；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2.拟定物业年度管理费用计划及预算，执行公司各项管理制度；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3.指导物业管理体系建立及实施员工培训，定期对部门员工进行业务考核和培训；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负责管控项目环境清洁绿化、客户服务、设施设备管理、社区文化活动管理等工作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年以上物业管理岗位工作经验，熟悉最新的物业管理法规和操作流程（能力优秀者可适当放宽条件）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其他条件：</w:t>
            </w:r>
          </w:p>
          <w:p>
            <w:pPr>
              <w:tabs>
                <w:tab w:val="left" w:pos="270"/>
              </w:tabs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物业管理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等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相关专业</w:t>
            </w:r>
            <w:r>
              <w:rPr>
                <w:rFonts w:ascii="Times New Roman" w:hAnsi="Times New Roman" w:cs="Times New Roman"/>
                <w:szCs w:val="21"/>
              </w:rPr>
              <w:t>优先考虑；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2.熟悉物业服务业务模块，具有物业服务实践经验和体系编写工作经验；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3.具有一定的文字处理能力，能熟练使用办公管理软件。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工程管理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02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1.组织设计和制定工程建设计划；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2.配合相关部门做好设计、概算、招投标等工作；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3.组织和协调施工建设范围内的工作；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4.领导交办的其他工作。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具备建筑师证书、中级工程师职称者优先。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工程管理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03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机电控制类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1.参与水电、消防、智能化、暖通等施工图纸审查、提出合理化建议；负责水电消防、智能化等设计优化、变更、技术交底；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2.负责项目现场水电安装、消防、智能化等方面工程施工管理工作，对工程质量、进度、安全、成本等方面进行控制，对进场施工材料的质量、规格、品牌进行检查验收；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3.做好水电安装等方面相关进度计划编排、并能有效控制。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具有3年及以上相关工作经验、有二级建造师相关证书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（能力优秀者可适当放宽条件）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其他条件：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具备建筑工程管理经验、中级职称者优先。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工程造价员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04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负责编制项目目标成本、合约规划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，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从成本角度对项目提出优化意见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拟定项目工程类、造价咨询类合同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，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并对相关资料和凭证进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行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归档备案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3.负责项目竣工结算及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领导交办的其他工作。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具有5年及以上工程造价从业经历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。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其他条件：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1.熟悉建设工程法律法规，熟练掌握金石、广联达等预算软件优先；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2.熟悉甲方成本管理思路，至少掌握土建、安装、装修、市政一个专业的预决算能力；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有预算员资格或注册造价师资格者优先</w:t>
            </w:r>
            <w:r>
              <w:rPr>
                <w:rFonts w:ascii="Times New Roman" w:hAnsi="Times New Roman" w:cs="Times New Roman"/>
                <w:szCs w:val="21"/>
              </w:rPr>
              <w:t>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5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招标采购专员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05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建筑工程类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配合上级建立和完善集团招标体系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，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负责招标文件的编写、整理和审核；负责招标文件的发布与投标文件的接收；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编制工程量清单；编制工程标底；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组织开标、评标；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4.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负责整理招投标资料，对成果文件整理归档；跟进招标全过程事宜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及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领导交办的其他工作。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具有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年以上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招投采购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工作经验（能力优秀者可适当放宽条件）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。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Cs w:val="21"/>
              </w:rPr>
              <w:t>其他条件：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1.有二建等建筑类相关证书优先；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熟悉招投标有关政策</w:t>
            </w:r>
            <w:r>
              <w:rPr>
                <w:rFonts w:hint="eastAsia" w:ascii="Times New Roman" w:hAnsi="Times New Roman" w:eastAsia="宋体" w:cs="Times New Roman"/>
                <w:szCs w:val="21"/>
                <w:shd w:val="clear" w:color="auto" w:fill="FFFFFF"/>
                <w:lang w:eastAsia="zh-CN"/>
              </w:rPr>
              <w:t>、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法规，掌握招投标工作实务</w:t>
            </w: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主办会计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06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财务财会类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负责科瑞恒等公司会计核算工作，包括审核原始凭证、填制记账凭证、记账、对账、结账、填制会计报表、纳税申报等工作；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完成各类台账登记工作；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负责资产清查、盘点和往来账核对工作；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4.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完成其他相关工作。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会计中级职称、年龄在40周岁以下、具有5年以上的会计从业经历。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专职审计员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07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审计类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1.负责拟定年度审计工作计划、审计项目计划；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2.按照年度审计工作计划，完成审计检查工作，就审计发现的问题提出整改建议并形成问题确认单，编制审计报告等；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3.负责督促、检查审计发现问题的整改工作，做好审计结果统计、分析和运用。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hint="eastAsia" w:ascii="Times New Roman" w:hAnsi="Times New Roman" w:eastAsia="宋体" w:cs="Times New Roman"/>
                <w:szCs w:val="21"/>
                <w:shd w:val="clear" w:color="auto" w:fill="FFFFFF"/>
                <w:lang w:eastAsia="zh-CN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有3年以上相关工作经验</w:t>
            </w:r>
            <w:r>
              <w:rPr>
                <w:rFonts w:ascii="Times New Roman" w:hAnsi="Times New Roman" w:eastAsia="Segoe UI" w:cs="Times New Roman"/>
                <w:szCs w:val="21"/>
                <w:shd w:val="clear" w:color="auto" w:fill="FFFFFF"/>
              </w:rPr>
              <w:t>（能力优秀者可适当放宽条件）</w:t>
            </w:r>
            <w:r>
              <w:rPr>
                <w:rFonts w:hint="eastAsia" w:ascii="Times New Roman" w:hAnsi="Times New Roman" w:eastAsia="宋体" w:cs="Times New Roman"/>
                <w:szCs w:val="21"/>
                <w:shd w:val="clear" w:color="auto" w:fill="FFFFFF"/>
                <w:lang w:eastAsia="zh-CN"/>
              </w:rPr>
              <w:t>。</w:t>
            </w:r>
            <w:bookmarkStart w:id="0" w:name="_GoBack"/>
            <w:bookmarkEnd w:id="0"/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其他条件：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1.具有中级及以上职称的优先；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2.熟悉财务、审计、税务法律法规，熟悉行业规范、建筑工程等知识；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3.具有较强的语言文字表达、问题分析、审计技术应用、人际沟通、组织管理等职业技能。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3" w:hRule="atLeast"/>
          <w:jc w:val="center"/>
        </w:trPr>
        <w:tc>
          <w:tcPr>
            <w:tcW w:w="869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江苏科瑞恒置业有限公司</w:t>
            </w:r>
          </w:p>
        </w:tc>
        <w:tc>
          <w:tcPr>
            <w:tcW w:w="577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文员</w:t>
            </w:r>
          </w:p>
        </w:tc>
        <w:tc>
          <w:tcPr>
            <w:tcW w:w="62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08</w:t>
            </w:r>
          </w:p>
        </w:tc>
        <w:tc>
          <w:tcPr>
            <w:tcW w:w="75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中文文秘类</w:t>
            </w:r>
          </w:p>
        </w:tc>
        <w:tc>
          <w:tcPr>
            <w:tcW w:w="668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955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本科及以上</w:t>
            </w:r>
          </w:p>
        </w:tc>
        <w:tc>
          <w:tcPr>
            <w:tcW w:w="445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1.负责公司制度文件、工作计划、总结报告、领导讲话等各类文书、材料的撰写和传递工作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2.负责公司各类文书登记、拟办、送签、回复、归档工作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hint="eastAsia" w:ascii="Times New Roman" w:hAnsi="Times New Roman" w:cs="Times New Roman" w:eastAsiaTheme="minorEastAsia"/>
                <w:szCs w:val="21"/>
                <w:lang w:eastAsia="zh-CN"/>
              </w:rPr>
            </w:pPr>
            <w:r>
              <w:rPr>
                <w:rFonts w:ascii="Times New Roman" w:hAnsi="Times New Roman" w:cs="Times New Roman"/>
                <w:szCs w:val="21"/>
              </w:rPr>
              <w:t>3.负责公司各类会议的记录和会务工作</w:t>
            </w: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4.围绕公司中心工作，负责信息收集、综合、处理、反馈和传输等工作。</w:t>
            </w:r>
          </w:p>
        </w:tc>
        <w:tc>
          <w:tcPr>
            <w:tcW w:w="462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基本条件：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1.3年以上文秘工作经历和经验，熟练掌握各类文种，年龄不超过35周岁；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2.熟悉综合办公室工作，精通现代企业办公系统；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3.具有较强的语言表达、组织协调等能力，善于沟通，服务意识强，有团队精神；</w:t>
            </w:r>
          </w:p>
          <w:p>
            <w:pPr>
              <w:overflowPunct w:val="0"/>
              <w:adjustRightInd w:val="0"/>
              <w:snapToGrid w:val="0"/>
              <w:ind w:left="-63" w:leftChars="-30" w:right="-63" w:rightChars="-30"/>
              <w:jc w:val="left"/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szCs w:val="21"/>
                <w:shd w:val="clear" w:color="auto" w:fill="FFFFFF"/>
              </w:rPr>
              <w:t>4.同等条件下，有大型国企、机关事业单位工作经历和经验者优先。</w:t>
            </w:r>
          </w:p>
        </w:tc>
        <w:tc>
          <w:tcPr>
            <w:tcW w:w="774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6000</w:t>
            </w:r>
          </w:p>
        </w:tc>
        <w:tc>
          <w:tcPr>
            <w:tcW w:w="843" w:type="dxa"/>
            <w:vAlign w:val="center"/>
          </w:tcPr>
          <w:p>
            <w:pPr>
              <w:overflowPunct w:val="0"/>
              <w:adjustRightInd w:val="0"/>
              <w:snapToGrid w:val="0"/>
              <w:ind w:left="-63" w:leftChars="-30" w:right="-63" w:rightChars="-3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r>
        <w:rPr>
          <w:rFonts w:ascii="Times New Roman" w:hAnsi="Times New Roman" w:cs="Times New Roman"/>
        </w:rPr>
        <w:t xml:space="preserve">    </w:t>
      </w:r>
      <w:r>
        <w:rPr>
          <w:rFonts w:ascii="Times New Roman" w:cs="Times New Roman"/>
        </w:rPr>
        <w:t>注：试用期工资为</w:t>
      </w:r>
      <w:r>
        <w:rPr>
          <w:rFonts w:ascii="Times New Roman" w:hAnsi="Times New Roman" w:cs="Times New Roman"/>
        </w:rPr>
        <w:t>4000</w:t>
      </w:r>
      <w:r>
        <w:rPr>
          <w:rFonts w:ascii="Times New Roman" w:cs="Times New Roman"/>
        </w:rPr>
        <w:t>元，试用期满考核合格转正后平均工资</w:t>
      </w:r>
      <w:r>
        <w:rPr>
          <w:rFonts w:ascii="Times New Roman" w:hAnsi="Times New Roman" w:cs="Times New Roman"/>
        </w:rPr>
        <w:t>5000-7000</w:t>
      </w:r>
      <w:r>
        <w:rPr>
          <w:rFonts w:ascii="Times New Roman" w:cs="Times New Roman"/>
        </w:rPr>
        <w:t>元，含绩效考核工资和</w:t>
      </w:r>
      <w:r>
        <w:rPr>
          <w:rFonts w:ascii="Times New Roman" w:hAnsi="Times New Roman" w:cs="Times New Roman"/>
        </w:rPr>
        <w:t>“</w:t>
      </w:r>
      <w:r>
        <w:rPr>
          <w:rFonts w:ascii="Times New Roman" w:cs="Times New Roman"/>
        </w:rPr>
        <w:t>五险一金</w:t>
      </w:r>
      <w:r>
        <w:rPr>
          <w:rFonts w:ascii="Times New Roman" w:hAnsi="Times New Roman" w:cs="Times New Roman"/>
        </w:rPr>
        <w:t>”</w:t>
      </w:r>
      <w:r>
        <w:rPr>
          <w:rFonts w:ascii="Times New Roman" w:cs="Times New Roman"/>
        </w:rPr>
        <w:t>个人部分。</w:t>
      </w:r>
    </w:p>
    <w:sectPr>
      <w:footerReference r:id="rId3" w:type="default"/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xYzA4ZmNjMDM4ZWY5YjRmZDc5ODY4NzE5N2I4N2QifQ=="/>
  </w:docVars>
  <w:rsids>
    <w:rsidRoot w:val="65A60BDE"/>
    <w:rsid w:val="2A600AAE"/>
    <w:rsid w:val="2E850CF0"/>
    <w:rsid w:val="65A60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1910</Words>
  <Characters>2003</Characters>
  <Lines>0</Lines>
  <Paragraphs>0</Paragraphs>
  <TotalTime>18</TotalTime>
  <ScaleCrop>false</ScaleCrop>
  <LinksUpToDate>false</LinksUpToDate>
  <CharactersWithSpaces>2007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2022-09-24T02:18:00Z</dcterms:created>
  <dc:creator>南~~！</dc:creator>
  <cp:lastModifiedBy>南~~！</cp:lastModifiedBy>
  <cp:lastPrinted>2022-09-24T03:20:41Z</cp:lastPrinted>
  <dcterms:modified xsi:type="dcterms:W3CDTF">2022-09-24T03:32:42Z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A1CBA0CDC496478B830EE8DF93860017</vt:lpwstr>
  </property>
</Properties>
</file>