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center"/>
        <w:rPr>
          <w:rStyle w:val="13"/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 w:bidi="ar"/>
        </w:rPr>
      </w:pPr>
      <w:r>
        <w:rPr>
          <w:rStyle w:val="13"/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 w:bidi="ar"/>
        </w:rPr>
        <w:t>江苏吕四港集团有限公司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20" w:lineRule="exact"/>
        <w:ind w:left="0" w:leftChars="0" w:firstLine="0" w:firstLineChars="0"/>
        <w:jc w:val="center"/>
      </w:pPr>
      <w:r>
        <w:rPr>
          <w:rStyle w:val="14"/>
          <w:rFonts w:hint="eastAsia" w:ascii="方正小标宋简体" w:hAnsi="方正小标宋简体" w:eastAsia="方正小标宋简体" w:cs="方正小标宋简体"/>
          <w:strike w:val="0"/>
          <w:dstrike w:val="0"/>
          <w:color w:val="auto"/>
          <w:sz w:val="44"/>
          <w:szCs w:val="44"/>
          <w:highlight w:val="none"/>
          <w:lang w:val="en-US" w:eastAsia="zh-CN" w:bidi="ar"/>
        </w:rPr>
        <w:t>公开招聘工作人员岗位简介表</w:t>
      </w:r>
    </w:p>
    <w:tbl>
      <w:tblPr>
        <w:tblStyle w:val="7"/>
        <w:tblW w:w="96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95"/>
        <w:gridCol w:w="828"/>
        <w:gridCol w:w="696"/>
        <w:gridCol w:w="696"/>
        <w:gridCol w:w="708"/>
        <w:gridCol w:w="898"/>
        <w:gridCol w:w="3564"/>
        <w:gridCol w:w="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80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  <w:jc w:val="center"/>
        </w:trPr>
        <w:tc>
          <w:tcPr>
            <w:tcW w:w="6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5"/>
                <w:rFonts w:hAnsi="宋体"/>
                <w:color w:val="auto"/>
                <w:highlight w:val="none"/>
                <w:lang w:val="en-US" w:eastAsia="zh-CN" w:bidi="ar"/>
              </w:rPr>
              <w:t>子公司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5"/>
                <w:rFonts w:hAnsi="宋体"/>
                <w:color w:val="auto"/>
                <w:highlight w:val="none"/>
                <w:lang w:val="en-US" w:eastAsia="zh-CN" w:bidi="ar"/>
              </w:rPr>
              <w:t>成本合约岗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1:3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5"/>
                <w:rFonts w:hAnsi="宋体"/>
                <w:color w:val="auto"/>
                <w:highlight w:val="none"/>
                <w:lang w:val="en-US" w:eastAsia="zh-CN" w:bidi="ar"/>
              </w:rPr>
              <w:t>本科及以上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5"/>
                <w:rFonts w:hAnsi="宋体"/>
                <w:color w:val="auto"/>
                <w:highlight w:val="none"/>
                <w:lang w:val="en-US" w:eastAsia="zh-CN" w:bidi="ar"/>
              </w:rPr>
              <w:t>土木工程类专业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40" w:firstLineChars="200"/>
              <w:jc w:val="both"/>
              <w:rPr>
                <w:rStyle w:val="16"/>
                <w:rFonts w:hAnsi="宋体" w:asciiTheme="minorHAnsi" w:eastAsiaTheme="minorEastAsia" w:cstheme="minorBidi"/>
                <w:i w:val="0"/>
                <w:iCs w:val="0"/>
                <w:color w:val="auto"/>
                <w:kern w:val="2"/>
                <w:sz w:val="21"/>
                <w:szCs w:val="24"/>
                <w:highlight w:val="none"/>
                <w:lang w:val="en-US" w:eastAsia="zh-CN" w:bidi="ar"/>
              </w:rPr>
            </w:pPr>
            <w:r>
              <w:rPr>
                <w:rStyle w:val="16"/>
                <w:rFonts w:hint="eastAsia" w:hAnsi="宋体"/>
                <w:i w:val="0"/>
                <w:iCs w:val="0"/>
                <w:color w:val="auto"/>
                <w:kern w:val="2"/>
                <w:highlight w:val="none"/>
                <w:lang w:val="en-US" w:eastAsia="zh-CN" w:bidi="ar"/>
              </w:rPr>
              <w:t>1.</w:t>
            </w:r>
            <w:r>
              <w:rPr>
                <w:rStyle w:val="16"/>
                <w:rFonts w:hAnsi="宋体"/>
                <w:i w:val="0"/>
                <w:iCs w:val="0"/>
                <w:color w:val="auto"/>
                <w:kern w:val="2"/>
                <w:highlight w:val="none"/>
                <w:lang w:val="en-US" w:eastAsia="zh-CN" w:bidi="ar"/>
              </w:rPr>
              <w:t>年龄在35周岁以下，3年及以上相关从业经验；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40" w:firstLineChars="200"/>
              <w:jc w:val="both"/>
              <w:rPr>
                <w:rStyle w:val="16"/>
                <w:rFonts w:hAnsi="宋体" w:asci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2.</w:t>
            </w:r>
            <w:r>
              <w:rPr>
                <w:rStyle w:val="17"/>
                <w:rFonts w:hAnsi="宋体"/>
                <w:strike w:val="0"/>
                <w:color w:val="auto"/>
                <w:kern w:val="2"/>
                <w:highlight w:val="none"/>
                <w:lang w:val="en-US" w:eastAsia="zh-CN" w:bidi="ar"/>
              </w:rPr>
              <w:t>熟悉</w:t>
            </w:r>
            <w:r>
              <w:rPr>
                <w:rStyle w:val="16"/>
                <w:rFonts w:hAnsi="宋体"/>
                <w:color w:val="auto"/>
                <w:kern w:val="2"/>
                <w:highlight w:val="none"/>
                <w:lang w:val="en-US" w:eastAsia="zh-CN" w:bidi="ar"/>
              </w:rPr>
              <w:t>房地产项目开发运作</w:t>
            </w:r>
            <w:r>
              <w:rPr>
                <w:rStyle w:val="17"/>
                <w:rFonts w:hAnsi="宋体"/>
                <w:color w:val="auto"/>
                <w:kern w:val="2"/>
                <w:highlight w:val="none"/>
                <w:lang w:val="en-US" w:eastAsia="zh-CN" w:bidi="ar"/>
              </w:rPr>
              <w:t>流程</w:t>
            </w:r>
            <w:r>
              <w:rPr>
                <w:rStyle w:val="16"/>
                <w:rFonts w:hAnsi="宋体"/>
                <w:color w:val="auto"/>
                <w:kern w:val="2"/>
                <w:highlight w:val="none"/>
                <w:lang w:val="en-US" w:eastAsia="zh-CN" w:bidi="ar"/>
              </w:rPr>
              <w:t>，熟悉当地房地产开发政策、流程及各项手续的审批程序，熟悉合同法、建筑法等相关法律法规；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40" w:firstLineChars="200"/>
              <w:jc w:val="both"/>
              <w:rPr>
                <w:rStyle w:val="16"/>
                <w:rFonts w:hAnsi="宋体" w:asci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"/>
              </w:rPr>
            </w:pPr>
            <w:r>
              <w:rPr>
                <w:rStyle w:val="16"/>
                <w:rFonts w:hint="eastAsia" w:hAnsi="宋体"/>
                <w:color w:val="auto"/>
                <w:kern w:val="2"/>
                <w:highlight w:val="none"/>
                <w:lang w:val="en-US" w:eastAsia="zh-CN" w:bidi="ar"/>
              </w:rPr>
              <w:t>3.</w:t>
            </w:r>
            <w:r>
              <w:rPr>
                <w:rStyle w:val="16"/>
                <w:rFonts w:hAnsi="宋体"/>
                <w:color w:val="auto"/>
                <w:kern w:val="2"/>
                <w:highlight w:val="none"/>
                <w:lang w:val="en-US" w:eastAsia="zh-CN" w:bidi="ar"/>
              </w:rPr>
              <w:t>具有一级造价师证书；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40" w:firstLineChars="200"/>
              <w:jc w:val="both"/>
              <w:rPr>
                <w:rStyle w:val="16"/>
                <w:rFonts w:hint="default" w:hAnsi="宋体" w:asci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lang w:val="en-US" w:eastAsia="zh-CN" w:bidi="ar"/>
              </w:rPr>
            </w:pPr>
            <w:r>
              <w:rPr>
                <w:rStyle w:val="16"/>
                <w:rFonts w:hAnsi="宋体"/>
                <w:color w:val="auto"/>
                <w:kern w:val="2"/>
                <w:highlight w:val="none"/>
                <w:lang w:val="en-US" w:eastAsia="zh-CN" w:bidi="ar"/>
              </w:rPr>
              <w:t>4.精通造价软件。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Style w:val="15"/>
                <w:rFonts w:hAnsi="宋体"/>
                <w:color w:val="auto"/>
                <w:highlight w:val="none"/>
                <w:lang w:val="en-US" w:eastAsia="zh-CN" w:bidi="ar"/>
              </w:rPr>
              <w:t>笔试+面试</w:t>
            </w:r>
          </w:p>
        </w:tc>
      </w:tr>
    </w:tbl>
    <w:p>
      <w:pPr>
        <w:widowControl w:val="0"/>
        <w:ind w:firstLine="420" w:firstLineChars="200"/>
        <w:jc w:val="both"/>
        <w:rPr>
          <w:rFonts w:asciiTheme="minorHAnsi" w:hAnsiTheme="minorHAnsi" w:eastAsiaTheme="minorEastAsia" w:cstheme="minorBidi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>
      <w:pPr>
        <w:pStyle w:val="6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0" w:leftChars="0" w:firstLine="0" w:firstLineChars="0"/>
        <w:textAlignment w:val="auto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MjQwNTUzNjkwNTRjOWZiZDUzZmM5Y2ViMjMzNjEifQ=="/>
  </w:docVars>
  <w:rsids>
    <w:rsidRoot w:val="154B2E93"/>
    <w:rsid w:val="009D77E1"/>
    <w:rsid w:val="01537E42"/>
    <w:rsid w:val="088B136E"/>
    <w:rsid w:val="13477F1D"/>
    <w:rsid w:val="153A346E"/>
    <w:rsid w:val="154B2E93"/>
    <w:rsid w:val="15F942DA"/>
    <w:rsid w:val="195A1DFF"/>
    <w:rsid w:val="19E55164"/>
    <w:rsid w:val="1D12252F"/>
    <w:rsid w:val="2A481391"/>
    <w:rsid w:val="2B365FD3"/>
    <w:rsid w:val="32730F59"/>
    <w:rsid w:val="34C94AC9"/>
    <w:rsid w:val="34E471C0"/>
    <w:rsid w:val="35861FA2"/>
    <w:rsid w:val="46C629AF"/>
    <w:rsid w:val="4D5839BF"/>
    <w:rsid w:val="520A2CC0"/>
    <w:rsid w:val="5B33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4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00" w:lineRule="exact"/>
      <w:jc w:val="center"/>
      <w:outlineLvl w:val="0"/>
    </w:pPr>
    <w:rPr>
      <w:rFonts w:eastAsia="方正小标宋简体" w:asciiTheme="minorAscii" w:hAnsiTheme="minorAscii" w:cstheme="minorBidi"/>
      <w:b/>
      <w:kern w:val="44"/>
      <w:sz w:val="36"/>
      <w:szCs w:val="2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ascii="Arial" w:hAnsi="Arial" w:eastAsia="黑体"/>
      <w:bCs/>
      <w:sz w:val="32"/>
      <w:szCs w:val="32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ind w:firstLine="880" w:firstLineChars="200"/>
      <w:outlineLvl w:val="2"/>
    </w:pPr>
    <w:rPr>
      <w:rFonts w:ascii="Times New Roman" w:hAnsi="Times New Roman" w:eastAsia="楷体" w:cs="Times New Roman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customStyle="1" w:styleId="9">
    <w:name w:val="样式1"/>
    <w:basedOn w:val="2"/>
    <w:qFormat/>
    <w:uiPriority w:val="0"/>
    <w:pPr>
      <w:spacing w:line="600" w:lineRule="exact"/>
      <w:ind w:firstLine="880" w:firstLineChars="200"/>
      <w:jc w:val="both"/>
    </w:pPr>
    <w:rPr>
      <w:rFonts w:ascii="Calibri" w:hAnsi="Calibri" w:eastAsia="仿宋_GB2312" w:cs="宋体"/>
      <w:sz w:val="32"/>
    </w:rPr>
  </w:style>
  <w:style w:type="character" w:customStyle="1" w:styleId="10">
    <w:name w:val="标题 3 Char"/>
    <w:link w:val="5"/>
    <w:qFormat/>
    <w:uiPriority w:val="0"/>
    <w:rPr>
      <w:rFonts w:ascii="Times New Roman" w:hAnsi="Times New Roman" w:eastAsia="楷体" w:cs="Times New Roman"/>
      <w:sz w:val="32"/>
    </w:rPr>
  </w:style>
  <w:style w:type="paragraph" w:customStyle="1" w:styleId="11">
    <w:name w:val="目录"/>
    <w:basedOn w:val="2"/>
    <w:link w:val="12"/>
    <w:qFormat/>
    <w:uiPriority w:val="0"/>
    <w:pPr>
      <w:spacing w:line="520" w:lineRule="exact"/>
      <w:ind w:firstLine="0" w:firstLineChars="0"/>
      <w:jc w:val="center"/>
    </w:pPr>
    <w:rPr>
      <w:rFonts w:ascii="Calibri" w:hAnsi="Calibri" w:eastAsia="楷体" w:cs="宋体"/>
    </w:rPr>
  </w:style>
  <w:style w:type="character" w:customStyle="1" w:styleId="12">
    <w:name w:val="目录 Char"/>
    <w:link w:val="11"/>
    <w:qFormat/>
    <w:uiPriority w:val="0"/>
    <w:rPr>
      <w:rFonts w:ascii="Calibri" w:hAnsi="Calibri" w:eastAsia="楷体" w:cs="宋体"/>
    </w:rPr>
  </w:style>
  <w:style w:type="character" w:customStyle="1" w:styleId="13">
    <w:name w:val="font31"/>
    <w:basedOn w:val="8"/>
    <w:qFormat/>
    <w:uiPriority w:val="0"/>
    <w:rPr>
      <w:rFonts w:hint="eastAsia"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14">
    <w:name w:val="font91"/>
    <w:basedOn w:val="8"/>
    <w:qFormat/>
    <w:uiPriority w:val="0"/>
    <w:rPr>
      <w:rFonts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15">
    <w:name w:val="font1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6">
    <w:name w:val="font2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7">
    <w:name w:val="font81"/>
    <w:basedOn w:val="8"/>
    <w:qFormat/>
    <w:uiPriority w:val="0"/>
    <w:rPr>
      <w:rFonts w:hint="eastAsia" w:ascii="仿宋_GB2312" w:eastAsia="仿宋_GB2312" w:cs="仿宋_GB2312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2023-09-11T07:08:00Z</dcterms:created>
  <dc:creator>LSGG-ZH</dc:creator>
  <cp:lastModifiedBy>LSGG-ZH</cp:lastModifiedBy>
  <cp:lastPrinted>2023-09-11T08:21:00Z</cp:lastPrinted>
  <dcterms:modified xsi:type="dcterms:W3CDTF">2023-11-06T02:52:28Z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7B50F70CFF2E479586622D1CC5E777EA_11</vt:lpwstr>
  </property>
</Properties>
</file>