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48" w:rsidRDefault="00CF1248" w:rsidP="00CF1248">
      <w:pPr>
        <w:ind w:firstLineChars="200" w:firstLine="440"/>
        <w:rPr>
          <w:rFonts w:hint="eastAsia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  <w:lang w:bidi="ar"/>
        </w:rPr>
        <w:t>附件1：</w:t>
      </w:r>
    </w:p>
    <w:p w:rsidR="00CF1248" w:rsidRDefault="00CF1248" w:rsidP="00CF1248">
      <w:pPr>
        <w:ind w:firstLineChars="200" w:firstLine="602"/>
        <w:jc w:val="center"/>
        <w:rPr>
          <w:rFonts w:ascii="宋体" w:hAnsi="宋体" w:cs="宋体"/>
          <w:b/>
          <w:bCs/>
          <w:color w:val="000000"/>
          <w:kern w:val="0"/>
          <w:sz w:val="30"/>
          <w:szCs w:val="30"/>
          <w:lang w:bidi="ar"/>
        </w:rPr>
      </w:pPr>
      <w:bookmarkStart w:id="0" w:name="_GoBack"/>
      <w:r>
        <w:rPr>
          <w:rFonts w:ascii="宋体" w:hAnsi="宋体" w:cs="宋体"/>
          <w:b/>
          <w:bCs/>
          <w:color w:val="000000"/>
          <w:kern w:val="0"/>
          <w:sz w:val="30"/>
          <w:szCs w:val="30"/>
          <w:lang w:bidi="ar"/>
        </w:rPr>
        <w:t>2024年杭州交通工程咨询有限公司公开招聘计划表</w:t>
      </w:r>
    </w:p>
    <w:tbl>
      <w:tblPr>
        <w:tblpPr w:leftFromText="180" w:rightFromText="180" w:vertAnchor="text" w:horzAnchor="page" w:tblpX="921" w:tblpY="107"/>
        <w:tblOverlap w:val="never"/>
        <w:tblW w:w="4990" w:type="pct"/>
        <w:tblLook w:val="0000" w:firstRow="0" w:lastRow="0" w:firstColumn="0" w:lastColumn="0" w:noHBand="0" w:noVBand="0"/>
      </w:tblPr>
      <w:tblGrid>
        <w:gridCol w:w="499"/>
        <w:gridCol w:w="932"/>
        <w:gridCol w:w="725"/>
        <w:gridCol w:w="697"/>
        <w:gridCol w:w="765"/>
        <w:gridCol w:w="869"/>
        <w:gridCol w:w="6797"/>
        <w:gridCol w:w="4073"/>
      </w:tblGrid>
      <w:tr w:rsidR="00CF1248" w:rsidTr="00CA291B">
        <w:trPr>
          <w:trHeight w:val="618"/>
        </w:trPr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CF1248" w:rsidRDefault="00CF1248" w:rsidP="00CA291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序号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1248" w:rsidRDefault="00CF1248" w:rsidP="00CA291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招聘岗位</w:t>
            </w:r>
          </w:p>
        </w:tc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1248" w:rsidRDefault="00CF1248" w:rsidP="00CA291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招聘人数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1248" w:rsidRDefault="00CF1248" w:rsidP="00CA291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年龄要求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1248" w:rsidRDefault="00CF1248" w:rsidP="00CA291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学历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1248" w:rsidRDefault="00CF1248" w:rsidP="00CA291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学位</w:t>
            </w:r>
          </w:p>
        </w:tc>
        <w:tc>
          <w:tcPr>
            <w:tcW w:w="2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1248" w:rsidRDefault="00CF1248" w:rsidP="00CA291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专业要求</w:t>
            </w:r>
          </w:p>
        </w:tc>
        <w:tc>
          <w:tcPr>
            <w:tcW w:w="1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1248" w:rsidRDefault="00CF1248" w:rsidP="00CA291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其他要求</w:t>
            </w:r>
          </w:p>
        </w:tc>
      </w:tr>
      <w:tr w:rsidR="00CF1248" w:rsidTr="00CA291B">
        <w:trPr>
          <w:trHeight w:val="618"/>
        </w:trPr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交通规划1</w:t>
            </w:r>
          </w:p>
        </w:tc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30周岁以下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本科及以上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学士及以上</w:t>
            </w:r>
          </w:p>
        </w:tc>
        <w:tc>
          <w:tcPr>
            <w:tcW w:w="2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交通运输工程类（交通工程、交通运输、智慧交通、交通运输工程、智能运输工程、交通设备与控制工程、交通运输规划与管理专业方向）</w:t>
            </w:r>
          </w:p>
        </w:tc>
        <w:tc>
          <w:tcPr>
            <w:tcW w:w="132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1.应届毕业生；2.专业知识扎实，能熟练使用专业软件；3.具有以下条件的优先考虑：①具有科研项目经验；②硕士研究生及以上学历。</w:t>
            </w:r>
          </w:p>
        </w:tc>
      </w:tr>
      <w:tr w:rsidR="00CF1248" w:rsidTr="00CA291B">
        <w:trPr>
          <w:trHeight w:val="2138"/>
        </w:trPr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交通前期项目研究1(公路工程、港航工程)</w:t>
            </w:r>
          </w:p>
        </w:tc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30周岁以下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本科及以上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学士及以上</w:t>
            </w:r>
          </w:p>
        </w:tc>
        <w:tc>
          <w:tcPr>
            <w:tcW w:w="2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（1）公路工程方向：道路与桥梁工程、交通土建工程、交通运输工程、交通运输、交通工程（三级目录为交通运输类或交通运输工程类）、道路与铁道工程、道路交通工程与灾害防治、桥梁与隧道工程、岩土工程、结构工程；（2）港航工程方向：港口、海岸及近海工程、水路交通运输、船舶与海洋工程、道路桥梁与渡河工程、土木、水利与海洋工程、土木、水利与交通工程、港口航道与海岸工程、港口海岸及治河工程、治河与港航工程、船舶与海洋工程、海洋工程与技术、海洋工程</w:t>
            </w:r>
          </w:p>
        </w:tc>
        <w:tc>
          <w:tcPr>
            <w:tcW w:w="132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CF1248" w:rsidTr="00CA291B">
        <w:trPr>
          <w:trHeight w:val="618"/>
        </w:trPr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交通规划2</w:t>
            </w:r>
          </w:p>
        </w:tc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35周岁以下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研究生（硕士及以上）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硕士及以上</w:t>
            </w:r>
          </w:p>
        </w:tc>
        <w:tc>
          <w:tcPr>
            <w:tcW w:w="2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交通运输工程类</w:t>
            </w:r>
          </w:p>
        </w:tc>
        <w:tc>
          <w:tcPr>
            <w:tcW w:w="1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1.具有3年及以上交通规划设计相关工作经验；2.能熟练使用专业软件3.具有良好的沟通、协调、管理能力。</w:t>
            </w:r>
          </w:p>
        </w:tc>
      </w:tr>
      <w:tr w:rsidR="00CF1248" w:rsidTr="00CA291B">
        <w:trPr>
          <w:trHeight w:val="1867"/>
        </w:trPr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交通前期项目研究2（公路工程、港航工程）</w:t>
            </w:r>
          </w:p>
        </w:tc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30周岁以下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本科及以上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学士及以上</w:t>
            </w:r>
          </w:p>
        </w:tc>
        <w:tc>
          <w:tcPr>
            <w:tcW w:w="2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（1）公路工程方向：道路与桥梁工程、交通土建工程、交通运输工程、交通运输、交通工程（三级目录为交通运输类或交通运输工程类）、道路与铁道工程、道路交通工程与灾害防治；（2）港航工程方向：港口、海岸及近海工程、水路交通运输、船舶与海洋工程、道路桥梁与渡河工程、土木、水利与海洋工程、土木、水利与交通工程、港口航道与海岸工程、港口海岸及治河工程、治河与港航工程、船舶与海洋工程、海洋工程与技术、海洋工程</w:t>
            </w:r>
          </w:p>
        </w:tc>
        <w:tc>
          <w:tcPr>
            <w:tcW w:w="1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.具有2年及以上交通设计工作经验，能独立完成各类中小型项目设计；2.能熟练使用专业软件；3.具有扎实的专业知识，熟悉本专业相关规范，了解工程建设流程；4.具有以下条件的优先考虑：①具有科研项目经验；②硕士研究生及以上学历；③具有初级或以上职称。</w:t>
            </w:r>
          </w:p>
        </w:tc>
      </w:tr>
      <w:tr w:rsidR="00CF1248" w:rsidTr="00CA291B">
        <w:trPr>
          <w:trHeight w:val="1844"/>
        </w:trPr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5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交通数据分析</w:t>
            </w:r>
          </w:p>
        </w:tc>
        <w:tc>
          <w:tcPr>
            <w:tcW w:w="2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35周岁以下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研究生（硕士及以上）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硕士及以上</w:t>
            </w:r>
          </w:p>
        </w:tc>
        <w:tc>
          <w:tcPr>
            <w:tcW w:w="2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交通运输工程类、计算机类</w:t>
            </w:r>
          </w:p>
        </w:tc>
        <w:tc>
          <w:tcPr>
            <w:tcW w:w="1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F1248" w:rsidRDefault="00CF1248" w:rsidP="00CA291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Style w:val="font31"/>
                <w:rFonts w:hint="default"/>
                <w:sz w:val="21"/>
                <w:szCs w:val="21"/>
                <w:lang w:bidi="ar"/>
              </w:rPr>
              <w:t>1.经验不限；2.具备交通数据分析与建模的实践或项目经验，如基于浮动车卫星定位数据、公共交通出行客流数据、路网数据等的指标计算与算法构建；3.熟练使用数据分析或算法模型类工具，如Python等。</w:t>
            </w:r>
          </w:p>
        </w:tc>
      </w:tr>
    </w:tbl>
    <w:p w:rsidR="00CF1248" w:rsidRDefault="00CF1248" w:rsidP="00CF1248">
      <w:pPr>
        <w:tabs>
          <w:tab w:val="left" w:pos="785"/>
        </w:tabs>
        <w:jc w:val="left"/>
        <w:rPr>
          <w:rFonts w:hint="eastAsia"/>
        </w:rPr>
        <w:sectPr w:rsidR="00CF1248">
          <w:pgSz w:w="16838" w:h="11906" w:orient="landscape"/>
          <w:pgMar w:top="720" w:right="720" w:bottom="720" w:left="720" w:header="851" w:footer="992" w:gutter="0"/>
          <w:cols w:space="720"/>
          <w:docGrid w:type="lines" w:linePitch="312"/>
        </w:sectPr>
      </w:pPr>
    </w:p>
    <w:p w:rsidR="0073442D" w:rsidRPr="00CF1248" w:rsidRDefault="0073442D"/>
    <w:sectPr w:rsidR="0073442D" w:rsidRPr="00CF1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6297" w:rsidRDefault="007D6297" w:rsidP="00CF1248">
      <w:r>
        <w:separator/>
      </w:r>
    </w:p>
  </w:endnote>
  <w:endnote w:type="continuationSeparator" w:id="0">
    <w:p w:rsidR="007D6297" w:rsidRDefault="007D6297" w:rsidP="00CF1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6297" w:rsidRDefault="007D6297" w:rsidP="00CF1248">
      <w:r>
        <w:separator/>
      </w:r>
    </w:p>
  </w:footnote>
  <w:footnote w:type="continuationSeparator" w:id="0">
    <w:p w:rsidR="007D6297" w:rsidRDefault="007D6297" w:rsidP="00CF12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4A9"/>
    <w:rsid w:val="003514A9"/>
    <w:rsid w:val="0073442D"/>
    <w:rsid w:val="007D6297"/>
    <w:rsid w:val="00CF1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CD10C0A-F8D4-4EBB-B7E7-741A07F91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24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2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2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248"/>
    <w:rPr>
      <w:sz w:val="18"/>
      <w:szCs w:val="18"/>
    </w:rPr>
  </w:style>
  <w:style w:type="character" w:customStyle="1" w:styleId="font11">
    <w:name w:val="font11"/>
    <w:basedOn w:val="a0"/>
    <w:rsid w:val="00CF1248"/>
    <w:rPr>
      <w:rFonts w:ascii="宋体" w:eastAsia="宋体" w:hAnsi="宋体" w:cs="宋体" w:hint="eastAsia"/>
      <w:b/>
      <w:bCs/>
      <w:i w:val="0"/>
      <w:iCs w:val="0"/>
      <w:color w:val="000000"/>
      <w:sz w:val="18"/>
      <w:szCs w:val="18"/>
      <w:u w:val="none"/>
    </w:rPr>
  </w:style>
  <w:style w:type="character" w:customStyle="1" w:styleId="font31">
    <w:name w:val="font31"/>
    <w:basedOn w:val="a0"/>
    <w:rsid w:val="00CF1248"/>
    <w:rPr>
      <w:rFonts w:ascii="宋体" w:eastAsia="宋体" w:hAnsi="宋体" w:cs="宋体" w:hint="eastAsia"/>
      <w:i w:val="0"/>
      <w:iCs w:val="0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163</Words>
  <Characters>933</Characters>
  <Application>Microsoft Office Word</Application>
  <DocSecurity>0</DocSecurity>
  <Lines>7</Lines>
  <Paragraphs>2</Paragraphs>
  <ScaleCrop>false</ScaleCrop>
  <Company>Organization</Company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2024-03-15T02:22:00Z</dcterms:created>
  <dcterms:modified xsi:type="dcterms:W3CDTF">2024-03-15T02:22:00Z</dcterms:modified>
</cp:coreProperties>
</file>