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芜湖市临港绿色产业投资有限公司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报名资格审查表</w:t>
      </w:r>
    </w:p>
    <w:tbl>
      <w:tblPr>
        <w:tblStyle w:val="3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11"/>
        <w:gridCol w:w="724"/>
        <w:gridCol w:w="276"/>
        <w:gridCol w:w="716"/>
        <w:gridCol w:w="341"/>
        <w:gridCol w:w="716"/>
        <w:gridCol w:w="36"/>
        <w:gridCol w:w="457"/>
        <w:gridCol w:w="263"/>
        <w:gridCol w:w="630"/>
        <w:gridCol w:w="294"/>
        <w:gridCol w:w="199"/>
        <w:gridCol w:w="216"/>
        <w:gridCol w:w="9"/>
        <w:gridCol w:w="1231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restart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9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第一学历毕业</w:t>
            </w:r>
            <w:r>
              <w:rPr>
                <w:rFonts w:hint="eastAsia"/>
                <w:sz w:val="24"/>
                <w:lang w:val="en-US" w:eastAsia="zh-CN"/>
              </w:rPr>
              <w:t>院校、学历、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52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例：安徽大学-本科-工学学士-计算机科学与技术专业</w:t>
            </w:r>
          </w:p>
        </w:tc>
        <w:tc>
          <w:tcPr>
            <w:tcW w:w="13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最高学历毕业</w:t>
            </w:r>
            <w:r>
              <w:rPr>
                <w:rFonts w:hint="eastAsia"/>
                <w:sz w:val="24"/>
                <w:lang w:val="en-US" w:eastAsia="zh-CN"/>
              </w:rPr>
              <w:t>院校、学历、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52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例：安徽大学-研究生-工学硕士-计算机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应用</w:t>
            </w:r>
            <w:r>
              <w:rPr>
                <w:rFonts w:hint="eastAsia"/>
                <w:color w:val="FF0000"/>
                <w:sz w:val="24"/>
              </w:rPr>
              <w:t>技术专业</w:t>
            </w:r>
          </w:p>
        </w:tc>
        <w:tc>
          <w:tcPr>
            <w:tcW w:w="13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身份证号码</w:t>
            </w:r>
          </w:p>
        </w:tc>
        <w:tc>
          <w:tcPr>
            <w:tcW w:w="7987" w:type="dxa"/>
            <w:gridSpan w:val="15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415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879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拟报职位</w:t>
            </w:r>
          </w:p>
        </w:tc>
        <w:tc>
          <w:tcPr>
            <w:tcW w:w="7987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家庭详细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7987" w:type="dxa"/>
            <w:gridSpan w:val="15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6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35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atLeast"/>
          <w:jc w:val="center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学习及工作简历</w:t>
            </w:r>
          </w:p>
        </w:tc>
        <w:tc>
          <w:tcPr>
            <w:tcW w:w="8598" w:type="dxa"/>
            <w:gridSpan w:val="16"/>
            <w:noWrap w:val="0"/>
            <w:vAlign w:val="top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从高中学习经历开始填写，中间经历不要有断层</w:t>
            </w:r>
          </w:p>
          <w:p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24"/>
              </w:rPr>
              <w:t>例如：</w:t>
            </w: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015.09-2018.06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：安徽省繁昌第一中学，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高中，</w:t>
            </w:r>
            <w:r>
              <w:rPr>
                <w:rFonts w:hint="eastAsia"/>
                <w:color w:val="FF0000"/>
                <w:sz w:val="24"/>
                <w:szCs w:val="32"/>
              </w:rPr>
              <w:t>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018</w:t>
            </w:r>
            <w:r>
              <w:rPr>
                <w:rFonts w:hint="eastAsia"/>
                <w:color w:val="FF0000"/>
                <w:sz w:val="24"/>
                <w:szCs w:val="32"/>
              </w:rPr>
              <w:t>.</w:t>
            </w:r>
            <w:r>
              <w:rPr>
                <w:color w:val="FF0000"/>
                <w:sz w:val="24"/>
                <w:szCs w:val="32"/>
              </w:rPr>
              <w:t>09-2022.06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：安徽大学，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本科，</w:t>
            </w:r>
            <w:r>
              <w:rPr>
                <w:rFonts w:hint="eastAsia"/>
                <w:color w:val="FF0000"/>
                <w:sz w:val="24"/>
                <w:szCs w:val="32"/>
              </w:rPr>
              <w:t>信息与计算机学院，计算机科学与技术专业，学生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022.07-</w:t>
            </w:r>
            <w:r>
              <w:rPr>
                <w:rFonts w:hint="eastAsia"/>
                <w:color w:val="FF0000"/>
                <w:sz w:val="24"/>
                <w:szCs w:val="32"/>
              </w:rPr>
              <w:t>至今：X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公司X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部门X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岗位，普通员工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9" w:hRule="atLeast"/>
          <w:jc w:val="center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54"/>
                <w:sz w:val="24"/>
              </w:rPr>
            </w:pPr>
            <w:r>
              <w:rPr>
                <w:rFonts w:hint="eastAsia"/>
                <w:spacing w:val="42"/>
                <w:sz w:val="24"/>
              </w:rPr>
              <w:t>奖惩情况</w:t>
            </w:r>
          </w:p>
        </w:tc>
        <w:tc>
          <w:tcPr>
            <w:tcW w:w="8598" w:type="dxa"/>
            <w:gridSpan w:val="1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restart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直系亲属及主要社会关系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资格审查意见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8598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pacing w:val="46"/>
                <w:sz w:val="24"/>
              </w:rPr>
            </w:pPr>
            <w:r>
              <w:rPr>
                <w:rFonts w:hint="eastAsia"/>
                <w:spacing w:val="46"/>
                <w:sz w:val="24"/>
              </w:rPr>
              <w:t>备注</w:t>
            </w:r>
          </w:p>
        </w:tc>
        <w:tc>
          <w:tcPr>
            <w:tcW w:w="8598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vanish/>
        </w:rPr>
      </w:pPr>
    </w:p>
    <w:p>
      <w:pPr>
        <w:spacing w:line="360" w:lineRule="exact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lang w:val="en-US" w:eastAsia="zh-CN"/>
        </w:rPr>
        <w:t>填写</w:t>
      </w:r>
      <w:r>
        <w:rPr>
          <w:rFonts w:hint="eastAsia" w:ascii="宋体" w:hAnsi="宋体" w:eastAsia="宋体" w:cs="宋体"/>
          <w:b/>
          <w:bCs/>
          <w:color w:val="000000"/>
          <w:sz w:val="24"/>
        </w:rPr>
        <w:t>说明</w:t>
      </w:r>
      <w:r>
        <w:rPr>
          <w:rFonts w:hint="eastAsia" w:ascii="仿宋_GB2312" w:hAnsi="宋体" w:eastAsia="仿宋_GB2312"/>
          <w:color w:val="000000"/>
          <w:sz w:val="24"/>
        </w:rPr>
        <w:t>：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1.请报考者认真阅读《招聘公告》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及本说明</w:t>
      </w:r>
      <w:r>
        <w:rPr>
          <w:rFonts w:hint="eastAsia" w:ascii="仿宋_GB2312" w:hAnsi="宋体" w:eastAsia="仿宋_GB2312"/>
          <w:color w:val="000000"/>
          <w:sz w:val="24"/>
        </w:rPr>
        <w:t>后如实准确填写。报考者隐瞒有关情况或提供虚假材料的，取消其考试或聘用资格，并按有关规定严肃处理。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2</w:t>
      </w:r>
      <w:r>
        <w:rPr>
          <w:rFonts w:hint="eastAsia" w:ascii="仿宋_GB2312" w:hAnsi="宋体" w:eastAsia="仿宋_GB2312"/>
          <w:color w:val="000000"/>
          <w:sz w:val="24"/>
        </w:rPr>
        <w:t>.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学历如仅有一个，填在第一学历栏</w:t>
      </w:r>
      <w:r>
        <w:rPr>
          <w:rFonts w:hint="eastAsia" w:ascii="仿宋_GB2312" w:hAnsi="宋体" w:eastAsia="仿宋_GB2312"/>
          <w:color w:val="000000"/>
          <w:sz w:val="24"/>
        </w:rPr>
        <w:t>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sz w:val="24"/>
        </w:rPr>
        <w:t>.个人简历从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高中</w:t>
      </w:r>
      <w:r>
        <w:rPr>
          <w:rFonts w:hint="eastAsia" w:ascii="仿宋_GB2312" w:hAnsi="宋体" w:eastAsia="仿宋_GB2312"/>
          <w:color w:val="000000"/>
          <w:sz w:val="24"/>
        </w:rPr>
        <w:t>期间开始填写</w:t>
      </w:r>
      <w:r>
        <w:rPr>
          <w:rFonts w:hint="eastAsia" w:ascii="仿宋_GB2312" w:hAnsi="宋体" w:eastAsia="仿宋_GB2312"/>
          <w:color w:val="000000"/>
          <w:sz w:val="24"/>
          <w:lang w:eastAsia="zh-CN"/>
        </w:rPr>
        <w:t>，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每个阶段包括起止时间、工作单位（或就读院校）、职务</w:t>
      </w:r>
      <w:r>
        <w:rPr>
          <w:rFonts w:hint="eastAsia" w:ascii="仿宋_GB2312" w:hAnsi="宋体" w:eastAsia="仿宋_GB2312"/>
          <w:color w:val="000000"/>
          <w:sz w:val="24"/>
        </w:rPr>
        <w:t>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color w:val="000000"/>
          <w:sz w:val="24"/>
        </w:rPr>
        <w:t>.“直系亲属及主要社会关系”包括夫妻关系、直系血亲关系、三代以内旁系血亲和近姻亲关系。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5.电子邮箱用于接收《准考证》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等</w:t>
      </w:r>
      <w:r>
        <w:rPr>
          <w:rFonts w:hint="eastAsia" w:ascii="仿宋_GB2312" w:hAnsi="宋体" w:eastAsia="仿宋_GB2312"/>
          <w:color w:val="000000"/>
          <w:sz w:val="24"/>
        </w:rPr>
        <w:t>，十分重要，请确保无误。</w:t>
      </w:r>
    </w:p>
    <w:p>
      <w:pPr>
        <w:spacing w:line="360" w:lineRule="exact"/>
        <w:ind w:left="719" w:leftChars="228" w:hanging="240" w:hangingChars="100"/>
        <w:jc w:val="both"/>
        <w:rPr>
          <w:rFonts w:hint="default" w:ascii="仿宋_GB2312" w:hAnsi="宋体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6.本表直接使用WORD版，不用手写。</w:t>
      </w: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DA0A859-20AF-4900-808D-2CCA65810C8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A9EDEC8-2FB5-44AD-9A6B-35DF6B1EB24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3F2675A-063B-4313-9CD0-073500EBFA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000000"/>
    <w:rsid w:val="11AB2038"/>
    <w:rsid w:val="426D506D"/>
    <w:rsid w:val="78EC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2023-08-16T06:09:00Z</dcterms:created>
  <dc:creator>LENOVO</dc:creator>
  <cp:lastModifiedBy>大海波</cp:lastModifiedBy>
  <dcterms:modified xsi:type="dcterms:W3CDTF">2024-03-26T06:38:32Z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316BD9DA80F84ECA86CD62E6A20213B3_12</vt:lpwstr>
  </property>
</Properties>
</file>