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rPr>
        <w:t>永康市交投集团2024年上半年公开选聘中层岗位员工计划表</w:t>
      </w:r>
    </w:p>
    <w:tbl>
      <w:tblPr>
        <w:tblStyle w:val="4"/>
        <w:tblW w:w="1471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6"/>
        <w:gridCol w:w="946"/>
        <w:gridCol w:w="960"/>
        <w:gridCol w:w="738"/>
        <w:gridCol w:w="498"/>
        <w:gridCol w:w="657"/>
        <w:gridCol w:w="1107"/>
        <w:gridCol w:w="4728"/>
        <w:gridCol w:w="3780"/>
        <w:gridCol w:w="9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b w:val="0"/>
                <w:i w:val="0"/>
                <w:kern w:val="0"/>
                <w:sz w:val="24"/>
                <w:szCs w:val="24"/>
              </w:rPr>
            </w:pPr>
            <w:r>
              <w:rPr>
                <w:rFonts w:hint="default" w:ascii="黑体" w:hAnsi="宋体" w:eastAsia="黑体" w:cs="黑体"/>
                <w:b w:val="0"/>
                <w:i w:val="0"/>
                <w:kern w:val="0"/>
                <w:sz w:val="24"/>
                <w:szCs w:val="24"/>
                <w:lang w:val="en-US" w:eastAsia="zh-CN" w:bidi="ar"/>
              </w:rPr>
              <w:t>序号</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b w:val="0"/>
                <w:i w:val="0"/>
                <w:kern w:val="0"/>
                <w:sz w:val="24"/>
                <w:szCs w:val="24"/>
              </w:rPr>
            </w:pPr>
            <w:r>
              <w:rPr>
                <w:rFonts w:hint="default" w:ascii="黑体" w:hAnsi="宋体" w:eastAsia="黑体" w:cs="黑体"/>
                <w:b w:val="0"/>
                <w:i w:val="0"/>
                <w:kern w:val="0"/>
                <w:sz w:val="24"/>
                <w:szCs w:val="24"/>
                <w:lang w:val="en-US" w:eastAsia="zh-CN" w:bidi="ar"/>
              </w:rPr>
              <w:t>部室/</w:t>
            </w:r>
            <w:r>
              <w:rPr>
                <w:rFonts w:hint="default" w:ascii="黑体" w:hAnsi="宋体" w:eastAsia="黑体" w:cs="黑体"/>
                <w:b w:val="0"/>
                <w:i w:val="0"/>
                <w:kern w:val="0"/>
                <w:sz w:val="24"/>
                <w:szCs w:val="24"/>
                <w:lang w:val="en-US" w:eastAsia="zh-CN" w:bidi="ar"/>
              </w:rPr>
              <w:br w:type="textWrapping"/>
            </w:r>
            <w:r>
              <w:rPr>
                <w:rFonts w:hint="default" w:ascii="黑体" w:hAnsi="宋体" w:eastAsia="黑体" w:cs="黑体"/>
                <w:b w:val="0"/>
                <w:i w:val="0"/>
                <w:kern w:val="0"/>
                <w:sz w:val="24"/>
                <w:szCs w:val="24"/>
                <w:lang w:val="en-US" w:eastAsia="zh-CN" w:bidi="ar"/>
              </w:rPr>
              <w:t>公司</w:t>
            </w:r>
          </w:p>
        </w:tc>
        <w:tc>
          <w:tcPr>
            <w:tcW w:w="96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b w:val="0"/>
                <w:i w:val="0"/>
                <w:kern w:val="0"/>
                <w:sz w:val="24"/>
                <w:szCs w:val="24"/>
                <w:lang w:val="en-US" w:eastAsia="zh-CN" w:bidi="ar"/>
              </w:rPr>
            </w:pPr>
            <w:r>
              <w:rPr>
                <w:rFonts w:hint="default" w:ascii="黑体" w:hAnsi="宋体" w:eastAsia="黑体" w:cs="黑体"/>
                <w:b w:val="0"/>
                <w:i w:val="0"/>
                <w:kern w:val="0"/>
                <w:sz w:val="24"/>
                <w:szCs w:val="24"/>
                <w:lang w:val="en-US" w:eastAsia="zh-CN" w:bidi="ar"/>
              </w:rPr>
              <w:t>招录</w:t>
            </w:r>
          </w:p>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b w:val="0"/>
                <w:i w:val="0"/>
                <w:kern w:val="0"/>
                <w:sz w:val="24"/>
                <w:szCs w:val="24"/>
              </w:rPr>
            </w:pPr>
            <w:r>
              <w:rPr>
                <w:rFonts w:hint="default" w:ascii="黑体" w:hAnsi="宋体" w:eastAsia="黑体" w:cs="黑体"/>
                <w:b w:val="0"/>
                <w:i w:val="0"/>
                <w:kern w:val="0"/>
                <w:sz w:val="24"/>
                <w:szCs w:val="24"/>
                <w:lang w:val="en-US" w:eastAsia="zh-CN" w:bidi="ar"/>
              </w:rPr>
              <w:t>岗位</w:t>
            </w:r>
          </w:p>
        </w:tc>
        <w:tc>
          <w:tcPr>
            <w:tcW w:w="73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b w:val="0"/>
                <w:i w:val="0"/>
                <w:kern w:val="0"/>
                <w:sz w:val="24"/>
                <w:szCs w:val="24"/>
              </w:rPr>
            </w:pPr>
            <w:r>
              <w:rPr>
                <w:rFonts w:hint="default" w:ascii="黑体" w:hAnsi="宋体" w:eastAsia="黑体" w:cs="黑体"/>
                <w:b w:val="0"/>
                <w:i w:val="0"/>
                <w:kern w:val="0"/>
                <w:sz w:val="24"/>
                <w:szCs w:val="24"/>
                <w:lang w:val="en-US" w:eastAsia="zh-CN" w:bidi="ar"/>
              </w:rPr>
              <w:t>计划人数</w:t>
            </w:r>
          </w:p>
        </w:tc>
        <w:tc>
          <w:tcPr>
            <w:tcW w:w="4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b w:val="0"/>
                <w:i w:val="0"/>
                <w:kern w:val="0"/>
                <w:sz w:val="24"/>
                <w:szCs w:val="24"/>
              </w:rPr>
            </w:pPr>
            <w:r>
              <w:rPr>
                <w:rFonts w:hint="default" w:ascii="黑体" w:hAnsi="宋体" w:eastAsia="黑体" w:cs="黑体"/>
                <w:b w:val="0"/>
                <w:i w:val="0"/>
                <w:kern w:val="0"/>
                <w:sz w:val="24"/>
                <w:szCs w:val="24"/>
                <w:lang w:val="en-US" w:eastAsia="zh-CN" w:bidi="ar"/>
              </w:rPr>
              <w:t>性别</w:t>
            </w:r>
          </w:p>
        </w:tc>
        <w:tc>
          <w:tcPr>
            <w:tcW w:w="65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b w:val="0"/>
                <w:i w:val="0"/>
                <w:kern w:val="0"/>
                <w:sz w:val="24"/>
                <w:szCs w:val="24"/>
              </w:rPr>
            </w:pPr>
            <w:r>
              <w:rPr>
                <w:rFonts w:hint="default" w:ascii="黑体" w:hAnsi="宋体" w:eastAsia="黑体" w:cs="黑体"/>
                <w:b w:val="0"/>
                <w:i w:val="0"/>
                <w:kern w:val="0"/>
                <w:sz w:val="24"/>
                <w:szCs w:val="24"/>
                <w:lang w:val="en-US" w:eastAsia="zh-CN" w:bidi="ar"/>
              </w:rPr>
              <w:t>年龄</w:t>
            </w:r>
          </w:p>
        </w:tc>
        <w:tc>
          <w:tcPr>
            <w:tcW w:w="110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b w:val="0"/>
                <w:i w:val="0"/>
                <w:kern w:val="0"/>
                <w:sz w:val="24"/>
                <w:szCs w:val="24"/>
              </w:rPr>
            </w:pPr>
            <w:r>
              <w:rPr>
                <w:rFonts w:hint="default" w:ascii="黑体" w:hAnsi="宋体" w:eastAsia="黑体" w:cs="黑体"/>
                <w:b w:val="0"/>
                <w:i w:val="0"/>
                <w:kern w:val="0"/>
                <w:sz w:val="24"/>
                <w:szCs w:val="24"/>
                <w:lang w:val="en-US" w:eastAsia="zh-CN" w:bidi="ar"/>
              </w:rPr>
              <w:t>学历</w:t>
            </w:r>
          </w:p>
        </w:tc>
        <w:tc>
          <w:tcPr>
            <w:tcW w:w="472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b w:val="0"/>
                <w:i w:val="0"/>
                <w:kern w:val="0"/>
                <w:sz w:val="24"/>
                <w:szCs w:val="24"/>
              </w:rPr>
            </w:pPr>
            <w:r>
              <w:rPr>
                <w:rFonts w:hint="default" w:ascii="黑体" w:hAnsi="宋体" w:eastAsia="黑体" w:cs="黑体"/>
                <w:b w:val="0"/>
                <w:i w:val="0"/>
                <w:kern w:val="0"/>
                <w:sz w:val="24"/>
                <w:szCs w:val="24"/>
                <w:lang w:val="en-US" w:eastAsia="zh-CN" w:bidi="ar"/>
              </w:rPr>
              <w:t>工作经历和任职要求</w:t>
            </w:r>
          </w:p>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b w:val="0"/>
                <w:i w:val="0"/>
                <w:kern w:val="0"/>
                <w:sz w:val="24"/>
                <w:szCs w:val="24"/>
              </w:rPr>
            </w:pPr>
            <w:r>
              <w:rPr>
                <w:rFonts w:hint="default" w:ascii="黑体" w:hAnsi="宋体" w:eastAsia="黑体" w:cs="黑体"/>
                <w:b w:val="0"/>
                <w:i w:val="0"/>
                <w:kern w:val="0"/>
                <w:sz w:val="24"/>
                <w:szCs w:val="24"/>
                <w:lang w:val="en-US" w:eastAsia="zh-CN" w:bidi="ar"/>
              </w:rPr>
              <w:t>（第2、3、4条满足一条即可；现任时间可追溯至2023年1月1日以来。）</w:t>
            </w:r>
          </w:p>
        </w:tc>
        <w:tc>
          <w:tcPr>
            <w:tcW w:w="378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b w:val="0"/>
                <w:i w:val="0"/>
                <w:kern w:val="0"/>
                <w:sz w:val="24"/>
                <w:szCs w:val="24"/>
              </w:rPr>
            </w:pPr>
            <w:r>
              <w:rPr>
                <w:rFonts w:hint="default" w:ascii="黑体" w:hAnsi="宋体" w:eastAsia="黑体" w:cs="黑体"/>
                <w:b w:val="0"/>
                <w:i w:val="0"/>
                <w:kern w:val="0"/>
                <w:sz w:val="24"/>
                <w:szCs w:val="24"/>
                <w:lang w:val="en-US" w:eastAsia="zh-CN" w:bidi="ar"/>
              </w:rPr>
              <w:t>专业和岗位能力等其他要求</w:t>
            </w:r>
          </w:p>
        </w:tc>
        <w:tc>
          <w:tcPr>
            <w:tcW w:w="90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b w:val="0"/>
                <w:i w:val="0"/>
                <w:kern w:val="0"/>
                <w:sz w:val="24"/>
                <w:szCs w:val="24"/>
              </w:rPr>
            </w:pPr>
            <w:r>
              <w:rPr>
                <w:rFonts w:hint="default" w:ascii="黑体" w:hAnsi="宋体" w:eastAsia="黑体" w:cs="黑体"/>
                <w:b w:val="0"/>
                <w:i w:val="0"/>
                <w:kern w:val="0"/>
                <w:sz w:val="24"/>
                <w:szCs w:val="24"/>
                <w:lang w:val="en-US" w:eastAsia="zh-CN" w:bidi="ar"/>
              </w:rPr>
              <w:t>岗位匹配方式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1</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集团本部</w:t>
            </w:r>
          </w:p>
        </w:tc>
        <w:tc>
          <w:tcPr>
            <w:tcW w:w="96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财务管理部副高级主管</w:t>
            </w:r>
          </w:p>
        </w:tc>
        <w:tc>
          <w:tcPr>
            <w:tcW w:w="73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1</w:t>
            </w:r>
          </w:p>
        </w:tc>
        <w:tc>
          <w:tcPr>
            <w:tcW w:w="4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不限</w:t>
            </w:r>
          </w:p>
        </w:tc>
        <w:tc>
          <w:tcPr>
            <w:tcW w:w="65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40周岁及以下</w:t>
            </w:r>
          </w:p>
        </w:tc>
        <w:tc>
          <w:tcPr>
            <w:tcW w:w="110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本科及以上</w:t>
            </w:r>
          </w:p>
        </w:tc>
        <w:tc>
          <w:tcPr>
            <w:tcW w:w="472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kern w:val="0"/>
                <w:sz w:val="18"/>
                <w:szCs w:val="18"/>
                <w:lang w:val="en-US" w:eastAsia="zh-CN" w:bidi="ar"/>
              </w:rPr>
              <w:t>1.具有5年及以上财务工作经历。</w:t>
            </w:r>
            <w:r>
              <w:rPr>
                <w:rFonts w:hint="default" w:ascii="仿宋_GB2312" w:hAnsi="Calibri" w:eastAsia="仿宋_GB2312" w:cs="仿宋_GB2312"/>
                <w:i w:val="0"/>
                <w:kern w:val="0"/>
                <w:sz w:val="18"/>
                <w:szCs w:val="18"/>
                <w:lang w:val="en-US" w:eastAsia="zh-CN" w:bidi="ar"/>
              </w:rPr>
              <w:br w:type="textWrapping"/>
            </w:r>
            <w:r>
              <w:rPr>
                <w:rFonts w:hint="default" w:ascii="仿宋_GB2312" w:hAnsi="Calibri" w:eastAsia="仿宋_GB2312" w:cs="仿宋_GB2312"/>
                <w:i w:val="0"/>
                <w:kern w:val="0"/>
                <w:sz w:val="18"/>
                <w:szCs w:val="18"/>
                <w:lang w:val="en-US" w:eastAsia="zh-CN" w:bidi="ar"/>
              </w:rPr>
              <w:t>2.现任国家机关、事业单位在编在岗3年及以上工作人员。</w:t>
            </w:r>
            <w:r>
              <w:rPr>
                <w:rFonts w:hint="default" w:ascii="仿宋_GB2312" w:hAnsi="Calibri" w:eastAsia="仿宋_GB2312" w:cs="仿宋_GB2312"/>
                <w:i w:val="0"/>
                <w:kern w:val="0"/>
                <w:sz w:val="18"/>
                <w:szCs w:val="18"/>
                <w:lang w:val="en-US" w:eastAsia="zh-CN" w:bidi="ar"/>
              </w:rPr>
              <w:br w:type="textWrapping"/>
            </w:r>
            <w:r>
              <w:rPr>
                <w:rFonts w:hint="default" w:ascii="仿宋_GB2312" w:hAnsi="Calibri" w:eastAsia="仿宋_GB2312" w:cs="仿宋_GB2312"/>
                <w:i w:val="0"/>
                <w:kern w:val="0"/>
                <w:sz w:val="18"/>
                <w:szCs w:val="18"/>
                <w:lang w:val="en-US" w:eastAsia="zh-CN" w:bidi="ar"/>
              </w:rPr>
              <w:t>3.现任与交投集团相当规模或层级的企业</w:t>
            </w:r>
            <w:r>
              <w:rPr>
                <w:rStyle w:val="6"/>
                <w:rFonts w:hint="default" w:ascii="仿宋_GB2312" w:eastAsia="仿宋_GB2312" w:cs="仿宋_GB2312"/>
                <w:color w:val="000000"/>
                <w:kern w:val="2"/>
                <w:sz w:val="18"/>
                <w:szCs w:val="18"/>
                <w:lang w:val="en-US" w:eastAsia="zh-CN" w:bidi="ar"/>
              </w:rPr>
              <w:t>二级中层副职或</w:t>
            </w:r>
            <w:r>
              <w:rPr>
                <w:rFonts w:hint="default" w:ascii="仿宋_GB2312" w:hAnsi="Calibri" w:eastAsia="仿宋_GB2312" w:cs="仿宋_GB2312"/>
                <w:i w:val="0"/>
                <w:kern w:val="0"/>
                <w:sz w:val="18"/>
                <w:szCs w:val="18"/>
                <w:lang w:val="en-US" w:eastAsia="zh-CN" w:bidi="ar"/>
              </w:rPr>
              <w:t>主办会计1年及以上任职经历，或下一层级职务3年及以上任职经历。</w:t>
            </w:r>
            <w:r>
              <w:rPr>
                <w:rFonts w:hint="default" w:ascii="仿宋_GB2312" w:hAnsi="Calibri" w:eastAsia="仿宋_GB2312" w:cs="仿宋_GB2312"/>
                <w:i w:val="0"/>
                <w:kern w:val="0"/>
                <w:sz w:val="18"/>
                <w:szCs w:val="18"/>
                <w:lang w:val="en-US" w:eastAsia="zh-CN" w:bidi="ar"/>
              </w:rPr>
              <w:br w:type="textWrapping"/>
            </w:r>
            <w:r>
              <w:rPr>
                <w:rFonts w:hint="default" w:ascii="仿宋_GB2312" w:hAnsi="Calibri" w:eastAsia="仿宋_GB2312" w:cs="仿宋_GB2312"/>
                <w:i w:val="0"/>
                <w:kern w:val="0"/>
                <w:sz w:val="18"/>
                <w:szCs w:val="18"/>
                <w:lang w:val="en-US" w:eastAsia="zh-CN" w:bidi="ar"/>
              </w:rPr>
              <w:t>4.现任县市级以上纳税百强企业或上市企业等社会中介机构中层管理人员3年及以上。</w:t>
            </w:r>
          </w:p>
        </w:tc>
        <w:tc>
          <w:tcPr>
            <w:tcW w:w="37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专业要求：金融学类、财会类专业</w:t>
            </w:r>
            <w:r>
              <w:rPr>
                <w:rFonts w:hint="default" w:ascii="仿宋_GB2312" w:hAnsi="Calibri" w:eastAsia="仿宋_GB2312" w:cs="仿宋_GB2312"/>
                <w:i w:val="0"/>
                <w:color w:val="000000"/>
                <w:kern w:val="0"/>
                <w:sz w:val="18"/>
                <w:szCs w:val="18"/>
                <w:lang w:val="en-US" w:eastAsia="zh-CN" w:bidi="ar"/>
              </w:rPr>
              <w:br w:type="textWrapping"/>
            </w:r>
            <w:r>
              <w:rPr>
                <w:rFonts w:hint="default" w:ascii="仿宋_GB2312" w:hAnsi="Calibri" w:eastAsia="仿宋_GB2312" w:cs="仿宋_GB2312"/>
                <w:i w:val="0"/>
                <w:color w:val="000000"/>
                <w:kern w:val="0"/>
                <w:sz w:val="18"/>
                <w:szCs w:val="18"/>
                <w:lang w:val="en-US" w:eastAsia="zh-CN" w:bidi="ar"/>
              </w:rPr>
              <w:t>能力要求:具有会计中级及以上职称。熟悉企业管理、投融资管理或财务管理等业务；具有良好的财务预算编制能力，财务报表分析能力，对财务分析报告等有较强的文字处理能力；具有良好的敬业精神和职业道德。</w:t>
            </w:r>
          </w:p>
        </w:tc>
        <w:tc>
          <w:tcPr>
            <w:tcW w:w="90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6"/>
                <w:szCs w:val="16"/>
              </w:rPr>
            </w:pPr>
            <w:r>
              <w:rPr>
                <w:rFonts w:hint="default" w:ascii="仿宋_GB2312" w:hAnsi="Calibri" w:eastAsia="仿宋_GB2312" w:cs="仿宋_GB2312"/>
                <w:i w:val="0"/>
                <w:color w:val="000000"/>
                <w:kern w:val="0"/>
                <w:sz w:val="16"/>
                <w:szCs w:val="16"/>
                <w:lang w:val="en-US" w:eastAsia="zh-CN" w:bidi="ar"/>
              </w:rPr>
              <w:t>笔试+专业素质量化评估+综合能力评价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2</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大通公司</w:t>
            </w:r>
          </w:p>
        </w:tc>
        <w:tc>
          <w:tcPr>
            <w:tcW w:w="96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财务部副主任</w:t>
            </w:r>
          </w:p>
        </w:tc>
        <w:tc>
          <w:tcPr>
            <w:tcW w:w="73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1</w:t>
            </w:r>
          </w:p>
        </w:tc>
        <w:tc>
          <w:tcPr>
            <w:tcW w:w="4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不限</w:t>
            </w:r>
          </w:p>
        </w:tc>
        <w:tc>
          <w:tcPr>
            <w:tcW w:w="65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40周岁及以下</w:t>
            </w:r>
          </w:p>
        </w:tc>
        <w:tc>
          <w:tcPr>
            <w:tcW w:w="110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本科及以上</w:t>
            </w:r>
          </w:p>
        </w:tc>
        <w:tc>
          <w:tcPr>
            <w:tcW w:w="472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kern w:val="0"/>
                <w:sz w:val="18"/>
                <w:szCs w:val="18"/>
                <w:lang w:val="en-US" w:eastAsia="zh-CN" w:bidi="ar"/>
              </w:rPr>
              <w:t>1.具有5年及以上财务工作经历。</w:t>
            </w:r>
            <w:r>
              <w:rPr>
                <w:rFonts w:hint="default" w:ascii="仿宋_GB2312" w:hAnsi="Calibri" w:eastAsia="仿宋_GB2312" w:cs="仿宋_GB2312"/>
                <w:i w:val="0"/>
                <w:kern w:val="0"/>
                <w:sz w:val="18"/>
                <w:szCs w:val="18"/>
                <w:lang w:val="en-US" w:eastAsia="zh-CN" w:bidi="ar"/>
              </w:rPr>
              <w:br w:type="textWrapping"/>
            </w:r>
            <w:r>
              <w:rPr>
                <w:rFonts w:hint="default" w:ascii="仿宋_GB2312" w:hAnsi="Calibri" w:eastAsia="仿宋_GB2312" w:cs="仿宋_GB2312"/>
                <w:i w:val="0"/>
                <w:kern w:val="0"/>
                <w:sz w:val="18"/>
                <w:szCs w:val="18"/>
                <w:lang w:val="en-US" w:eastAsia="zh-CN" w:bidi="ar"/>
              </w:rPr>
              <w:t>2.现任国家机关、事业单位在编在岗3年及以上工作人员。</w:t>
            </w:r>
            <w:r>
              <w:rPr>
                <w:rFonts w:hint="default" w:ascii="仿宋_GB2312" w:hAnsi="Calibri" w:eastAsia="仿宋_GB2312" w:cs="仿宋_GB2312"/>
                <w:i w:val="0"/>
                <w:kern w:val="0"/>
                <w:sz w:val="18"/>
                <w:szCs w:val="18"/>
                <w:lang w:val="en-US" w:eastAsia="zh-CN" w:bidi="ar"/>
              </w:rPr>
              <w:br w:type="textWrapping"/>
            </w:r>
            <w:r>
              <w:rPr>
                <w:rFonts w:hint="default" w:ascii="仿宋_GB2312" w:hAnsi="Calibri" w:eastAsia="仿宋_GB2312" w:cs="仿宋_GB2312"/>
                <w:i w:val="0"/>
                <w:kern w:val="0"/>
                <w:sz w:val="18"/>
                <w:szCs w:val="18"/>
                <w:lang w:val="en-US" w:eastAsia="zh-CN" w:bidi="ar"/>
              </w:rPr>
              <w:t>3.现任与交投集团相当规模或层级的企业</w:t>
            </w:r>
            <w:r>
              <w:rPr>
                <w:rStyle w:val="6"/>
                <w:rFonts w:hint="default" w:ascii="仿宋_GB2312" w:eastAsia="仿宋_GB2312" w:cs="仿宋_GB2312"/>
                <w:color w:val="000000"/>
                <w:kern w:val="2"/>
                <w:sz w:val="18"/>
                <w:szCs w:val="18"/>
                <w:lang w:val="en-US" w:eastAsia="zh-CN" w:bidi="ar"/>
              </w:rPr>
              <w:t>二级中层副职或</w:t>
            </w:r>
            <w:r>
              <w:rPr>
                <w:rFonts w:hint="default" w:ascii="仿宋_GB2312" w:hAnsi="Calibri" w:eastAsia="仿宋_GB2312" w:cs="仿宋_GB2312"/>
                <w:i w:val="0"/>
                <w:kern w:val="0"/>
                <w:sz w:val="18"/>
                <w:szCs w:val="18"/>
                <w:lang w:val="en-US" w:eastAsia="zh-CN" w:bidi="ar"/>
              </w:rPr>
              <w:t>主办会计1年及以上任职经历，或下一层级职务3年及以上任职经历。</w:t>
            </w:r>
            <w:r>
              <w:rPr>
                <w:rFonts w:hint="default" w:ascii="仿宋_GB2312" w:hAnsi="Calibri" w:eastAsia="仿宋_GB2312" w:cs="仿宋_GB2312"/>
                <w:i w:val="0"/>
                <w:kern w:val="0"/>
                <w:sz w:val="18"/>
                <w:szCs w:val="18"/>
                <w:lang w:val="en-US" w:eastAsia="zh-CN" w:bidi="ar"/>
              </w:rPr>
              <w:br w:type="textWrapping"/>
            </w:r>
            <w:r>
              <w:rPr>
                <w:rFonts w:hint="default" w:ascii="仿宋_GB2312" w:hAnsi="Calibri" w:eastAsia="仿宋_GB2312" w:cs="仿宋_GB2312"/>
                <w:i w:val="0"/>
                <w:kern w:val="0"/>
                <w:sz w:val="18"/>
                <w:szCs w:val="18"/>
                <w:lang w:val="en-US" w:eastAsia="zh-CN" w:bidi="ar"/>
              </w:rPr>
              <w:t>4.现任县市级以上纳税百强企业或上市企业等社会中介机构中层管理人员3年及以上。</w:t>
            </w:r>
          </w:p>
        </w:tc>
        <w:tc>
          <w:tcPr>
            <w:tcW w:w="37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0"/>
                <w:sz w:val="18"/>
                <w:szCs w:val="18"/>
              </w:rPr>
            </w:pPr>
            <w:r>
              <w:rPr>
                <w:rFonts w:hint="default" w:ascii="仿宋_GB2312" w:hAnsi="Calibri" w:eastAsia="仿宋_GB2312" w:cs="仿宋_GB2312"/>
                <w:i w:val="0"/>
                <w:color w:val="000000"/>
                <w:kern w:val="0"/>
                <w:sz w:val="18"/>
                <w:szCs w:val="18"/>
                <w:lang w:val="en-US" w:eastAsia="zh-CN" w:bidi="ar"/>
              </w:rPr>
              <w:t>专业要求：金融学类、财会类专业</w:t>
            </w:r>
            <w:r>
              <w:rPr>
                <w:rFonts w:hint="default" w:ascii="仿宋_GB2312" w:hAnsi="Calibri" w:eastAsia="仿宋_GB2312" w:cs="仿宋_GB2312"/>
                <w:i w:val="0"/>
                <w:color w:val="000000"/>
                <w:kern w:val="0"/>
                <w:sz w:val="18"/>
                <w:szCs w:val="18"/>
                <w:lang w:val="en-US" w:eastAsia="zh-CN" w:bidi="ar"/>
              </w:rPr>
              <w:br w:type="textWrapping"/>
            </w:r>
            <w:r>
              <w:rPr>
                <w:rFonts w:hint="default" w:ascii="仿宋_GB2312" w:hAnsi="Calibri" w:eastAsia="仿宋_GB2312" w:cs="仿宋_GB2312"/>
                <w:i w:val="0"/>
                <w:color w:val="000000"/>
                <w:kern w:val="0"/>
                <w:sz w:val="18"/>
                <w:szCs w:val="18"/>
                <w:lang w:val="en-US" w:eastAsia="zh-CN" w:bidi="ar"/>
              </w:rPr>
              <w:t>能力要求：具有会计中级及以上职称。熟悉企业管理、投融资管理或财务管理等业务；具有良好的财务预算编制能力，财务报表分析能力，对财务分析报告等有较强的文字处理能力；具有良好的敬业精神和职业道德。</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kern w:val="2"/>
                <w:sz w:val="21"/>
                <w:szCs w:val="21"/>
              </w:rPr>
            </w:pPr>
            <w:r>
              <w:rPr>
                <w:rFonts w:hint="default" w:ascii="仿宋_GB2312" w:hAnsi="Calibri" w:eastAsia="仿宋_GB2312" w:cs="仿宋_GB2312"/>
                <w:i w:val="0"/>
                <w:color w:val="000000"/>
                <w:kern w:val="0"/>
                <w:sz w:val="18"/>
                <w:szCs w:val="18"/>
                <w:lang w:val="en-US" w:eastAsia="zh-CN" w:bidi="ar"/>
              </w:rPr>
              <w:t>其他要求：永康籍。</w:t>
            </w:r>
          </w:p>
        </w:tc>
        <w:tc>
          <w:tcPr>
            <w:tcW w:w="90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6"/>
                <w:szCs w:val="16"/>
              </w:rPr>
            </w:pPr>
            <w:r>
              <w:rPr>
                <w:rFonts w:hint="default" w:ascii="仿宋_GB2312" w:hAnsi="Calibri" w:eastAsia="仿宋_GB2312" w:cs="仿宋_GB2312"/>
                <w:i w:val="0"/>
                <w:color w:val="000000"/>
                <w:kern w:val="0"/>
                <w:sz w:val="16"/>
                <w:szCs w:val="16"/>
                <w:lang w:val="en-US" w:eastAsia="zh-CN" w:bidi="ar"/>
              </w:rPr>
              <w:t>笔试+专业素质量化评估+综合能力评价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3</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双飞公司</w:t>
            </w:r>
          </w:p>
        </w:tc>
        <w:tc>
          <w:tcPr>
            <w:tcW w:w="96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财务审计部副主任</w:t>
            </w:r>
          </w:p>
        </w:tc>
        <w:tc>
          <w:tcPr>
            <w:tcW w:w="7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1</w:t>
            </w:r>
          </w:p>
        </w:tc>
        <w:tc>
          <w:tcPr>
            <w:tcW w:w="49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不限</w:t>
            </w:r>
          </w:p>
        </w:tc>
        <w:tc>
          <w:tcPr>
            <w:tcW w:w="65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40周岁及以下</w:t>
            </w:r>
          </w:p>
        </w:tc>
        <w:tc>
          <w:tcPr>
            <w:tcW w:w="1107"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本科及以上（具备初级及以上职称、执业资格、中级工及以上职业技能者可放宽至大专）</w:t>
            </w:r>
          </w:p>
        </w:tc>
        <w:tc>
          <w:tcPr>
            <w:tcW w:w="472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leftChars="0" w:right="0" w:firstLine="0" w:firstLineChars="0"/>
              <w:jc w:val="left"/>
              <w:textAlignment w:val="center"/>
              <w:rPr>
                <w:rFonts w:hint="default" w:ascii="仿宋_GB2312" w:eastAsia="仿宋_GB2312" w:cs="仿宋_GB2312"/>
                <w:kern w:val="2"/>
                <w:sz w:val="21"/>
                <w:szCs w:val="21"/>
              </w:rPr>
            </w:pPr>
            <w:r>
              <w:rPr>
                <w:rFonts w:hint="default" w:ascii="仿宋_GB2312" w:hAnsi="Calibri" w:eastAsia="仿宋_GB2312" w:cs="仿宋_GB2312"/>
                <w:i w:val="0"/>
                <w:kern w:val="0"/>
                <w:sz w:val="18"/>
                <w:szCs w:val="18"/>
                <w:lang w:val="en-US" w:eastAsia="zh-CN" w:bidi="ar"/>
              </w:rPr>
              <w:t>1.具有8年以上财务相关工作经历。</w:t>
            </w:r>
            <w:r>
              <w:rPr>
                <w:rFonts w:hint="default" w:ascii="仿宋_GB2312" w:hAnsi="Calibri" w:eastAsia="仿宋_GB2312" w:cs="仿宋_GB2312"/>
                <w:i w:val="0"/>
                <w:kern w:val="0"/>
                <w:sz w:val="18"/>
                <w:szCs w:val="18"/>
                <w:lang w:val="en-US" w:eastAsia="zh-CN" w:bidi="ar"/>
              </w:rPr>
              <w:br w:type="textWrapping"/>
            </w:r>
            <w:r>
              <w:rPr>
                <w:rFonts w:hint="default" w:ascii="仿宋_GB2312" w:hAnsi="Calibri" w:eastAsia="仿宋_GB2312" w:cs="仿宋_GB2312"/>
                <w:i w:val="0"/>
                <w:kern w:val="0"/>
                <w:sz w:val="18"/>
                <w:szCs w:val="18"/>
                <w:lang w:val="en-US" w:eastAsia="zh-CN" w:bidi="ar"/>
              </w:rPr>
              <w:t>2.现任国家机关、事业单位在编在岗3年及以上工作人员。</w:t>
            </w:r>
            <w:r>
              <w:rPr>
                <w:rFonts w:hint="default" w:ascii="仿宋_GB2312" w:hAnsi="Calibri" w:eastAsia="仿宋_GB2312" w:cs="仿宋_GB2312"/>
                <w:i w:val="0"/>
                <w:kern w:val="0"/>
                <w:sz w:val="18"/>
                <w:szCs w:val="18"/>
                <w:lang w:val="en-US" w:eastAsia="zh-CN" w:bidi="ar"/>
              </w:rPr>
              <w:br w:type="textWrapping"/>
            </w:r>
            <w:r>
              <w:rPr>
                <w:rFonts w:hint="default" w:ascii="仿宋_GB2312" w:hAnsi="Calibri" w:eastAsia="仿宋_GB2312" w:cs="仿宋_GB2312"/>
                <w:i w:val="0"/>
                <w:kern w:val="0"/>
                <w:sz w:val="18"/>
                <w:szCs w:val="18"/>
                <w:lang w:val="en-US" w:eastAsia="zh-CN" w:bidi="ar"/>
              </w:rPr>
              <w:t>3.现任与交投集团相当规模或层级的企业</w:t>
            </w:r>
            <w:r>
              <w:rPr>
                <w:rStyle w:val="6"/>
                <w:rFonts w:hint="default" w:ascii="仿宋_GB2312" w:eastAsia="仿宋_GB2312" w:cs="仿宋_GB2312"/>
                <w:color w:val="000000"/>
                <w:kern w:val="2"/>
                <w:sz w:val="18"/>
                <w:szCs w:val="18"/>
                <w:lang w:val="en-US" w:eastAsia="zh-CN" w:bidi="ar"/>
              </w:rPr>
              <w:t>二级中层副职或</w:t>
            </w:r>
            <w:r>
              <w:rPr>
                <w:rFonts w:hint="default" w:ascii="仿宋_GB2312" w:hAnsi="Calibri" w:eastAsia="仿宋_GB2312" w:cs="仿宋_GB2312"/>
                <w:i w:val="0"/>
                <w:kern w:val="0"/>
                <w:sz w:val="18"/>
                <w:szCs w:val="18"/>
                <w:lang w:val="en-US" w:eastAsia="zh-CN" w:bidi="ar"/>
              </w:rPr>
              <w:t>主办会计1年及以上任职经历，或下一层级职务3年及以上任职经历。</w:t>
            </w:r>
            <w:r>
              <w:rPr>
                <w:rFonts w:hint="default" w:ascii="仿宋_GB2312" w:hAnsi="Calibri" w:eastAsia="仿宋_GB2312" w:cs="仿宋_GB2312"/>
                <w:i w:val="0"/>
                <w:kern w:val="0"/>
                <w:sz w:val="18"/>
                <w:szCs w:val="18"/>
                <w:lang w:val="en-US" w:eastAsia="zh-CN" w:bidi="ar"/>
              </w:rPr>
              <w:br w:type="textWrapping"/>
            </w:r>
            <w:r>
              <w:rPr>
                <w:rFonts w:hint="default" w:ascii="仿宋_GB2312" w:hAnsi="Calibri" w:eastAsia="仿宋_GB2312" w:cs="仿宋_GB2312"/>
                <w:i w:val="0"/>
                <w:kern w:val="0"/>
                <w:sz w:val="18"/>
                <w:szCs w:val="18"/>
                <w:lang w:val="en-US" w:eastAsia="zh-CN" w:bidi="ar"/>
              </w:rPr>
              <w:t>4.现任县市级以上纳税百强及优胜企业或上市企业等社会中介机构中层管理人员3年及以上。</w:t>
            </w:r>
          </w:p>
        </w:tc>
        <w:tc>
          <w:tcPr>
            <w:tcW w:w="37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专业要求：金融学类、财会类专业</w:t>
            </w:r>
            <w:r>
              <w:rPr>
                <w:rFonts w:hint="default" w:ascii="仿宋_GB2312" w:hAnsi="Calibri" w:eastAsia="仿宋_GB2312" w:cs="仿宋_GB2312"/>
                <w:i w:val="0"/>
                <w:color w:val="000000"/>
                <w:kern w:val="0"/>
                <w:sz w:val="18"/>
                <w:szCs w:val="18"/>
                <w:lang w:val="en-US" w:eastAsia="zh-CN" w:bidi="ar"/>
              </w:rPr>
              <w:br w:type="textWrapping"/>
            </w:r>
            <w:r>
              <w:rPr>
                <w:rFonts w:hint="default" w:ascii="仿宋_GB2312" w:hAnsi="Calibri" w:eastAsia="仿宋_GB2312" w:cs="仿宋_GB2312"/>
                <w:i w:val="0"/>
                <w:color w:val="000000"/>
                <w:kern w:val="0"/>
                <w:sz w:val="18"/>
                <w:szCs w:val="18"/>
                <w:lang w:val="en-US" w:eastAsia="zh-CN" w:bidi="ar"/>
              </w:rPr>
              <w:t>能力要求：具有会计中级及以上职称；熟悉企业管理、投融资管理或财务管理等业务；具有良好的财务预算编制、财务报表分析能力，对财务分析报告等有较强的文字处理能力；具有良好的敬业精神和职业道德。</w:t>
            </w:r>
          </w:p>
        </w:tc>
        <w:tc>
          <w:tcPr>
            <w:tcW w:w="90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6"/>
                <w:szCs w:val="16"/>
              </w:rPr>
            </w:pPr>
            <w:r>
              <w:rPr>
                <w:rFonts w:hint="default" w:ascii="仿宋_GB2312" w:hAnsi="Calibri" w:eastAsia="仿宋_GB2312" w:cs="仿宋_GB2312"/>
                <w:i w:val="0"/>
                <w:color w:val="000000"/>
                <w:kern w:val="0"/>
                <w:sz w:val="16"/>
                <w:szCs w:val="16"/>
                <w:lang w:val="en-US" w:eastAsia="zh-CN" w:bidi="ar"/>
              </w:rPr>
              <w:t>笔试+专业素质量化评估+综合能力评价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2" w:hRule="atLeast"/>
        </w:trPr>
        <w:tc>
          <w:tcPr>
            <w:tcW w:w="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4</w:t>
            </w:r>
          </w:p>
        </w:tc>
        <w:tc>
          <w:tcPr>
            <w:tcW w:w="94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道路公司</w:t>
            </w:r>
          </w:p>
        </w:tc>
        <w:tc>
          <w:tcPr>
            <w:tcW w:w="96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安全综治部副主任</w:t>
            </w:r>
          </w:p>
        </w:tc>
        <w:tc>
          <w:tcPr>
            <w:tcW w:w="73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1</w:t>
            </w:r>
          </w:p>
        </w:tc>
        <w:tc>
          <w:tcPr>
            <w:tcW w:w="4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不限</w:t>
            </w:r>
          </w:p>
        </w:tc>
        <w:tc>
          <w:tcPr>
            <w:tcW w:w="65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40周岁及以下</w:t>
            </w:r>
          </w:p>
        </w:tc>
        <w:tc>
          <w:tcPr>
            <w:tcW w:w="1107"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本科及以上</w:t>
            </w:r>
          </w:p>
        </w:tc>
        <w:tc>
          <w:tcPr>
            <w:tcW w:w="472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color w:val="000000"/>
                <w:sz w:val="18"/>
                <w:szCs w:val="18"/>
              </w:rPr>
            </w:pPr>
            <w:r>
              <w:rPr>
                <w:rFonts w:hint="default" w:ascii="仿宋_GB2312" w:hAnsi="Calibri" w:eastAsia="仿宋_GB2312" w:cs="仿宋_GB2312"/>
                <w:i w:val="0"/>
                <w:color w:val="000000"/>
                <w:kern w:val="0"/>
                <w:sz w:val="18"/>
                <w:szCs w:val="18"/>
                <w:lang w:val="en-US" w:eastAsia="zh-CN" w:bidi="ar"/>
              </w:rPr>
              <w:t>1.具备3年以上安全管理</w:t>
            </w:r>
            <w:r>
              <w:rPr>
                <w:rStyle w:val="6"/>
                <w:rFonts w:hint="default" w:ascii="仿宋_GB2312" w:eastAsia="仿宋_GB2312" w:cs="仿宋_GB2312"/>
                <w:color w:val="000000"/>
                <w:kern w:val="2"/>
                <w:sz w:val="18"/>
                <w:szCs w:val="18"/>
                <w:lang w:val="en-US" w:eastAsia="zh-CN" w:bidi="ar"/>
              </w:rPr>
              <w:t>工作经历。</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color w:val="000000"/>
                <w:sz w:val="18"/>
                <w:szCs w:val="18"/>
              </w:rPr>
            </w:pPr>
            <w:r>
              <w:rPr>
                <w:rStyle w:val="6"/>
                <w:rFonts w:hint="default" w:ascii="仿宋_GB2312" w:eastAsia="仿宋_GB2312" w:cs="仿宋_GB2312"/>
                <w:color w:val="000000"/>
                <w:kern w:val="2"/>
                <w:sz w:val="18"/>
                <w:szCs w:val="18"/>
                <w:lang w:val="en-US" w:eastAsia="zh-CN" w:bidi="ar"/>
              </w:rPr>
              <w:t>2.现任国家机关、事业单位在编在岗3年及以上工作人员。</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color w:val="000000"/>
                <w:sz w:val="18"/>
                <w:szCs w:val="18"/>
              </w:rPr>
            </w:pPr>
            <w:r>
              <w:rPr>
                <w:rStyle w:val="6"/>
                <w:rFonts w:hint="default" w:ascii="仿宋_GB2312" w:eastAsia="仿宋_GB2312" w:cs="仿宋_GB2312"/>
                <w:color w:val="000000"/>
                <w:kern w:val="2"/>
                <w:sz w:val="18"/>
                <w:szCs w:val="18"/>
                <w:lang w:val="en-US" w:eastAsia="zh-CN" w:bidi="ar"/>
              </w:rPr>
              <w:t>3.现任与本集团相当规模或层级的企业二级中层副职1年及以上任职经历，或下一层级职务3年及以上任职经历。</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2"/>
                <w:sz w:val="18"/>
                <w:szCs w:val="18"/>
              </w:rPr>
            </w:pPr>
            <w:r>
              <w:rPr>
                <w:rStyle w:val="6"/>
                <w:rFonts w:hint="default" w:ascii="仿宋_GB2312" w:eastAsia="仿宋_GB2312" w:cs="仿宋_GB2312"/>
                <w:color w:val="000000"/>
                <w:kern w:val="2"/>
                <w:sz w:val="18"/>
                <w:szCs w:val="18"/>
                <w:lang w:val="en-US" w:eastAsia="zh-CN" w:bidi="ar"/>
              </w:rPr>
              <w:t>4.现任县市级以上纳税百强企业、上市企业等社会中介机构中层管理人员3年及以上。</w:t>
            </w:r>
          </w:p>
        </w:tc>
        <w:tc>
          <w:tcPr>
            <w:tcW w:w="37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kern w:val="2"/>
                <w:sz w:val="21"/>
                <w:szCs w:val="21"/>
              </w:rPr>
            </w:pPr>
            <w:r>
              <w:rPr>
                <w:rFonts w:hint="default" w:ascii="仿宋_GB2312" w:hAnsi="Calibri" w:eastAsia="仿宋_GB2312" w:cs="仿宋_GB2312"/>
                <w:i w:val="0"/>
                <w:color w:val="000000"/>
                <w:kern w:val="0"/>
                <w:sz w:val="18"/>
                <w:szCs w:val="18"/>
                <w:lang w:val="en-US" w:eastAsia="zh-CN" w:bidi="ar"/>
              </w:rPr>
              <w:t>专业要求：不限</w:t>
            </w:r>
            <w:r>
              <w:rPr>
                <w:rFonts w:hint="default" w:ascii="仿宋_GB2312" w:hAnsi="Calibri" w:eastAsia="仿宋_GB2312" w:cs="仿宋_GB2312"/>
                <w:i w:val="0"/>
                <w:color w:val="000000"/>
                <w:kern w:val="0"/>
                <w:sz w:val="18"/>
                <w:szCs w:val="18"/>
                <w:lang w:val="en-US" w:eastAsia="zh-CN" w:bidi="ar"/>
              </w:rPr>
              <w:br w:type="textWrapping"/>
            </w:r>
            <w:r>
              <w:rPr>
                <w:rFonts w:hint="default" w:ascii="仿宋_GB2312" w:hAnsi="Calibri" w:eastAsia="仿宋_GB2312" w:cs="仿宋_GB2312"/>
                <w:i w:val="0"/>
                <w:color w:val="000000"/>
                <w:kern w:val="0"/>
                <w:sz w:val="18"/>
                <w:szCs w:val="18"/>
                <w:lang w:val="en-US" w:eastAsia="zh-CN" w:bidi="ar"/>
              </w:rPr>
              <w:t>能力要求：具有公路工程安全生产考核合格证书。工作责任心强，具有较好沟通协调能力，能对公路工程安全进行检查和验收，能提出公路工程安全隐患整改对策措施，能对公路工程安全事故进行分析，并提出处理意见。其他要求：永康籍。</w:t>
            </w:r>
          </w:p>
        </w:tc>
        <w:tc>
          <w:tcPr>
            <w:tcW w:w="90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6"/>
                <w:szCs w:val="16"/>
              </w:rPr>
            </w:pPr>
            <w:r>
              <w:rPr>
                <w:rFonts w:hint="default" w:ascii="仿宋_GB2312" w:hAnsi="Calibri" w:eastAsia="仿宋_GB2312" w:cs="仿宋_GB2312"/>
                <w:i w:val="0"/>
                <w:color w:val="000000"/>
                <w:kern w:val="0"/>
                <w:sz w:val="16"/>
                <w:szCs w:val="16"/>
                <w:lang w:val="en-US" w:eastAsia="zh-CN" w:bidi="ar"/>
              </w:rPr>
              <w:t>笔试+综合能力评价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0" w:hRule="atLeast"/>
        </w:trPr>
        <w:tc>
          <w:tcPr>
            <w:tcW w:w="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22"/>
                <w:szCs w:val="22"/>
              </w:rPr>
            </w:pPr>
            <w:r>
              <w:rPr>
                <w:rFonts w:hint="default" w:ascii="仿宋_GB2312" w:hAnsi="Calibri" w:eastAsia="仿宋_GB2312" w:cs="仿宋_GB2312"/>
                <w:i w:val="0"/>
                <w:color w:val="000000"/>
                <w:kern w:val="0"/>
                <w:sz w:val="22"/>
                <w:szCs w:val="22"/>
                <w:lang w:val="en-US" w:eastAsia="zh-CN" w:bidi="ar"/>
              </w:rPr>
              <w:t>5</w:t>
            </w:r>
          </w:p>
        </w:tc>
        <w:tc>
          <w:tcPr>
            <w:tcW w:w="94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道路公司</w:t>
            </w:r>
          </w:p>
        </w:tc>
        <w:tc>
          <w:tcPr>
            <w:tcW w:w="96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综合办公室副主任</w:t>
            </w:r>
          </w:p>
        </w:tc>
        <w:tc>
          <w:tcPr>
            <w:tcW w:w="7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1</w:t>
            </w:r>
          </w:p>
        </w:tc>
        <w:tc>
          <w:tcPr>
            <w:tcW w:w="4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不限</w:t>
            </w:r>
          </w:p>
        </w:tc>
        <w:tc>
          <w:tcPr>
            <w:tcW w:w="65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40周岁及以下</w:t>
            </w:r>
          </w:p>
        </w:tc>
        <w:tc>
          <w:tcPr>
            <w:tcW w:w="110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全日制本科及以上</w:t>
            </w:r>
          </w:p>
        </w:tc>
        <w:tc>
          <w:tcPr>
            <w:tcW w:w="472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kern w:val="0"/>
                <w:sz w:val="18"/>
                <w:szCs w:val="18"/>
              </w:rPr>
            </w:pPr>
            <w:r>
              <w:rPr>
                <w:rFonts w:hint="default" w:ascii="仿宋_GB2312" w:hAnsi="Calibri" w:eastAsia="仿宋_GB2312" w:cs="仿宋_GB2312"/>
                <w:i w:val="0"/>
                <w:kern w:val="0"/>
                <w:sz w:val="18"/>
                <w:szCs w:val="18"/>
                <w:lang w:val="en-US" w:eastAsia="zh-CN" w:bidi="ar"/>
              </w:rPr>
              <w:t>1.具备3年以上文秘、综合行政类工作经历。</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color w:val="000000"/>
                <w:sz w:val="18"/>
                <w:szCs w:val="18"/>
              </w:rPr>
            </w:pPr>
            <w:r>
              <w:rPr>
                <w:rStyle w:val="6"/>
                <w:rFonts w:hint="default" w:ascii="仿宋_GB2312" w:eastAsia="仿宋_GB2312" w:cs="仿宋_GB2312"/>
                <w:color w:val="000000"/>
                <w:kern w:val="2"/>
                <w:sz w:val="18"/>
                <w:szCs w:val="18"/>
                <w:lang w:val="en-US" w:eastAsia="zh-CN" w:bidi="ar"/>
              </w:rPr>
              <w:t>2.现任国家机关、事业单位在编在岗3年及以上工作人员。</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color w:val="000000"/>
                <w:sz w:val="18"/>
                <w:szCs w:val="18"/>
              </w:rPr>
            </w:pPr>
            <w:r>
              <w:rPr>
                <w:rStyle w:val="6"/>
                <w:rFonts w:hint="default" w:ascii="仿宋_GB2312" w:eastAsia="仿宋_GB2312" w:cs="仿宋_GB2312"/>
                <w:color w:val="000000"/>
                <w:kern w:val="2"/>
                <w:sz w:val="18"/>
                <w:szCs w:val="18"/>
                <w:lang w:val="en-US" w:eastAsia="zh-CN" w:bidi="ar"/>
              </w:rPr>
              <w:t>3.现任与本集团相当规模或层级的企业二级中层副职1年及以上任职经历，或下一层级职务3年及以上任职经历。</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kern w:val="2"/>
                <w:sz w:val="21"/>
                <w:szCs w:val="21"/>
              </w:rPr>
            </w:pPr>
            <w:r>
              <w:rPr>
                <w:rStyle w:val="6"/>
                <w:rFonts w:hint="default" w:ascii="仿宋_GB2312" w:eastAsia="仿宋_GB2312" w:cs="仿宋_GB2312"/>
                <w:color w:val="000000"/>
                <w:kern w:val="2"/>
                <w:sz w:val="18"/>
                <w:szCs w:val="18"/>
                <w:lang w:val="en-US" w:eastAsia="zh-CN" w:bidi="ar"/>
              </w:rPr>
              <w:t>4.现任县市级以上纳税百强企业、上市企业等社会中介机构中层管理人员3年及以上</w:t>
            </w:r>
            <w:r>
              <w:rPr>
                <w:rFonts w:hint="default" w:ascii="仿宋_GB2312" w:hAnsi="Calibri" w:eastAsia="仿宋_GB2312" w:cs="仿宋_GB2312"/>
                <w:i w:val="0"/>
                <w:kern w:val="0"/>
                <w:sz w:val="18"/>
                <w:szCs w:val="18"/>
                <w:lang w:val="en-US" w:eastAsia="zh-CN" w:bidi="ar"/>
              </w:rPr>
              <w:t>。</w:t>
            </w:r>
          </w:p>
        </w:tc>
        <w:tc>
          <w:tcPr>
            <w:tcW w:w="37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0"/>
                <w:sz w:val="18"/>
                <w:szCs w:val="18"/>
              </w:rPr>
            </w:pPr>
            <w:r>
              <w:rPr>
                <w:rFonts w:hint="default" w:ascii="仿宋_GB2312" w:hAnsi="Calibri" w:eastAsia="仿宋_GB2312" w:cs="仿宋_GB2312"/>
                <w:i w:val="0"/>
                <w:color w:val="000000"/>
                <w:kern w:val="0"/>
                <w:sz w:val="18"/>
                <w:szCs w:val="18"/>
                <w:lang w:val="en-US" w:eastAsia="zh-CN" w:bidi="ar"/>
              </w:rPr>
              <w:t>专业要求：文学类、新闻传播学类、文秘专业</w:t>
            </w:r>
            <w:r>
              <w:rPr>
                <w:rFonts w:hint="default" w:ascii="仿宋_GB2312" w:hAnsi="Calibri" w:eastAsia="仿宋_GB2312" w:cs="仿宋_GB2312"/>
                <w:i w:val="0"/>
                <w:color w:val="000000"/>
                <w:kern w:val="0"/>
                <w:sz w:val="18"/>
                <w:szCs w:val="18"/>
                <w:lang w:val="en-US" w:eastAsia="zh-CN" w:bidi="ar"/>
              </w:rPr>
              <w:br w:type="textWrapping"/>
            </w:r>
            <w:r>
              <w:rPr>
                <w:rFonts w:hint="default" w:ascii="仿宋_GB2312" w:hAnsi="Calibri" w:eastAsia="仿宋_GB2312" w:cs="仿宋_GB2312"/>
                <w:i w:val="0"/>
                <w:color w:val="000000"/>
                <w:kern w:val="0"/>
                <w:sz w:val="18"/>
                <w:szCs w:val="18"/>
                <w:lang w:val="en-US" w:eastAsia="zh-CN" w:bidi="ar"/>
              </w:rPr>
              <w:t>能力要求：工作责任心强，具有较好沟通协调和综合文字功底能力。</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kern w:val="2"/>
                <w:sz w:val="21"/>
                <w:szCs w:val="21"/>
              </w:rPr>
            </w:pPr>
            <w:r>
              <w:rPr>
                <w:rFonts w:hint="default" w:ascii="仿宋_GB2312" w:hAnsi="Calibri" w:eastAsia="仿宋_GB2312" w:cs="仿宋_GB2312"/>
                <w:i w:val="0"/>
                <w:color w:val="000000"/>
                <w:kern w:val="0"/>
                <w:sz w:val="18"/>
                <w:szCs w:val="18"/>
                <w:lang w:val="en-US" w:eastAsia="zh-CN" w:bidi="ar"/>
              </w:rPr>
              <w:t>其他要求：永康籍。</w:t>
            </w:r>
          </w:p>
        </w:tc>
        <w:tc>
          <w:tcPr>
            <w:tcW w:w="90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6"/>
                <w:szCs w:val="16"/>
              </w:rPr>
            </w:pPr>
            <w:r>
              <w:rPr>
                <w:rFonts w:hint="default" w:ascii="仿宋_GB2312" w:hAnsi="Calibri" w:eastAsia="仿宋_GB2312" w:cs="仿宋_GB2312"/>
                <w:i w:val="0"/>
                <w:color w:val="000000"/>
                <w:kern w:val="0"/>
                <w:sz w:val="16"/>
                <w:szCs w:val="16"/>
                <w:lang w:val="en-US" w:eastAsia="zh-CN" w:bidi="ar"/>
              </w:rPr>
              <w:t>笔试+综合能力评价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6" w:hRule="atLeast"/>
        </w:trPr>
        <w:tc>
          <w:tcPr>
            <w:tcW w:w="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22"/>
                <w:szCs w:val="22"/>
              </w:rPr>
            </w:pPr>
            <w:r>
              <w:rPr>
                <w:rFonts w:hint="default" w:ascii="仿宋_GB2312" w:hAnsi="Calibri" w:eastAsia="仿宋_GB2312" w:cs="仿宋_GB2312"/>
                <w:i w:val="0"/>
                <w:color w:val="000000"/>
                <w:kern w:val="0"/>
                <w:sz w:val="22"/>
                <w:szCs w:val="22"/>
                <w:lang w:val="en-US" w:eastAsia="zh-CN" w:bidi="ar"/>
              </w:rPr>
              <w:t>6</w:t>
            </w:r>
          </w:p>
        </w:tc>
        <w:tc>
          <w:tcPr>
            <w:tcW w:w="94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双飞公司</w:t>
            </w:r>
          </w:p>
        </w:tc>
        <w:tc>
          <w:tcPr>
            <w:tcW w:w="96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双能公司副经理</w:t>
            </w:r>
          </w:p>
        </w:tc>
        <w:tc>
          <w:tcPr>
            <w:tcW w:w="7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1</w:t>
            </w:r>
          </w:p>
        </w:tc>
        <w:tc>
          <w:tcPr>
            <w:tcW w:w="4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不限</w:t>
            </w:r>
          </w:p>
        </w:tc>
        <w:tc>
          <w:tcPr>
            <w:tcW w:w="65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40周岁及以下</w:t>
            </w:r>
          </w:p>
        </w:tc>
        <w:tc>
          <w:tcPr>
            <w:tcW w:w="110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本科及以上（具备初级及以上职称、执业资格、中级工及以上职业技能者可放宽至大专）</w:t>
            </w:r>
          </w:p>
        </w:tc>
        <w:tc>
          <w:tcPr>
            <w:tcW w:w="472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0"/>
                <w:sz w:val="18"/>
                <w:szCs w:val="18"/>
              </w:rPr>
            </w:pPr>
            <w:r>
              <w:rPr>
                <w:rFonts w:hint="default" w:ascii="仿宋_GB2312" w:hAnsi="Calibri" w:eastAsia="仿宋_GB2312" w:cs="仿宋_GB2312"/>
                <w:i w:val="0"/>
                <w:color w:val="000000"/>
                <w:kern w:val="0"/>
                <w:sz w:val="18"/>
                <w:szCs w:val="18"/>
                <w:lang w:val="en-US" w:eastAsia="zh-CN" w:bidi="ar"/>
              </w:rPr>
              <w:t>1.具有5年以上快递、仓储、干线等行业管理经验，熟悉物流流程及操作规范。</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color w:val="000000"/>
                <w:sz w:val="18"/>
                <w:szCs w:val="18"/>
              </w:rPr>
            </w:pPr>
            <w:r>
              <w:rPr>
                <w:rStyle w:val="6"/>
                <w:rFonts w:hint="default" w:ascii="仿宋_GB2312" w:eastAsia="仿宋_GB2312" w:cs="仿宋_GB2312"/>
                <w:color w:val="000000"/>
                <w:kern w:val="2"/>
                <w:sz w:val="18"/>
                <w:szCs w:val="18"/>
                <w:lang w:val="en-US" w:eastAsia="zh-CN" w:bidi="ar"/>
              </w:rPr>
              <w:t>2.现任国家机关、事业单位在编在岗3年及以上工作人员。</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0"/>
                <w:sz w:val="18"/>
                <w:szCs w:val="18"/>
              </w:rPr>
            </w:pPr>
            <w:r>
              <w:rPr>
                <w:rStyle w:val="6"/>
                <w:rFonts w:hint="default" w:ascii="仿宋_GB2312" w:eastAsia="仿宋_GB2312" w:cs="仿宋_GB2312"/>
                <w:color w:val="000000"/>
                <w:kern w:val="2"/>
                <w:sz w:val="18"/>
                <w:szCs w:val="18"/>
                <w:lang w:val="en-US" w:eastAsia="zh-CN" w:bidi="ar"/>
              </w:rPr>
              <w:t>3.现任与本集团相当规模或层级的企业二级中层副职1年及以上任职经历，或下一层级职务3年及以上任职经历。</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4.现任物流相关企业物流团队管理人员3年及以上。</w:t>
            </w:r>
          </w:p>
        </w:tc>
        <w:tc>
          <w:tcPr>
            <w:tcW w:w="37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专业要求:不限，物流管理、运输管理等相关专业优先</w:t>
            </w:r>
            <w:r>
              <w:rPr>
                <w:rFonts w:hint="default" w:ascii="仿宋_GB2312" w:hAnsi="Calibri" w:eastAsia="仿宋_GB2312" w:cs="仿宋_GB2312"/>
                <w:i w:val="0"/>
                <w:color w:val="000000"/>
                <w:kern w:val="0"/>
                <w:sz w:val="18"/>
                <w:szCs w:val="18"/>
                <w:lang w:val="en-US" w:eastAsia="zh-CN" w:bidi="ar"/>
              </w:rPr>
              <w:br w:type="textWrapping"/>
            </w:r>
            <w:r>
              <w:rPr>
                <w:rFonts w:hint="default" w:ascii="仿宋_GB2312" w:hAnsi="Calibri" w:eastAsia="仿宋_GB2312" w:cs="仿宋_GB2312"/>
                <w:i w:val="0"/>
                <w:color w:val="000000"/>
                <w:kern w:val="0"/>
                <w:sz w:val="18"/>
                <w:szCs w:val="18"/>
                <w:lang w:val="en-US" w:eastAsia="zh-CN" w:bidi="ar"/>
              </w:rPr>
              <w:t>能力要求：具备物流行业知识及物流团队管理能力，对物流市场具备调研、分析及预测能力；具备物流快递、仓储、干线等业务的市场开拓、销售及客户维护能力；具备工厂、电商公司等客户资源。</w:t>
            </w:r>
          </w:p>
        </w:tc>
        <w:tc>
          <w:tcPr>
            <w:tcW w:w="90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6"/>
                <w:szCs w:val="16"/>
              </w:rPr>
            </w:pPr>
            <w:r>
              <w:rPr>
                <w:rFonts w:hint="default" w:ascii="仿宋_GB2312" w:hAnsi="Calibri" w:eastAsia="仿宋_GB2312" w:cs="仿宋_GB2312"/>
                <w:i w:val="0"/>
                <w:color w:val="000000"/>
                <w:kern w:val="0"/>
                <w:sz w:val="16"/>
                <w:szCs w:val="16"/>
                <w:lang w:val="en-US" w:eastAsia="zh-CN" w:bidi="ar"/>
              </w:rPr>
              <w:t>专业素质量化评估+综合能力评价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3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7</w:t>
            </w:r>
          </w:p>
        </w:tc>
        <w:tc>
          <w:tcPr>
            <w:tcW w:w="94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宏安公司</w:t>
            </w:r>
          </w:p>
        </w:tc>
        <w:tc>
          <w:tcPr>
            <w:tcW w:w="96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砌块制造部副主任</w:t>
            </w:r>
          </w:p>
        </w:tc>
        <w:tc>
          <w:tcPr>
            <w:tcW w:w="73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1</w:t>
            </w:r>
          </w:p>
        </w:tc>
        <w:tc>
          <w:tcPr>
            <w:tcW w:w="49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不限</w:t>
            </w:r>
          </w:p>
        </w:tc>
        <w:tc>
          <w:tcPr>
            <w:tcW w:w="65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40周岁及以下</w:t>
            </w:r>
          </w:p>
        </w:tc>
        <w:tc>
          <w:tcPr>
            <w:tcW w:w="1107"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本科及以上</w:t>
            </w:r>
          </w:p>
        </w:tc>
        <w:tc>
          <w:tcPr>
            <w:tcW w:w="472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kern w:val="0"/>
                <w:sz w:val="18"/>
                <w:szCs w:val="18"/>
              </w:rPr>
            </w:pPr>
            <w:r>
              <w:rPr>
                <w:rFonts w:hint="default" w:ascii="仿宋_GB2312" w:hAnsi="Calibri" w:eastAsia="仿宋_GB2312" w:cs="仿宋_GB2312"/>
                <w:i w:val="0"/>
                <w:color w:val="000000"/>
                <w:kern w:val="0"/>
                <w:sz w:val="18"/>
                <w:szCs w:val="18"/>
                <w:lang w:val="en-US" w:eastAsia="zh-CN" w:bidi="ar"/>
              </w:rPr>
              <w:t>1.</w:t>
            </w:r>
            <w:r>
              <w:rPr>
                <w:rFonts w:hint="default" w:ascii="仿宋_GB2312" w:hAnsi="Calibri" w:eastAsia="仿宋_GB2312" w:cs="仿宋_GB2312"/>
                <w:i w:val="0"/>
                <w:kern w:val="0"/>
                <w:sz w:val="18"/>
                <w:szCs w:val="18"/>
                <w:lang w:val="en-US" w:eastAsia="zh-CN" w:bidi="ar"/>
              </w:rPr>
              <w:t>具备3年以上建筑材料制造、加工、销售相关工作经历。</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kern w:val="0"/>
                <w:sz w:val="18"/>
                <w:szCs w:val="18"/>
              </w:rPr>
            </w:pPr>
            <w:r>
              <w:rPr>
                <w:rStyle w:val="6"/>
                <w:rFonts w:hint="default" w:ascii="仿宋_GB2312" w:eastAsia="仿宋_GB2312" w:cs="仿宋_GB2312"/>
                <w:kern w:val="2"/>
                <w:sz w:val="18"/>
                <w:szCs w:val="18"/>
                <w:lang w:val="en-US" w:eastAsia="zh-CN" w:bidi="ar"/>
              </w:rPr>
              <w:t>2.</w:t>
            </w:r>
            <w:r>
              <w:rPr>
                <w:rFonts w:hint="default" w:ascii="仿宋_GB2312" w:hAnsi="Calibri" w:eastAsia="仿宋_GB2312" w:cs="仿宋_GB2312"/>
                <w:i w:val="0"/>
                <w:kern w:val="0"/>
                <w:sz w:val="18"/>
                <w:szCs w:val="18"/>
                <w:lang w:val="en-US" w:eastAsia="zh-CN" w:bidi="ar"/>
              </w:rPr>
              <w:t>现任国家机关、事业单位在编在岗3年及以上工作人员。</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kern w:val="0"/>
                <w:sz w:val="18"/>
                <w:szCs w:val="18"/>
              </w:rPr>
            </w:pPr>
            <w:r>
              <w:rPr>
                <w:rFonts w:hint="default" w:ascii="仿宋_GB2312" w:hAnsi="Calibri" w:eastAsia="仿宋_GB2312" w:cs="仿宋_GB2312"/>
                <w:i w:val="0"/>
                <w:kern w:val="0"/>
                <w:sz w:val="18"/>
                <w:szCs w:val="18"/>
                <w:lang w:val="en-US" w:eastAsia="zh-CN" w:bidi="ar"/>
              </w:rPr>
              <w:t>3.现任与本集团相当规模或层级的企业二级中层副职1年及以上任职经历，或下一层级职务3年及以上任职经历。</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kern w:val="0"/>
                <w:sz w:val="18"/>
                <w:szCs w:val="18"/>
                <w:lang w:val="en-US" w:eastAsia="zh-CN" w:bidi="ar"/>
              </w:rPr>
              <w:t>4.现任县市级以上纳税百强企业、上市企业等社会中介机构中层管理人员3年及以上。</w:t>
            </w:r>
          </w:p>
        </w:tc>
        <w:tc>
          <w:tcPr>
            <w:tcW w:w="378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0"/>
                <w:sz w:val="18"/>
                <w:szCs w:val="18"/>
              </w:rPr>
            </w:pPr>
            <w:r>
              <w:rPr>
                <w:rFonts w:hint="default" w:ascii="仿宋_GB2312" w:hAnsi="Calibri" w:eastAsia="仿宋_GB2312" w:cs="仿宋_GB2312"/>
                <w:i w:val="0"/>
                <w:color w:val="000000"/>
                <w:kern w:val="0"/>
                <w:sz w:val="18"/>
                <w:szCs w:val="18"/>
                <w:lang w:val="en-US" w:eastAsia="zh-CN" w:bidi="ar"/>
              </w:rPr>
              <w:t>专业要求：不限，建筑材料、土木类相关专业优先。</w:t>
            </w:r>
          </w:p>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i w:val="0"/>
                <w:color w:val="000000"/>
                <w:kern w:val="2"/>
                <w:sz w:val="18"/>
                <w:szCs w:val="18"/>
              </w:rPr>
            </w:pPr>
            <w:r>
              <w:rPr>
                <w:rFonts w:hint="default" w:ascii="仿宋_GB2312" w:hAnsi="Calibri" w:eastAsia="仿宋_GB2312" w:cs="仿宋_GB2312"/>
                <w:i w:val="0"/>
                <w:color w:val="000000"/>
                <w:kern w:val="0"/>
                <w:sz w:val="18"/>
                <w:szCs w:val="18"/>
                <w:lang w:val="en-US" w:eastAsia="zh-CN" w:bidi="ar"/>
              </w:rPr>
              <w:t>能力要求：具备建筑材料行业相关知识，对建材市场变化具备调研、分析及预测的能力，能够及时学习了解新型建筑材料发展趋势；具备良好的沟通协调能力；具备建筑材料市场的开拓、销售及客户维护能力。</w:t>
            </w:r>
          </w:p>
        </w:tc>
        <w:tc>
          <w:tcPr>
            <w:tcW w:w="90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eastAsia="仿宋_GB2312" w:cs="仿宋_GB2312"/>
                <w:i w:val="0"/>
                <w:color w:val="000000"/>
                <w:kern w:val="2"/>
                <w:sz w:val="16"/>
                <w:szCs w:val="16"/>
              </w:rPr>
            </w:pPr>
            <w:r>
              <w:rPr>
                <w:rFonts w:hint="default" w:ascii="仿宋_GB2312" w:hAnsi="Calibri" w:eastAsia="仿宋_GB2312" w:cs="仿宋_GB2312"/>
                <w:i w:val="0"/>
                <w:color w:val="000000"/>
                <w:kern w:val="0"/>
                <w:sz w:val="16"/>
                <w:szCs w:val="16"/>
                <w:lang w:val="en-US" w:eastAsia="zh-CN" w:bidi="ar"/>
              </w:rPr>
              <w:t>专业素质量化评估+综合能力评价</w:t>
            </w:r>
          </w:p>
        </w:tc>
      </w:tr>
    </w:tbl>
    <w:p>
      <w:pPr>
        <w:jc w:val="left"/>
        <w:rPr>
          <w:rFonts w:hint="eastAsia" w:ascii="仿宋_GB2312" w:hAnsi="仿宋_GB2312" w:eastAsia="仿宋_GB2312" w:cs="仿宋_GB2312"/>
          <w:sz w:val="32"/>
          <w:szCs w:val="32"/>
        </w:rPr>
      </w:pPr>
    </w:p>
    <w:p>
      <w:pPr>
        <w:jc w:val="left"/>
        <w:rPr>
          <w:rFonts w:hint="eastAsia" w:ascii="仿宋_GB2312" w:hAnsi="仿宋_GB2312" w:eastAsia="仿宋_GB2312" w:cs="仿宋_GB2312"/>
          <w:sz w:val="32"/>
          <w:szCs w:val="32"/>
        </w:rPr>
      </w:pPr>
    </w:p>
    <w:sectPr>
      <w:pgSz w:w="16838" w:h="11906" w:orient="landscape"/>
      <w:pgMar w:top="1179" w:right="1440" w:bottom="1179"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9D916D-7D8E-44EF-A216-3778F10DE03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BBB0177-0484-4E89-9958-4908BDBC4775}"/>
  </w:font>
  <w:font w:name="方正公文小标宋">
    <w:panose1 w:val="02000500000000000000"/>
    <w:charset w:val="86"/>
    <w:family w:val="auto"/>
    <w:pitch w:val="default"/>
    <w:sig w:usb0="A00002BF" w:usb1="38CF7CFA" w:usb2="00000016" w:usb3="00000000" w:csb0="00040001" w:csb1="00000000"/>
    <w:embedRegular r:id="rId3" w:fontKey="{9AFDDBE6-C3D6-4A3E-8DC9-6A4FD904E642}"/>
  </w:font>
  <w:font w:name="仿宋_GB2312">
    <w:panose1 w:val="02010609030101010101"/>
    <w:charset w:val="86"/>
    <w:family w:val="auto"/>
    <w:pitch w:val="default"/>
    <w:sig w:usb0="00000001" w:usb1="080E0000" w:usb2="00000000" w:usb3="00000000" w:csb0="00040000" w:csb1="00000000"/>
    <w:embedRegular r:id="rId4" w:fontKey="{2126D833-E99E-4F19-8A62-BF5B28F8C69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4MTcxMTU0YmNjOGY5MGNkMmMxZDFmNTE4NWUzNTkifQ=="/>
  </w:docVars>
  <w:rsids>
    <w:rsidRoot w:val="4C244AE6"/>
    <w:rsid w:val="4C244AE6"/>
    <w:rsid w:val="4F9A6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Indent"/>
    <w:autoRedefine/>
    <w:qFormat/>
    <w:uiPriority w:val="0"/>
    <w:pPr>
      <w:widowControl w:val="0"/>
      <w:spacing w:line="460" w:lineRule="exact"/>
      <w:ind w:firstLine="645"/>
      <w:jc w:val="both"/>
    </w:pPr>
    <w:rPr>
      <w:rFonts w:ascii="黑体" w:eastAsia="黑体" w:hAnsiTheme="minorHAnsi" w:cstheme="minorBidi"/>
      <w:kern w:val="2"/>
      <w:sz w:val="32"/>
      <w:szCs w:val="24"/>
      <w:lang w:val="en-US" w:eastAsia="zh-CN" w:bidi="ar-SA"/>
    </w:rPr>
  </w:style>
  <w:style w:type="paragraph" w:styleId="3">
    <w:name w:val="Body Text First Indent 2"/>
    <w:autoRedefine/>
    <w:qFormat/>
    <w:uiPriority w:val="0"/>
    <w:pPr>
      <w:widowControl w:val="0"/>
      <w:spacing w:line="460" w:lineRule="exact"/>
      <w:ind w:firstLine="420" w:firstLineChars="200"/>
      <w:jc w:val="both"/>
    </w:pPr>
    <w:rPr>
      <w:rFonts w:ascii="黑体" w:eastAsia="黑体" w:hAnsiTheme="minorHAnsi" w:cstheme="minorBidi"/>
      <w:kern w:val="2"/>
      <w:sz w:val="32"/>
      <w:szCs w:val="24"/>
      <w:lang w:val="en-US" w:eastAsia="zh-CN" w:bidi="ar-SA"/>
    </w:rPr>
  </w:style>
  <w:style w:type="character" w:customStyle="1" w:styleId="6">
    <w:name w:val="16"/>
    <w:autoRedefine/>
    <w:qFormat/>
    <w:uiPriority w:val="0"/>
    <w:rPr>
      <w:rFonts w:hint="eastAsia" w:ascii="宋体" w:hAnsi="宋体" w:eastAsia="宋体" w:cs="宋体"/>
      <w:color w:val="00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2024-04-08T06:46:00Z</dcterms:created>
  <dc:creator>WPS_1523850946</dc:creator>
  <cp:lastModifiedBy>WPS_1523850946</cp:lastModifiedBy>
  <dcterms:modified xsi:type="dcterms:W3CDTF">2024-04-08T07:37:14Z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E7E915E8615240AF8C3784F059E62FF7_11</vt:lpwstr>
  </property>
</Properties>
</file>