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7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456"/>
        <w:gridCol w:w="581"/>
        <w:gridCol w:w="1133"/>
        <w:gridCol w:w="819"/>
        <w:gridCol w:w="1087"/>
        <w:gridCol w:w="1057"/>
        <w:gridCol w:w="1072"/>
        <w:gridCol w:w="1156"/>
        <w:gridCol w:w="705"/>
        <w:gridCol w:w="911"/>
        <w:gridCol w:w="871"/>
        <w:gridCol w:w="3507"/>
        <w:gridCol w:w="8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472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918" w:leftChars="304" w:hanging="1280" w:hangingChars="400"/>
              <w:jc w:val="both"/>
              <w:textAlignment w:val="auto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bookmarkStart w:id="0" w:name="_GoBack"/>
            <w:r>
              <w:rPr>
                <w:rStyle w:val="5"/>
                <w:rFonts w:hint="eastAsia" w:ascii="黑体" w:hAnsi="黑体" w:eastAsia="黑体" w:cs="黑体"/>
                <w:color w:val="auto"/>
                <w:sz w:val="32"/>
                <w:szCs w:val="32"/>
                <w:u w:val="none"/>
                <w:lang w:val="en-US" w:eastAsia="zh-CN"/>
              </w:rPr>
              <w:t>附件1：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安徽环宇公路沥青材料有限责任公司2024年度公开招聘岗位信息一览表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5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 号</w:t>
            </w:r>
          </w:p>
        </w:tc>
        <w:tc>
          <w:tcPr>
            <w:tcW w:w="4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71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1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招聘方式</w:t>
            </w:r>
          </w:p>
        </w:tc>
        <w:tc>
          <w:tcPr>
            <w:tcW w:w="178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能力测试方式</w:t>
            </w:r>
          </w:p>
        </w:tc>
        <w:tc>
          <w:tcPr>
            <w:tcW w:w="35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837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5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经验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条件</w:t>
            </w: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初试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复试</w:t>
            </w:r>
          </w:p>
        </w:tc>
        <w:tc>
          <w:tcPr>
            <w:tcW w:w="3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37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2" w:hRule="atLeast"/>
          <w:jc w:val="center"/>
        </w:trPr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环宇沥青公司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业务技术中心技术员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化学（化工）、路桥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年及以上相关工作经验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无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笔试</w:t>
            </w:r>
          </w:p>
        </w:tc>
        <w:tc>
          <w:tcPr>
            <w:tcW w:w="8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1.负责公司技术研发工作计划制订，优化试验工艺、配方设计。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2.负责公司沥青质量检测及外检，规范完成试验任务，开具试验报告。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3.负责组织实施配方试验和试生产调试，监督生产过程中的工艺配方和原材料使用情况，控制产品质量。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4.负责公司试验仪器设备的管理、维护、保养。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5.负责公司沥青新产品、新工艺、新技术、新材料研发，开展对外技术交流合作。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6.负责提供技术支持，分析试验数据，总结产品质量信息，提供决策依据。</w:t>
            </w:r>
          </w:p>
        </w:tc>
        <w:tc>
          <w:tcPr>
            <w:tcW w:w="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AE59EA"/>
    <w:rsid w:val="42AE5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color w:val="000000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2024-09-14T04:38:00Z</dcterms:created>
  <dc:creator>何梦琴</dc:creator>
  <cp:lastModifiedBy>何梦琴</cp:lastModifiedBy>
  <dcterms:modified xsi:type="dcterms:W3CDTF">2024-09-14T04:38:54Z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1CA1AC7B619D4F2E8B007E9BB3B12ADA</vt:lpwstr>
  </property>
</Properties>
</file>