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5EF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38595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招聘岗位任职条件明细表</w:t>
      </w:r>
    </w:p>
    <w:tbl>
      <w:tblPr>
        <w:tblStyle w:val="5"/>
        <w:tblW w:w="13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292"/>
        <w:gridCol w:w="8070"/>
        <w:gridCol w:w="1470"/>
        <w:gridCol w:w="1245"/>
      </w:tblGrid>
      <w:tr w14:paraId="08AD7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754" w:type="dxa"/>
            <w:shd w:val="clear" w:color="auto" w:fill="D7D7D7" w:themeFill="background1" w:themeFillShade="D8"/>
            <w:vAlign w:val="center"/>
          </w:tcPr>
          <w:p w14:paraId="27BCF0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92" w:type="dxa"/>
            <w:shd w:val="clear" w:color="auto" w:fill="D7D7D7" w:themeFill="background1" w:themeFillShade="D8"/>
            <w:vAlign w:val="center"/>
          </w:tcPr>
          <w:p w14:paraId="7E6B046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岗位名称</w:t>
            </w:r>
          </w:p>
        </w:tc>
        <w:tc>
          <w:tcPr>
            <w:tcW w:w="8070" w:type="dxa"/>
            <w:shd w:val="clear" w:color="auto" w:fill="D7D7D7" w:themeFill="background1" w:themeFillShade="D8"/>
            <w:vAlign w:val="center"/>
          </w:tcPr>
          <w:p w14:paraId="57A1FE3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岗位任职条件</w:t>
            </w:r>
          </w:p>
        </w:tc>
        <w:tc>
          <w:tcPr>
            <w:tcW w:w="1470" w:type="dxa"/>
            <w:shd w:val="clear" w:color="auto" w:fill="D7D7D7" w:themeFill="background1" w:themeFillShade="D8"/>
            <w:vAlign w:val="center"/>
          </w:tcPr>
          <w:p w14:paraId="4E53466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245" w:type="dxa"/>
            <w:shd w:val="clear" w:color="auto" w:fill="D7D7D7" w:themeFill="background1" w:themeFillShade="D8"/>
            <w:vAlign w:val="center"/>
          </w:tcPr>
          <w:p w14:paraId="4A5633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2699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754" w:type="dxa"/>
            <w:vAlign w:val="center"/>
          </w:tcPr>
          <w:p w14:paraId="45BE5DE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92" w:type="dxa"/>
            <w:vAlign w:val="center"/>
          </w:tcPr>
          <w:p w14:paraId="48611D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品牌数字营销</w:t>
            </w:r>
          </w:p>
          <w:p w14:paraId="77889E2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中心负责人</w:t>
            </w:r>
          </w:p>
        </w:tc>
        <w:tc>
          <w:tcPr>
            <w:tcW w:w="8070" w:type="dxa"/>
            <w:vAlign w:val="center"/>
          </w:tcPr>
          <w:p w14:paraId="727E13B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年龄45岁（1980年4月以后出生）以下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，本科及以上学历，市场营销、广告学、新闻学、企业管理相关专业。</w:t>
            </w:r>
          </w:p>
          <w:p w14:paraId="0912E75F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（2）10年及以上整合推广、新媒体运营公司工作经验，具备3年及以上设计服务团队负责人工作经验，所带领的团队服务过全国TOP30房企开发项目5个及以上的优先。</w:t>
            </w:r>
          </w:p>
          <w:p w14:paraId="5B1B4913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（3）具备丰富的管理经验和优秀的领导力，优秀的战略思维能力和创新意识；具备出色的团队管理、沟通协作和组织实施能力；有良好的职业操守，极强的责任心，注重细节，目标感强。</w:t>
            </w:r>
          </w:p>
        </w:tc>
        <w:tc>
          <w:tcPr>
            <w:tcW w:w="1470" w:type="dxa"/>
            <w:vAlign w:val="center"/>
          </w:tcPr>
          <w:p w14:paraId="4DFD6A7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1245" w:type="dxa"/>
            <w:vAlign w:val="center"/>
          </w:tcPr>
          <w:p w14:paraId="403B53D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3D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</w:trPr>
        <w:tc>
          <w:tcPr>
            <w:tcW w:w="754" w:type="dxa"/>
            <w:vAlign w:val="center"/>
          </w:tcPr>
          <w:p w14:paraId="4F003FA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92" w:type="dxa"/>
            <w:vAlign w:val="center"/>
          </w:tcPr>
          <w:p w14:paraId="0562B7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品牌数字营销中心</w:t>
            </w:r>
          </w:p>
          <w:p w14:paraId="46DDA7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设计创意岗</w:t>
            </w:r>
          </w:p>
        </w:tc>
        <w:tc>
          <w:tcPr>
            <w:tcW w:w="8070" w:type="dxa"/>
            <w:vAlign w:val="center"/>
          </w:tcPr>
          <w:p w14:paraId="68125BD6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）年龄35岁（1990年4月以后出生）以下，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本科及以上学历，视觉传达设计、数字媒体艺术等相关专业。</w:t>
            </w:r>
          </w:p>
          <w:p w14:paraId="6162EA8C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（2）5年及以上TOP30房企品牌宣传管理、营销策划工作经验，具备2年以上TOP30房企整合推广服务乙方团队设计创意负责人工作经历者优先。</w:t>
            </w:r>
          </w:p>
          <w:p w14:paraId="46371CB2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）熟练掌握各类设计软件，了解品牌设计理念与原则，熟悉印刷、制作流程，具备优秀的色彩搭配和排版审美能力，对品牌形象和视觉表现有独到的见解。具备创意设计能力，能快速响应设计需求，注重细节，有良好的团队合作精神。</w:t>
            </w:r>
          </w:p>
        </w:tc>
        <w:tc>
          <w:tcPr>
            <w:tcW w:w="1470" w:type="dxa"/>
            <w:vAlign w:val="center"/>
          </w:tcPr>
          <w:p w14:paraId="41B7787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1245" w:type="dxa"/>
            <w:vAlign w:val="center"/>
          </w:tcPr>
          <w:p w14:paraId="6C96689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DC9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754" w:type="dxa"/>
            <w:vAlign w:val="center"/>
          </w:tcPr>
          <w:p w14:paraId="2F99B60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92" w:type="dxa"/>
            <w:vAlign w:val="center"/>
          </w:tcPr>
          <w:p w14:paraId="76CB6FD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品牌数字营销中心</w:t>
            </w:r>
          </w:p>
          <w:p w14:paraId="62E632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文案创意岗</w:t>
            </w:r>
          </w:p>
        </w:tc>
        <w:tc>
          <w:tcPr>
            <w:tcW w:w="8070" w:type="dxa"/>
            <w:vAlign w:val="center"/>
          </w:tcPr>
          <w:p w14:paraId="3ACA25C7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（1）年龄35岁（1990年4月以后出生）以下，本科及以上学历，市场营销、广告学、中文等相关专业优先。</w:t>
            </w:r>
          </w:p>
          <w:p w14:paraId="29D66FD7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（2）5年以上文案或内容创作经验，具备2年以上TOP30房企整合推广服务乙方团队文案创作负责人工作经历者优先。</w:t>
            </w:r>
          </w:p>
          <w:p w14:paraId="02F7DE79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（3）具备优秀的文字功底，熟悉各类文体写作，熟悉社交媒体传播规律。创意丰富，善于沟通，能够快速理解品牌理念并转化为具有吸引力的文案，对市场趋势和消费者心理有敏锐洞察力。</w:t>
            </w:r>
          </w:p>
        </w:tc>
        <w:tc>
          <w:tcPr>
            <w:tcW w:w="1470" w:type="dxa"/>
            <w:vAlign w:val="center"/>
          </w:tcPr>
          <w:p w14:paraId="61E7DC1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1245" w:type="dxa"/>
            <w:vAlign w:val="center"/>
          </w:tcPr>
          <w:p w14:paraId="5E25DA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6D1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54" w:type="dxa"/>
            <w:vAlign w:val="center"/>
          </w:tcPr>
          <w:p w14:paraId="07D36CA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92" w:type="dxa"/>
            <w:vAlign w:val="center"/>
          </w:tcPr>
          <w:p w14:paraId="5E2F3E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资产管理公司</w:t>
            </w:r>
          </w:p>
          <w:p w14:paraId="3DDD75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招商运营副经理</w:t>
            </w:r>
          </w:p>
        </w:tc>
        <w:tc>
          <w:tcPr>
            <w:tcW w:w="8070" w:type="dxa"/>
            <w:vAlign w:val="center"/>
          </w:tcPr>
          <w:p w14:paraId="27F09C5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（1）年龄45岁（1980年4月以后出生）以下，本科及以上学历，市场营销、广告学、经济学相关专业。</w:t>
            </w:r>
          </w:p>
          <w:p w14:paraId="3C17907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（2）8年以上招商运营相关工作经验，具备3年以上团队管理工作经验。</w:t>
            </w:r>
          </w:p>
          <w:p w14:paraId="52196081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（3）具备卓越的公关、协调及谈判能力，拥有丰富的品牌商户资源；责任心强，爱岗敬业，能适应高压环境。</w:t>
            </w:r>
          </w:p>
        </w:tc>
        <w:tc>
          <w:tcPr>
            <w:tcW w:w="1470" w:type="dxa"/>
            <w:vAlign w:val="center"/>
          </w:tcPr>
          <w:p w14:paraId="4F94D5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1245" w:type="dxa"/>
            <w:vAlign w:val="center"/>
          </w:tcPr>
          <w:p w14:paraId="3C61BE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ACB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754" w:type="dxa"/>
            <w:vAlign w:val="center"/>
          </w:tcPr>
          <w:p w14:paraId="0787C3F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92" w:type="dxa"/>
            <w:vAlign w:val="center"/>
          </w:tcPr>
          <w:p w14:paraId="575356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资产管理公司</w:t>
            </w:r>
          </w:p>
          <w:p w14:paraId="66BD66C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资产运营岗</w:t>
            </w:r>
          </w:p>
        </w:tc>
        <w:tc>
          <w:tcPr>
            <w:tcW w:w="8070" w:type="dxa"/>
            <w:vAlign w:val="center"/>
          </w:tcPr>
          <w:p w14:paraId="1F43A6B9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（1）年龄35岁（1990年4月以后出生）以下，本科及以上学历，财务类、经济类、市场营销或工商管理专业。</w:t>
            </w:r>
          </w:p>
          <w:p w14:paraId="5974E28B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（2）2年以上市场招商策划、运营管理、资本运作或财务管理工作经验。</w:t>
            </w:r>
          </w:p>
          <w:p w14:paraId="58E33571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（3）具备市场分析与商业谈判技能；分解经营指标、促进利润的达成，责任心强，爱岗敬业。</w:t>
            </w:r>
          </w:p>
        </w:tc>
        <w:tc>
          <w:tcPr>
            <w:tcW w:w="1470" w:type="dxa"/>
            <w:vAlign w:val="center"/>
          </w:tcPr>
          <w:p w14:paraId="5A8D58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245" w:type="dxa"/>
            <w:vAlign w:val="center"/>
          </w:tcPr>
          <w:p w14:paraId="055AA0F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5C9749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644" w:right="2154" w:bottom="1417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82919"/>
    <w:rsid w:val="09B47989"/>
    <w:rsid w:val="0C6225C7"/>
    <w:rsid w:val="0CDB3DBD"/>
    <w:rsid w:val="11DC2D1E"/>
    <w:rsid w:val="1A0D279E"/>
    <w:rsid w:val="1D716793"/>
    <w:rsid w:val="1F7532BF"/>
    <w:rsid w:val="2996630C"/>
    <w:rsid w:val="33D939C5"/>
    <w:rsid w:val="37B409D1"/>
    <w:rsid w:val="3817294B"/>
    <w:rsid w:val="3B750477"/>
    <w:rsid w:val="3F7B6803"/>
    <w:rsid w:val="403A1B53"/>
    <w:rsid w:val="411A7216"/>
    <w:rsid w:val="43315D2E"/>
    <w:rsid w:val="488A1585"/>
    <w:rsid w:val="489C74E3"/>
    <w:rsid w:val="49221512"/>
    <w:rsid w:val="4A1F7F0A"/>
    <w:rsid w:val="4A58343D"/>
    <w:rsid w:val="4AC46D25"/>
    <w:rsid w:val="4B9F639D"/>
    <w:rsid w:val="515B1A65"/>
    <w:rsid w:val="52114133"/>
    <w:rsid w:val="5A7A11AE"/>
    <w:rsid w:val="5E2733FB"/>
    <w:rsid w:val="5E6F5A8D"/>
    <w:rsid w:val="5EB94D1C"/>
    <w:rsid w:val="64F00C57"/>
    <w:rsid w:val="675B2367"/>
    <w:rsid w:val="698B5B66"/>
    <w:rsid w:val="6A7E2D3D"/>
    <w:rsid w:val="6DCF760B"/>
    <w:rsid w:val="727A5D97"/>
    <w:rsid w:val="729E5C3D"/>
    <w:rsid w:val="751E14A3"/>
    <w:rsid w:val="7C8E290D"/>
    <w:rsid w:val="7CFA011A"/>
    <w:rsid w:val="7E61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2759</Words>
  <Characters>2859</Characters>
  <Lines>0</Lines>
  <Paragraphs>0</Paragraphs>
  <TotalTime>0</TotalTime>
  <ScaleCrop>false</ScaleCrop>
  <LinksUpToDate>false</LinksUpToDate>
  <CharactersWithSpaces>2894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2024-12-31T00:13:00Z</dcterms:created>
  <dc:creator>Lenovo</dc:creator>
  <cp:lastModifiedBy>AB</cp:lastModifiedBy>
  <cp:lastPrinted>2025-04-27T08:25:00Z</cp:lastPrinted>
  <dcterms:modified xsi:type="dcterms:W3CDTF">2025-05-09T03:00:48Z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1FB0DA16E1594E88B595BE958E1435B1_13</vt:lpwstr>
  </property>
  <property fmtid="{D5CDD505-2E9C-101B-9397-08002B2CF9AE}" pid="4" name="KSOTemplateDocerSaveRecord">
    <vt:lpwstr>eyJoZGlkIjoiYTVhYWI3YTlkMTU3YjVjMDQyMjU1MGQxNGRlNWI3NWEiLCJ1c2VySWQiOiIyNjU5MjE2NzIifQ==</vt:lpwstr>
  </property>
</Properties>
</file>