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F4DEF4">
      <w:pPr>
        <w:rPr>
          <w:rFonts w:hint="eastAsia" w:ascii="Times New Roman" w:hAnsi="Times New Roman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黑体"/>
          <w:b w:val="0"/>
          <w:bCs w:val="0"/>
          <w:sz w:val="32"/>
          <w:szCs w:val="32"/>
          <w:lang w:val="en-US" w:eastAsia="zh-CN"/>
        </w:rPr>
        <w:t>附件1</w:t>
      </w:r>
    </w:p>
    <w:p w14:paraId="7D44AF30">
      <w:pPr>
        <w:tabs>
          <w:tab w:val="left" w:pos="4323"/>
        </w:tabs>
        <w:spacing w:after="156" w:afterLines="50" w:line="600" w:lineRule="exact"/>
        <w:jc w:val="center"/>
        <w:rPr>
          <w:rFonts w:hint="default" w:ascii="Times New Roman" w:hAnsi="Times New Roman" w:eastAsia="黑体" w:cs="黑体"/>
          <w:bCs/>
          <w:sz w:val="44"/>
          <w:szCs w:val="44"/>
          <w:lang w:val="en-US" w:eastAsia="zh-CN"/>
        </w:rPr>
      </w:pPr>
      <w:r>
        <w:rPr>
          <w:rFonts w:hint="eastAsia" w:ascii="Times New Roman" w:hAnsi="Times New Roman" w:eastAsia="黑体" w:cs="黑体"/>
          <w:bCs/>
          <w:sz w:val="44"/>
          <w:szCs w:val="44"/>
        </w:rPr>
        <w:t>湖州市融资担保有限公司招聘</w:t>
      </w:r>
      <w:r>
        <w:rPr>
          <w:rFonts w:hint="eastAsia" w:ascii="Times New Roman" w:hAnsi="Times New Roman" w:eastAsia="黑体" w:cs="黑体"/>
          <w:bCs/>
          <w:sz w:val="44"/>
          <w:szCs w:val="44"/>
          <w:lang w:val="en-US" w:eastAsia="zh-CN"/>
        </w:rPr>
        <w:t>岗位需求表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"/>
        <w:gridCol w:w="1860"/>
        <w:gridCol w:w="465"/>
        <w:gridCol w:w="1605"/>
        <w:gridCol w:w="1048"/>
        <w:gridCol w:w="2792"/>
        <w:gridCol w:w="4365"/>
        <w:gridCol w:w="1604"/>
      </w:tblGrid>
      <w:tr w14:paraId="41A6B6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435" w:type="dxa"/>
            <w:vMerge w:val="restart"/>
            <w:vAlign w:val="center"/>
          </w:tcPr>
          <w:p w14:paraId="7B7189E5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黑体" w:cs="黑体"/>
                <w:sz w:val="24"/>
              </w:rPr>
            </w:pPr>
            <w:r>
              <w:rPr>
                <w:rFonts w:hint="eastAsia" w:ascii="Times New Roman" w:hAnsi="Times New Roman" w:eastAsia="黑体" w:cs="黑体"/>
                <w:sz w:val="24"/>
              </w:rPr>
              <w:t>序号</w:t>
            </w:r>
          </w:p>
        </w:tc>
        <w:tc>
          <w:tcPr>
            <w:tcW w:w="1860" w:type="dxa"/>
            <w:vMerge w:val="restart"/>
            <w:vAlign w:val="center"/>
          </w:tcPr>
          <w:p w14:paraId="7DFD55D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黑体" w:cs="黑体"/>
                <w:sz w:val="24"/>
              </w:rPr>
            </w:pPr>
            <w:r>
              <w:rPr>
                <w:rFonts w:hint="eastAsia" w:ascii="Times New Roman" w:hAnsi="Times New Roman" w:eastAsia="黑体" w:cs="黑体"/>
                <w:sz w:val="24"/>
              </w:rPr>
              <w:t>岗位名称</w:t>
            </w:r>
          </w:p>
        </w:tc>
        <w:tc>
          <w:tcPr>
            <w:tcW w:w="465" w:type="dxa"/>
            <w:vMerge w:val="restart"/>
            <w:vAlign w:val="center"/>
          </w:tcPr>
          <w:p w14:paraId="63B35B83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黑体" w:cs="黑体"/>
                <w:sz w:val="24"/>
              </w:rPr>
            </w:pPr>
            <w:r>
              <w:rPr>
                <w:rFonts w:hint="eastAsia" w:ascii="Times New Roman" w:hAnsi="Times New Roman" w:eastAsia="黑体" w:cs="黑体"/>
                <w:sz w:val="24"/>
              </w:rPr>
              <w:t>招聘人数</w:t>
            </w:r>
          </w:p>
        </w:tc>
        <w:tc>
          <w:tcPr>
            <w:tcW w:w="9810" w:type="dxa"/>
            <w:gridSpan w:val="4"/>
            <w:vAlign w:val="center"/>
          </w:tcPr>
          <w:p w14:paraId="3156294A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黑体" w:cs="黑体"/>
                <w:sz w:val="24"/>
              </w:rPr>
            </w:pPr>
            <w:r>
              <w:rPr>
                <w:rFonts w:hint="eastAsia" w:ascii="Times New Roman" w:hAnsi="Times New Roman" w:eastAsia="黑体" w:cs="黑体"/>
                <w:sz w:val="24"/>
              </w:rPr>
              <w:t>任职资格要求</w:t>
            </w:r>
          </w:p>
        </w:tc>
        <w:tc>
          <w:tcPr>
            <w:tcW w:w="1604" w:type="dxa"/>
            <w:vMerge w:val="restart"/>
            <w:vAlign w:val="center"/>
          </w:tcPr>
          <w:p w14:paraId="08827DF6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黑体" w:cs="黑体"/>
                <w:sz w:val="24"/>
              </w:rPr>
            </w:pPr>
            <w:r>
              <w:rPr>
                <w:rFonts w:hint="eastAsia" w:ascii="Times New Roman" w:hAnsi="Times New Roman" w:eastAsia="黑体" w:cs="黑体"/>
                <w:sz w:val="24"/>
              </w:rPr>
              <w:t>招聘方式</w:t>
            </w:r>
          </w:p>
        </w:tc>
      </w:tr>
      <w:tr w14:paraId="4D155C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435" w:type="dxa"/>
            <w:vMerge w:val="continue"/>
            <w:vAlign w:val="center"/>
          </w:tcPr>
          <w:p w14:paraId="220EDCC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黑体" w:cs="黑体"/>
                <w:sz w:val="24"/>
              </w:rPr>
            </w:pPr>
          </w:p>
        </w:tc>
        <w:tc>
          <w:tcPr>
            <w:tcW w:w="1860" w:type="dxa"/>
            <w:vMerge w:val="continue"/>
            <w:vAlign w:val="center"/>
          </w:tcPr>
          <w:p w14:paraId="6C215998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黑体" w:cs="黑体"/>
                <w:sz w:val="24"/>
              </w:rPr>
            </w:pPr>
          </w:p>
        </w:tc>
        <w:tc>
          <w:tcPr>
            <w:tcW w:w="465" w:type="dxa"/>
            <w:vMerge w:val="continue"/>
            <w:vAlign w:val="center"/>
          </w:tcPr>
          <w:p w14:paraId="753F167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黑体" w:cs="黑体"/>
                <w:sz w:val="24"/>
              </w:rPr>
            </w:pPr>
          </w:p>
        </w:tc>
        <w:tc>
          <w:tcPr>
            <w:tcW w:w="1605" w:type="dxa"/>
            <w:vAlign w:val="center"/>
          </w:tcPr>
          <w:p w14:paraId="46E87FEB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黑体" w:cs="黑体"/>
                <w:sz w:val="24"/>
              </w:rPr>
            </w:pPr>
            <w:r>
              <w:rPr>
                <w:rFonts w:hint="eastAsia" w:ascii="Times New Roman" w:hAnsi="Times New Roman" w:eastAsia="黑体" w:cs="黑体"/>
                <w:sz w:val="24"/>
              </w:rPr>
              <w:t>年龄</w:t>
            </w:r>
          </w:p>
        </w:tc>
        <w:tc>
          <w:tcPr>
            <w:tcW w:w="1048" w:type="dxa"/>
            <w:vAlign w:val="center"/>
          </w:tcPr>
          <w:p w14:paraId="5988A132">
            <w:pPr>
              <w:widowControl/>
              <w:jc w:val="center"/>
              <w:rPr>
                <w:rFonts w:ascii="Times New Roman" w:hAnsi="Times New Roman" w:eastAsia="黑体" w:cs="黑体"/>
                <w:sz w:val="24"/>
              </w:rPr>
            </w:pPr>
            <w:r>
              <w:rPr>
                <w:rFonts w:hint="eastAsia" w:ascii="Times New Roman" w:hAnsi="Times New Roman" w:eastAsia="黑体" w:cs="仿宋"/>
                <w:kern w:val="0"/>
                <w:sz w:val="24"/>
              </w:rPr>
              <w:t>学历</w:t>
            </w:r>
          </w:p>
        </w:tc>
        <w:tc>
          <w:tcPr>
            <w:tcW w:w="2792" w:type="dxa"/>
            <w:vAlign w:val="center"/>
          </w:tcPr>
          <w:p w14:paraId="73BBA965">
            <w:pPr>
              <w:widowControl/>
              <w:jc w:val="center"/>
              <w:rPr>
                <w:rFonts w:ascii="Times New Roman" w:hAnsi="Times New Roman" w:eastAsia="黑体" w:cs="黑体"/>
                <w:sz w:val="24"/>
              </w:rPr>
            </w:pPr>
            <w:r>
              <w:rPr>
                <w:rFonts w:hint="eastAsia" w:ascii="Times New Roman" w:hAnsi="Times New Roman" w:eastAsia="黑体" w:cs="黑体"/>
                <w:sz w:val="24"/>
                <w:lang w:val="en-US" w:eastAsia="zh-CN"/>
              </w:rPr>
              <w:t>专业</w:t>
            </w:r>
          </w:p>
        </w:tc>
        <w:tc>
          <w:tcPr>
            <w:tcW w:w="4365" w:type="dxa"/>
            <w:vAlign w:val="center"/>
          </w:tcPr>
          <w:p w14:paraId="547F446B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黑体" w:cs="黑体"/>
                <w:sz w:val="24"/>
              </w:rPr>
            </w:pPr>
            <w:r>
              <w:rPr>
                <w:rFonts w:hint="eastAsia" w:ascii="Times New Roman" w:hAnsi="Times New Roman" w:eastAsia="黑体" w:cs="黑体"/>
                <w:sz w:val="24"/>
              </w:rPr>
              <w:t>岗位要求</w:t>
            </w:r>
          </w:p>
        </w:tc>
        <w:tc>
          <w:tcPr>
            <w:tcW w:w="1604" w:type="dxa"/>
            <w:vMerge w:val="continue"/>
            <w:vAlign w:val="center"/>
          </w:tcPr>
          <w:p w14:paraId="14549DB0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黑体" w:cs="黑体"/>
                <w:sz w:val="24"/>
              </w:rPr>
            </w:pPr>
          </w:p>
        </w:tc>
      </w:tr>
      <w:tr w14:paraId="330D7C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5" w:hRule="atLeast"/>
        </w:trPr>
        <w:tc>
          <w:tcPr>
            <w:tcW w:w="435" w:type="dxa"/>
            <w:vAlign w:val="center"/>
          </w:tcPr>
          <w:p w14:paraId="3C48EAF8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Cs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1860" w:type="dxa"/>
            <w:vAlign w:val="center"/>
          </w:tcPr>
          <w:p w14:paraId="150CCE3D">
            <w:pPr>
              <w:widowControl/>
              <w:jc w:val="center"/>
              <w:rPr>
                <w:rFonts w:hint="default" w:ascii="Times New Roman" w:hAnsi="Times New Roman" w:eastAsia="仿宋_GB2312" w:cs="仿宋_GB2312"/>
                <w:bCs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auto"/>
                <w:kern w:val="0"/>
                <w:sz w:val="24"/>
                <w:lang w:val="en-US" w:eastAsia="zh-CN"/>
              </w:rPr>
              <w:t>南浔分公司  副经理</w:t>
            </w:r>
          </w:p>
          <w:p w14:paraId="601837C2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Cs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auto"/>
                <w:kern w:val="0"/>
                <w:sz w:val="24"/>
                <w:lang w:val="en-US" w:eastAsia="zh-CN"/>
              </w:rPr>
              <w:t>（主持工作）</w:t>
            </w:r>
          </w:p>
          <w:p w14:paraId="573660EC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auto"/>
                <w:kern w:val="0"/>
                <w:sz w:val="24"/>
                <w:lang w:val="en-US" w:eastAsia="zh-CN"/>
              </w:rPr>
              <w:t>工作地点：南浔</w:t>
            </w:r>
          </w:p>
        </w:tc>
        <w:tc>
          <w:tcPr>
            <w:tcW w:w="465" w:type="dxa"/>
            <w:vAlign w:val="center"/>
          </w:tcPr>
          <w:p w14:paraId="1914A07E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Cs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1605" w:type="dxa"/>
            <w:vAlign w:val="center"/>
          </w:tcPr>
          <w:p w14:paraId="15D69E18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仿宋_GB2312"/>
                <w:bCs/>
                <w:color w:val="auto"/>
                <w:kern w:val="0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auto"/>
                <w:kern w:val="0"/>
                <w:sz w:val="24"/>
                <w:szCs w:val="21"/>
                <w:lang w:val="en-US" w:eastAsia="zh-CN" w:bidi="ar-SA"/>
              </w:rPr>
              <w:t>40</w:t>
            </w:r>
            <w:r>
              <w:rPr>
                <w:rFonts w:hint="default" w:ascii="Times New Roman" w:hAnsi="Times New Roman" w:eastAsia="仿宋_GB2312" w:cs="仿宋_GB2312"/>
                <w:bCs/>
                <w:color w:val="auto"/>
                <w:kern w:val="0"/>
                <w:sz w:val="24"/>
                <w:szCs w:val="21"/>
                <w:lang w:val="en-US" w:eastAsia="zh-CN" w:bidi="ar-SA"/>
              </w:rPr>
              <w:t>周岁以内</w:t>
            </w:r>
          </w:p>
          <w:p w14:paraId="39330F83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仿宋_GB2312"/>
                <w:bCs/>
                <w:color w:val="auto"/>
                <w:kern w:val="0"/>
                <w:sz w:val="24"/>
                <w:szCs w:val="21"/>
                <w:lang w:val="en-US" w:eastAsia="zh-CN" w:bidi="ar-SA"/>
              </w:rPr>
              <w:t>(</w:t>
            </w:r>
            <w:r>
              <w:rPr>
                <w:rFonts w:hint="eastAsia" w:ascii="Times New Roman" w:hAnsi="Times New Roman" w:eastAsia="仿宋_GB2312" w:cs="仿宋_GB2312"/>
                <w:bCs/>
                <w:color w:val="auto"/>
                <w:kern w:val="0"/>
                <w:sz w:val="24"/>
                <w:szCs w:val="21"/>
                <w:lang w:val="en-US" w:eastAsia="zh-CN" w:bidi="ar-SA"/>
              </w:rPr>
              <w:t>1985</w:t>
            </w:r>
            <w:r>
              <w:rPr>
                <w:rFonts w:hint="default" w:ascii="Times New Roman" w:hAnsi="Times New Roman" w:eastAsia="仿宋_GB2312" w:cs="仿宋_GB2312"/>
                <w:bCs/>
                <w:color w:val="auto"/>
                <w:kern w:val="0"/>
                <w:sz w:val="24"/>
                <w:szCs w:val="21"/>
                <w:lang w:val="en-US" w:eastAsia="zh-CN" w:bidi="ar-SA"/>
              </w:rPr>
              <w:t>年</w:t>
            </w:r>
            <w:r>
              <w:rPr>
                <w:rFonts w:hint="eastAsia" w:ascii="Times New Roman" w:hAnsi="Times New Roman" w:eastAsia="仿宋_GB2312" w:cs="仿宋_GB2312"/>
                <w:bCs/>
                <w:color w:val="auto"/>
                <w:kern w:val="0"/>
                <w:sz w:val="24"/>
                <w:szCs w:val="21"/>
                <w:lang w:val="en-US" w:eastAsia="zh-CN" w:bidi="ar-SA"/>
              </w:rPr>
              <w:t>6</w:t>
            </w:r>
            <w:r>
              <w:rPr>
                <w:rFonts w:hint="default" w:ascii="Times New Roman" w:hAnsi="Times New Roman" w:eastAsia="仿宋_GB2312" w:cs="仿宋_GB2312"/>
                <w:bCs/>
                <w:color w:val="auto"/>
                <w:kern w:val="0"/>
                <w:sz w:val="24"/>
                <w:szCs w:val="21"/>
                <w:lang w:val="en-US" w:eastAsia="zh-CN" w:bidi="ar-SA"/>
              </w:rPr>
              <w:t>月1日及以后出生)</w:t>
            </w:r>
          </w:p>
        </w:tc>
        <w:tc>
          <w:tcPr>
            <w:tcW w:w="1048" w:type="dxa"/>
            <w:vAlign w:val="center"/>
          </w:tcPr>
          <w:p w14:paraId="77486042">
            <w:pPr>
              <w:widowControl/>
              <w:jc w:val="center"/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</w:rPr>
              <w:t>全日制本科及以上学历</w:t>
            </w:r>
          </w:p>
        </w:tc>
        <w:tc>
          <w:tcPr>
            <w:tcW w:w="2792" w:type="dxa"/>
            <w:vAlign w:val="center"/>
          </w:tcPr>
          <w:p w14:paraId="6CB7D03B">
            <w:pPr>
              <w:jc w:val="center"/>
              <w:rPr>
                <w:rFonts w:hint="eastAsia" w:ascii="Times New Roman" w:hAnsi="Times New Roman" w:eastAsia="仿宋_GB2312" w:cs="仿宋_GB2312"/>
                <w:sz w:val="24"/>
              </w:rPr>
            </w:pPr>
          </w:p>
          <w:p w14:paraId="5C08246B">
            <w:pPr>
              <w:jc w:val="center"/>
              <w:rPr>
                <w:rFonts w:hint="eastAsia" w:ascii="Times New Roman" w:hAnsi="Times New Roman" w:eastAsia="仿宋_GB2312" w:cs="仿宋_GB2312"/>
                <w:sz w:val="24"/>
              </w:rPr>
            </w:pPr>
          </w:p>
          <w:p w14:paraId="47482222">
            <w:pPr>
              <w:jc w:val="center"/>
              <w:rPr>
                <w:rFonts w:hint="eastAsia" w:ascii="Times New Roman" w:hAnsi="Times New Roman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lang w:val="en-US" w:eastAsia="zh-CN"/>
              </w:rPr>
              <w:t>不限（经济、金融、会计、财务等相关专业优先）</w:t>
            </w:r>
          </w:p>
        </w:tc>
        <w:tc>
          <w:tcPr>
            <w:tcW w:w="4365" w:type="dxa"/>
            <w:vAlign w:val="center"/>
          </w:tcPr>
          <w:p w14:paraId="0967E80C">
            <w:pPr>
              <w:widowControl/>
              <w:numPr>
                <w:ilvl w:val="0"/>
                <w:numId w:val="0"/>
              </w:numPr>
              <w:jc w:val="left"/>
              <w:rPr>
                <w:rFonts w:hint="default" w:ascii="Times New Roman" w:hAnsi="Times New Roman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Cs/>
                <w:kern w:val="0"/>
                <w:sz w:val="24"/>
                <w:lang w:val="en-US" w:eastAsia="zh-CN"/>
              </w:rPr>
              <w:t>1、</w:t>
            </w:r>
            <w:r>
              <w:rPr>
                <w:rFonts w:hint="eastAsia" w:ascii="Times New Roman" w:hAnsi="Times New Roman" w:eastAsia="仿宋_GB2312" w:cs="仿宋_GB2312"/>
                <w:sz w:val="24"/>
                <w:lang w:val="en-US" w:eastAsia="zh-CN"/>
              </w:rPr>
              <w:t>从事银行对公信贷工作或融资担保工作满3年及以上，担任管理岗工作经历1年及以上；</w:t>
            </w:r>
          </w:p>
          <w:p w14:paraId="25A364E9">
            <w:pPr>
              <w:widowControl/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Times New Roman" w:hAnsi="Times New Roman" w:eastAsia="仿宋_GB2312" w:cs="仿宋_GB2312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Cs/>
                <w:kern w:val="0"/>
                <w:sz w:val="24"/>
                <w:lang w:val="en-US" w:eastAsia="zh-CN"/>
              </w:rPr>
              <w:t>2、具备敏锐的市场洞察力、风险识别与防控能力；</w:t>
            </w:r>
          </w:p>
          <w:p w14:paraId="588960E5">
            <w:pPr>
              <w:pStyle w:val="2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Cs/>
                <w:kern w:val="0"/>
                <w:sz w:val="24"/>
                <w:szCs w:val="21"/>
                <w:lang w:val="en-US" w:eastAsia="zh-CN" w:bidi="ar-SA"/>
              </w:rPr>
              <w:t>3、具备良好的沟通谈判能力，维护政府、银行、企业等多方合作关系；</w:t>
            </w:r>
          </w:p>
          <w:p w14:paraId="5065C033">
            <w:pPr>
              <w:widowControl/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Times New Roman" w:hAnsi="Times New Roman" w:eastAsia="仿宋_GB2312" w:cs="仿宋_GB2312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Cs/>
                <w:kern w:val="0"/>
                <w:sz w:val="24"/>
                <w:lang w:val="en-US" w:eastAsia="zh-CN"/>
              </w:rPr>
              <w:t>4、</w:t>
            </w:r>
            <w:r>
              <w:rPr>
                <w:rFonts w:hint="eastAsia" w:ascii="Times New Roman" w:hAnsi="Times New Roman" w:eastAsia="仿宋_GB2312" w:cs="仿宋_GB2312"/>
                <w:bCs/>
                <w:kern w:val="0"/>
                <w:sz w:val="24"/>
              </w:rPr>
              <w:t>具备优秀的团队管理能力</w:t>
            </w:r>
            <w:r>
              <w:rPr>
                <w:rFonts w:hint="eastAsia" w:ascii="Times New Roman" w:hAnsi="Times New Roman" w:eastAsia="仿宋_GB2312" w:cs="仿宋_GB2312"/>
                <w:bCs/>
                <w:kern w:val="0"/>
                <w:sz w:val="24"/>
                <w:lang w:eastAsia="zh-CN"/>
              </w:rPr>
              <w:t>，</w:t>
            </w:r>
            <w:r>
              <w:rPr>
                <w:rFonts w:hint="eastAsia" w:ascii="Times New Roman" w:hAnsi="Times New Roman" w:eastAsia="仿宋_GB2312" w:cs="仿宋_GB2312"/>
                <w:bCs/>
                <w:kern w:val="0"/>
                <w:sz w:val="24"/>
                <w:lang w:val="en-US" w:eastAsia="zh-CN"/>
              </w:rPr>
              <w:t>善于沟通协调，具备较强的抗压能力和责任心</w:t>
            </w:r>
            <w:r>
              <w:rPr>
                <w:rFonts w:hint="eastAsia" w:ascii="Times New Roman" w:hAnsi="Times New Roman" w:eastAsia="仿宋_GB2312" w:cs="仿宋_GB2312"/>
                <w:bCs/>
                <w:kern w:val="0"/>
                <w:sz w:val="24"/>
              </w:rPr>
              <w:t>，服从工作安排</w:t>
            </w:r>
            <w:r>
              <w:rPr>
                <w:rFonts w:hint="eastAsia" w:ascii="Times New Roman" w:hAnsi="Times New Roman" w:eastAsia="仿宋_GB2312" w:cs="仿宋_GB2312"/>
                <w:bCs/>
                <w:kern w:val="0"/>
                <w:sz w:val="24"/>
                <w:lang w:eastAsia="zh-CN"/>
              </w:rPr>
              <w:t>。</w:t>
            </w:r>
          </w:p>
        </w:tc>
        <w:tc>
          <w:tcPr>
            <w:tcW w:w="1604" w:type="dxa"/>
            <w:vAlign w:val="center"/>
          </w:tcPr>
          <w:p w14:paraId="04939BB1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Cs/>
                <w:kern w:val="0"/>
                <w:sz w:val="24"/>
              </w:rPr>
              <w:t>笔试+面试</w:t>
            </w:r>
          </w:p>
        </w:tc>
      </w:tr>
      <w:tr w14:paraId="099CA7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35" w:type="dxa"/>
            <w:vAlign w:val="center"/>
          </w:tcPr>
          <w:p w14:paraId="23AFE663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bCs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1860" w:type="dxa"/>
            <w:vAlign w:val="center"/>
          </w:tcPr>
          <w:p w14:paraId="16FA7D3A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Cs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auto"/>
                <w:kern w:val="0"/>
                <w:sz w:val="24"/>
                <w:lang w:val="en-US" w:eastAsia="zh-CN"/>
              </w:rPr>
              <w:t>客户经理</w:t>
            </w:r>
          </w:p>
          <w:p w14:paraId="3F2C6000">
            <w:pPr>
              <w:widowControl/>
              <w:jc w:val="center"/>
              <w:rPr>
                <w:rFonts w:hint="default" w:ascii="Times New Roman" w:hAnsi="Times New Roman" w:eastAsia="仿宋_GB2312" w:cs="仿宋_GB2312"/>
                <w:bCs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auto"/>
                <w:kern w:val="0"/>
                <w:sz w:val="24"/>
              </w:rPr>
              <w:t>普通部员</w:t>
            </w:r>
            <w:r>
              <w:rPr>
                <w:rFonts w:hint="eastAsia" w:ascii="Times New Roman" w:hAnsi="Times New Roman" w:eastAsia="仿宋_GB2312" w:cs="仿宋_GB2312"/>
                <w:bCs/>
                <w:color w:val="auto"/>
                <w:kern w:val="0"/>
                <w:sz w:val="24"/>
                <w:lang w:val="en-US" w:eastAsia="zh-CN"/>
              </w:rPr>
              <w:t xml:space="preserve"> </w:t>
            </w:r>
          </w:p>
          <w:p w14:paraId="2B251ACD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auto"/>
                <w:kern w:val="0"/>
                <w:sz w:val="24"/>
                <w:lang w:val="en-US" w:eastAsia="zh-CN"/>
              </w:rPr>
              <w:t>工作地点：市本级（吴兴区、南太湖新区、南浔区）</w:t>
            </w:r>
          </w:p>
        </w:tc>
        <w:tc>
          <w:tcPr>
            <w:tcW w:w="465" w:type="dxa"/>
            <w:vAlign w:val="center"/>
          </w:tcPr>
          <w:p w14:paraId="352C1CE1">
            <w:pPr>
              <w:widowControl/>
              <w:jc w:val="center"/>
              <w:rPr>
                <w:rFonts w:hint="eastAsia" w:ascii="Times New Roman" w:hAnsi="Times New Roman" w:eastAsia="仿宋_GB2312" w:cs="仿宋_GB2312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bCs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1605" w:type="dxa"/>
            <w:vAlign w:val="center"/>
          </w:tcPr>
          <w:p w14:paraId="1302E6BE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仿宋_GB2312"/>
                <w:bCs/>
                <w:color w:val="auto"/>
                <w:kern w:val="0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auto"/>
                <w:kern w:val="0"/>
                <w:sz w:val="24"/>
                <w:szCs w:val="21"/>
                <w:lang w:val="en-US" w:eastAsia="zh-CN" w:bidi="ar-SA"/>
              </w:rPr>
              <w:t>35</w:t>
            </w:r>
            <w:r>
              <w:rPr>
                <w:rFonts w:hint="default" w:ascii="Times New Roman" w:hAnsi="Times New Roman" w:eastAsia="仿宋_GB2312" w:cs="仿宋_GB2312"/>
                <w:bCs/>
                <w:color w:val="auto"/>
                <w:kern w:val="0"/>
                <w:sz w:val="24"/>
                <w:szCs w:val="21"/>
                <w:lang w:val="en-US" w:eastAsia="zh-CN" w:bidi="ar-SA"/>
              </w:rPr>
              <w:t>周岁以内</w:t>
            </w:r>
          </w:p>
          <w:p w14:paraId="1CDE93CA">
            <w:pPr>
              <w:widowControl/>
              <w:jc w:val="center"/>
              <w:rPr>
                <w:rFonts w:ascii="Times New Roman" w:hAnsi="Times New Roman" w:eastAsia="仿宋_GB2312" w:cs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auto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 w:cs="仿宋_GB2312"/>
                <w:bCs/>
                <w:color w:val="auto"/>
                <w:kern w:val="0"/>
                <w:sz w:val="24"/>
              </w:rPr>
              <w:t>19</w:t>
            </w:r>
            <w:r>
              <w:rPr>
                <w:rFonts w:hint="eastAsia" w:ascii="Times New Roman" w:hAnsi="Times New Roman" w:eastAsia="仿宋_GB2312" w:cs="仿宋_GB2312"/>
                <w:bCs/>
                <w:color w:val="auto"/>
                <w:kern w:val="0"/>
                <w:sz w:val="24"/>
                <w:lang w:val="en-US" w:eastAsia="zh-CN"/>
              </w:rPr>
              <w:t>90</w:t>
            </w:r>
            <w:r>
              <w:rPr>
                <w:rFonts w:hint="eastAsia" w:ascii="Times New Roman" w:hAnsi="Times New Roman" w:eastAsia="仿宋_GB2312" w:cs="仿宋_GB2312"/>
                <w:bCs/>
                <w:color w:val="auto"/>
                <w:kern w:val="0"/>
                <w:sz w:val="24"/>
              </w:rPr>
              <w:t>年</w:t>
            </w:r>
            <w:r>
              <w:rPr>
                <w:rFonts w:hint="eastAsia" w:ascii="Times New Roman" w:hAnsi="Times New Roman" w:eastAsia="仿宋_GB2312" w:cs="仿宋_GB2312"/>
                <w:bCs/>
                <w:color w:val="auto"/>
                <w:kern w:val="0"/>
                <w:sz w:val="24"/>
                <w:szCs w:val="21"/>
                <w:lang w:val="en-US" w:eastAsia="zh-CN" w:bidi="ar-SA"/>
              </w:rPr>
              <w:t>6</w:t>
            </w:r>
            <w:r>
              <w:rPr>
                <w:rFonts w:hint="default" w:ascii="Times New Roman" w:hAnsi="Times New Roman" w:eastAsia="仿宋_GB2312" w:cs="仿宋_GB2312"/>
                <w:bCs/>
                <w:color w:val="auto"/>
                <w:kern w:val="0"/>
                <w:sz w:val="24"/>
                <w:szCs w:val="21"/>
                <w:lang w:val="en-US" w:eastAsia="zh-CN" w:bidi="ar-SA"/>
              </w:rPr>
              <w:t>月1日及以后出生</w:t>
            </w:r>
            <w:r>
              <w:rPr>
                <w:rFonts w:hint="eastAsia" w:ascii="Times New Roman" w:hAnsi="Times New Roman" w:eastAsia="仿宋_GB2312" w:cs="仿宋_GB2312"/>
                <w:bCs/>
                <w:color w:val="auto"/>
                <w:kern w:val="0"/>
                <w:sz w:val="24"/>
                <w:szCs w:val="21"/>
                <w:lang w:val="en-US" w:eastAsia="zh-CN" w:bidi="ar-SA"/>
              </w:rPr>
              <w:t>）</w:t>
            </w:r>
          </w:p>
        </w:tc>
        <w:tc>
          <w:tcPr>
            <w:tcW w:w="1048" w:type="dxa"/>
            <w:vAlign w:val="center"/>
          </w:tcPr>
          <w:p w14:paraId="5A11A836">
            <w:pPr>
              <w:widowControl/>
              <w:jc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</w:rPr>
              <w:t>全日制本科及以上学历</w:t>
            </w:r>
          </w:p>
        </w:tc>
        <w:tc>
          <w:tcPr>
            <w:tcW w:w="2792" w:type="dxa"/>
            <w:vAlign w:val="center"/>
          </w:tcPr>
          <w:p w14:paraId="5C26A20E">
            <w:pPr>
              <w:jc w:val="center"/>
              <w:rPr>
                <w:rFonts w:hint="eastAsia" w:ascii="Times New Roman" w:hAnsi="Times New Roman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lang w:val="en-US" w:eastAsia="zh-CN"/>
              </w:rPr>
              <w:t>不限（经济、金融、会计、财务等相关专业优先）</w:t>
            </w:r>
          </w:p>
        </w:tc>
        <w:tc>
          <w:tcPr>
            <w:tcW w:w="4365" w:type="dxa"/>
            <w:vAlign w:val="center"/>
          </w:tcPr>
          <w:p w14:paraId="3D3BD9D3">
            <w:pPr>
              <w:widowControl/>
              <w:numPr>
                <w:ilvl w:val="0"/>
                <w:numId w:val="0"/>
              </w:numPr>
              <w:jc w:val="left"/>
              <w:rPr>
                <w:rFonts w:hint="default" w:ascii="Times New Roman" w:hAnsi="Times New Roman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Cs/>
                <w:kern w:val="0"/>
                <w:sz w:val="24"/>
                <w:lang w:val="en-US" w:eastAsia="zh-CN"/>
              </w:rPr>
              <w:t>1、</w:t>
            </w:r>
            <w:r>
              <w:rPr>
                <w:rFonts w:hint="eastAsia" w:ascii="Times New Roman" w:hAnsi="Times New Roman" w:eastAsia="仿宋_GB2312" w:cs="仿宋_GB2312"/>
                <w:sz w:val="24"/>
                <w:lang w:val="en-US" w:eastAsia="zh-CN"/>
              </w:rPr>
              <w:t>从事银行信贷工作或融资担保工作满1年及以上</w:t>
            </w:r>
            <w:r>
              <w:rPr>
                <w:rFonts w:hint="eastAsia" w:ascii="Times New Roman" w:hAnsi="Times New Roman" w:eastAsia="仿宋_GB2312" w:cs="仿宋_GB2312"/>
                <w:bCs/>
                <w:kern w:val="0"/>
                <w:sz w:val="24"/>
                <w:lang w:val="en-US" w:eastAsia="zh-CN"/>
              </w:rPr>
              <w:t>；</w:t>
            </w:r>
          </w:p>
          <w:p w14:paraId="1660FF1F">
            <w:pPr>
              <w:widowControl/>
              <w:numPr>
                <w:ilvl w:val="0"/>
                <w:numId w:val="0"/>
              </w:numPr>
              <w:jc w:val="left"/>
              <w:rPr>
                <w:rFonts w:ascii="Times New Roman" w:hAnsi="Times New Roman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kern w:val="0"/>
                <w:sz w:val="24"/>
                <w:lang w:val="en-US" w:eastAsia="zh-CN"/>
              </w:rPr>
              <w:t>2、具备较强的风险识别与防控意识，能独立完成项目初审及风险排查；</w:t>
            </w:r>
          </w:p>
          <w:p w14:paraId="2AE98A42"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="Times New Roman" w:hAnsi="Times New Roman" w:eastAsia="仿宋_GB2312" w:cs="仿宋_GB2312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bCs/>
                <w:kern w:val="0"/>
                <w:sz w:val="24"/>
                <w:lang w:val="en-US" w:eastAsia="zh-CN"/>
              </w:rPr>
              <w:t>3、具备较强的抗压能力和适应能力，具备良好的沟通协调能力</w:t>
            </w:r>
            <w:r>
              <w:rPr>
                <w:rFonts w:hint="eastAsia" w:ascii="Times New Roman" w:hAnsi="Times New Roman" w:eastAsia="仿宋_GB2312" w:cs="仿宋_GB2312"/>
                <w:bCs/>
                <w:kern w:val="0"/>
                <w:sz w:val="24"/>
              </w:rPr>
              <w:t>，</w:t>
            </w:r>
            <w:r>
              <w:rPr>
                <w:rFonts w:hint="eastAsia" w:ascii="Times New Roman" w:hAnsi="Times New Roman" w:eastAsia="仿宋_GB2312" w:cs="仿宋_GB2312"/>
                <w:bCs/>
                <w:kern w:val="0"/>
                <w:sz w:val="24"/>
                <w:lang w:val="en-US" w:eastAsia="zh-CN"/>
              </w:rPr>
              <w:t>具备</w:t>
            </w:r>
            <w:r>
              <w:rPr>
                <w:rFonts w:hint="eastAsia" w:ascii="Times New Roman" w:hAnsi="Times New Roman" w:eastAsia="仿宋_GB2312" w:cs="仿宋_GB2312"/>
                <w:bCs/>
                <w:kern w:val="0"/>
                <w:sz w:val="24"/>
              </w:rPr>
              <w:t>团队合作精神，服从工作安排</w:t>
            </w:r>
            <w:r>
              <w:rPr>
                <w:rFonts w:hint="eastAsia" w:ascii="Times New Roman" w:hAnsi="Times New Roman" w:eastAsia="仿宋_GB2312" w:cs="仿宋_GB2312"/>
                <w:bCs/>
                <w:kern w:val="0"/>
                <w:sz w:val="24"/>
                <w:lang w:eastAsia="zh-CN"/>
              </w:rPr>
              <w:t>。</w:t>
            </w:r>
          </w:p>
        </w:tc>
        <w:tc>
          <w:tcPr>
            <w:tcW w:w="1604" w:type="dxa"/>
            <w:vAlign w:val="center"/>
          </w:tcPr>
          <w:p w14:paraId="49444AD4">
            <w:pPr>
              <w:widowControl/>
              <w:jc w:val="center"/>
              <w:rPr>
                <w:rFonts w:ascii="Times New Roman" w:hAnsi="Times New Roman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kern w:val="0"/>
                <w:sz w:val="24"/>
              </w:rPr>
              <w:t>笔试+面试</w:t>
            </w:r>
          </w:p>
        </w:tc>
      </w:tr>
    </w:tbl>
    <w:p w14:paraId="3E89983D">
      <w:pPr>
        <w:spacing w:line="560" w:lineRule="exact"/>
        <w:jc w:val="left"/>
        <w:rPr>
          <w:rFonts w:hint="eastAsia" w:ascii="Times New Roman" w:hAnsi="Times New Roman" w:eastAsia="仿宋_GB2312"/>
          <w:sz w:val="32"/>
          <w:szCs w:val="32"/>
          <w:lang w:eastAsia="zh-CN"/>
        </w:rPr>
      </w:pPr>
      <w:bookmarkStart w:id="0" w:name="_GoBack"/>
      <w:bookmarkEnd w:id="0"/>
    </w:p>
    <w:sectPr>
      <w:pgSz w:w="16838" w:h="11906" w:orient="landscape"/>
      <w:pgMar w:top="1587" w:right="1440" w:bottom="158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9543FBF-B4AD-45CF-BD1E-BB04BC7980B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118AF11B-A8A5-4799-8D2A-D81FE17058C1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D4ED1948-DD21-44B5-8AED-A5347F22872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Q4ZTliYjZlYWNkOGJmZGZjOWNiMWI1NWMzMzQzN2IifQ=="/>
  </w:docVars>
  <w:rsids>
    <w:rsidRoot w:val="00395ABD"/>
    <w:rsid w:val="000140FB"/>
    <w:rsid w:val="00301986"/>
    <w:rsid w:val="003447D5"/>
    <w:rsid w:val="00395ABD"/>
    <w:rsid w:val="004F58F8"/>
    <w:rsid w:val="005B4347"/>
    <w:rsid w:val="008C47AB"/>
    <w:rsid w:val="008E2369"/>
    <w:rsid w:val="009F7E48"/>
    <w:rsid w:val="00A263DE"/>
    <w:rsid w:val="00CF06E2"/>
    <w:rsid w:val="00D12463"/>
    <w:rsid w:val="00D75766"/>
    <w:rsid w:val="072F5842"/>
    <w:rsid w:val="08F57ACE"/>
    <w:rsid w:val="095742E5"/>
    <w:rsid w:val="0A354A37"/>
    <w:rsid w:val="0CB437FC"/>
    <w:rsid w:val="0E284098"/>
    <w:rsid w:val="107439CE"/>
    <w:rsid w:val="11301B50"/>
    <w:rsid w:val="11EA4C32"/>
    <w:rsid w:val="12696E37"/>
    <w:rsid w:val="15A20FDE"/>
    <w:rsid w:val="168D57EA"/>
    <w:rsid w:val="1765537C"/>
    <w:rsid w:val="1776338E"/>
    <w:rsid w:val="1EE066D3"/>
    <w:rsid w:val="215F5FD5"/>
    <w:rsid w:val="21B46D6C"/>
    <w:rsid w:val="21D02A2F"/>
    <w:rsid w:val="21EB1616"/>
    <w:rsid w:val="243861A7"/>
    <w:rsid w:val="246B1C81"/>
    <w:rsid w:val="25123439"/>
    <w:rsid w:val="25140E84"/>
    <w:rsid w:val="29B85B50"/>
    <w:rsid w:val="29C60D39"/>
    <w:rsid w:val="2A9D36CA"/>
    <w:rsid w:val="2BFA0DD4"/>
    <w:rsid w:val="2C842733"/>
    <w:rsid w:val="2DE82B75"/>
    <w:rsid w:val="2EDA32F0"/>
    <w:rsid w:val="2FE43EA3"/>
    <w:rsid w:val="314931D8"/>
    <w:rsid w:val="33550FE6"/>
    <w:rsid w:val="33C61EE3"/>
    <w:rsid w:val="34126ED7"/>
    <w:rsid w:val="34E91A45"/>
    <w:rsid w:val="35A973C7"/>
    <w:rsid w:val="36347AA2"/>
    <w:rsid w:val="37537F32"/>
    <w:rsid w:val="37837463"/>
    <w:rsid w:val="39113C01"/>
    <w:rsid w:val="3EA429D6"/>
    <w:rsid w:val="40980764"/>
    <w:rsid w:val="41720FB5"/>
    <w:rsid w:val="41D50910"/>
    <w:rsid w:val="47344028"/>
    <w:rsid w:val="473B6322"/>
    <w:rsid w:val="47831930"/>
    <w:rsid w:val="491A265E"/>
    <w:rsid w:val="49F033BE"/>
    <w:rsid w:val="4A0D5D1E"/>
    <w:rsid w:val="4F7725B8"/>
    <w:rsid w:val="51DD21DC"/>
    <w:rsid w:val="53FD5DD6"/>
    <w:rsid w:val="55731ACA"/>
    <w:rsid w:val="581B1F4E"/>
    <w:rsid w:val="5AFB4BD9"/>
    <w:rsid w:val="5B972313"/>
    <w:rsid w:val="5B9938B6"/>
    <w:rsid w:val="5C6A5252"/>
    <w:rsid w:val="5D537A94"/>
    <w:rsid w:val="5EC72277"/>
    <w:rsid w:val="613F0A5C"/>
    <w:rsid w:val="63BE266B"/>
    <w:rsid w:val="651B0D97"/>
    <w:rsid w:val="698E0EC6"/>
    <w:rsid w:val="699C74FC"/>
    <w:rsid w:val="6A3C022E"/>
    <w:rsid w:val="6AB778B5"/>
    <w:rsid w:val="6B0F76F1"/>
    <w:rsid w:val="6B637A3C"/>
    <w:rsid w:val="6BAF1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jc w:val="center"/>
      <w:outlineLvl w:val="0"/>
    </w:pPr>
    <w:rPr>
      <w:rFonts w:ascii="黑体" w:hAnsi="黑体" w:eastAsia="黑体"/>
      <w:sz w:val="44"/>
      <w:szCs w:val="32"/>
    </w:rPr>
  </w:style>
  <w:style w:type="character" w:default="1" w:styleId="10">
    <w:name w:val="Default Paragraph Font"/>
    <w:autoRedefine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unhideWhenUsed/>
    <w:qFormat/>
    <w:uiPriority w:val="0"/>
    <w:pPr>
      <w:autoSpaceDE/>
      <w:autoSpaceDN/>
      <w:adjustRightInd/>
      <w:spacing w:line="200" w:lineRule="exact"/>
      <w:ind w:firstLine="301"/>
      <w:jc w:val="both"/>
      <w:textAlignment w:val="auto"/>
    </w:pPr>
    <w:rPr>
      <w:rFonts w:ascii="??" w:hAnsi="??" w:eastAsia="??" w:cs="宋体"/>
      <w:spacing w:val="-4"/>
      <w:kern w:val="2"/>
      <w:sz w:val="18"/>
    </w:rPr>
  </w:style>
  <w:style w:type="paragraph" w:styleId="4">
    <w:name w:val="footer"/>
    <w:basedOn w:val="1"/>
    <w:link w:val="12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Body Text First Indent 2"/>
    <w:basedOn w:val="3"/>
    <w:unhideWhenUsed/>
    <w:qFormat/>
    <w:uiPriority w:val="0"/>
    <w:pPr>
      <w:spacing w:after="120"/>
      <w:ind w:left="420" w:leftChars="200" w:firstLine="420" w:firstLineChars="200"/>
    </w:pPr>
    <w:rPr>
      <w:kern w:val="0"/>
      <w:sz w:val="21"/>
    </w:rPr>
  </w:style>
  <w:style w:type="table" w:styleId="9">
    <w:name w:val="Table Grid"/>
    <w:basedOn w:val="8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1">
    <w:name w:val="页眉 字符"/>
    <w:basedOn w:val="10"/>
    <w:link w:val="5"/>
    <w:autoRedefine/>
    <w:qFormat/>
    <w:uiPriority w:val="99"/>
    <w:rPr>
      <w:sz w:val="18"/>
      <w:szCs w:val="18"/>
    </w:rPr>
  </w:style>
  <w:style w:type="character" w:customStyle="1" w:styleId="12">
    <w:name w:val="页脚 字符"/>
    <w:basedOn w:val="10"/>
    <w:link w:val="4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455</Words>
  <Characters>464</Characters>
  <Lines>25</Lines>
  <Paragraphs>7</Paragraphs>
  <TotalTime>0</TotalTime>
  <ScaleCrop>false</ScaleCrop>
  <LinksUpToDate>false</LinksUpToDate>
  <CharactersWithSpaces>467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2023-03-20T07:42:00Z</dcterms:created>
  <dc:creator>陆 小姐</dc:creator>
  <cp:lastModifiedBy>Sxy</cp:lastModifiedBy>
  <cp:lastPrinted>2025-05-16T06:00:00Z</cp:lastPrinted>
  <dcterms:modified xsi:type="dcterms:W3CDTF">2025-05-16T07:19:22Z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F3B30349EDEC46CBA12AA37528B04044_13</vt:lpwstr>
  </property>
  <property fmtid="{D5CDD505-2E9C-101B-9397-08002B2CF9AE}" pid="4" name="KSOTemplateDocerSaveRecord">
    <vt:lpwstr>eyJoZGlkIjoiZWJkYjBlNzQwOWEwN2Y1ZmM4ZTkzYTAxODAyOGZhMjMiLCJ1c2VySWQiOiIyNDIxOTc5ODcifQ==</vt:lpwstr>
  </property>
</Properties>
</file>