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rPr>
          <w:rFonts w:hint="eastAsia" w:ascii="楷体" w:hAnsi="楷体" w:eastAsia="楷体" w:cs="楷体"/>
          <w:b w:val="0"/>
          <w:bCs w:val="0"/>
          <w:kern w:val="2"/>
          <w:sz w:val="32"/>
          <w:szCs w:val="40"/>
          <w:lang w:val="en-US" w:eastAsia="zh-CN" w:bidi="ar-SA"/>
        </w:rPr>
      </w:pPr>
      <w:bookmarkStart w:id="0" w:name="OLE_LINK14"/>
      <w:bookmarkStart w:id="1" w:name="OLE_LINK2"/>
      <w:r>
        <w:rPr>
          <w:rFonts w:hint="eastAsia" w:ascii="楷体" w:hAnsi="楷体" w:eastAsia="楷体" w:cs="楷体"/>
          <w:b w:val="0"/>
          <w:bCs w:val="0"/>
          <w:kern w:val="2"/>
          <w:sz w:val="32"/>
          <w:szCs w:val="40"/>
          <w:lang w:val="en-US" w:eastAsia="zh-CN" w:bidi="ar-SA"/>
        </w:rPr>
        <w:t>（一）数据合规岗</w:t>
      </w:r>
    </w:p>
    <w:bookmarkEnd w:id="0"/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岗位职责: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1.负责公司合同和日常法务等工作;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2.参与应对数据安全专项检查，定期组织推动全公司数据安全整体法律风险评估及整改;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3.处理业务部门提出的数据安全咨询及法律风险评估等日常工作;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4.为客户提供专业的数据治理、数据流通、数据安全等数据业务领域的规划设计与咨询，提出解决方案;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5.深度研究数据安全和隐私保护领域相关的法律法规，为数据业务开展提供明确法律保障等;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6.完成领导交办的其他工作。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eastAsia" w:ascii="楷体" w:hAnsi="楷体" w:eastAsia="楷体" w:cs="楷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40"/>
          <w:lang w:val="en-US" w:eastAsia="zh-CN"/>
        </w:rPr>
        <w:t>任职要求：</w:t>
      </w:r>
    </w:p>
    <w:p>
      <w:pPr>
        <w:numPr>
          <w:ilvl w:val="-1"/>
          <w:numId w:val="0"/>
        </w:numPr>
        <w:spacing w:before="0" w:beforeAutospacing="0" w:line="560" w:lineRule="exact"/>
        <w:ind w:left="0" w:leftChars="0" w:firstLine="640" w:firstLineChars="200"/>
        <w:rPr>
          <w:rFonts w:hint="eastAsia" w:ascii="仿宋_GB2312" w:hAnsi="仿宋" w:eastAsia="仿宋_GB2312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  <w:t>1.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坚决贯彻执行党的基本路线和各项方针、政策，严格遵守国家宪法和法律法规，党员严格遵守党章党规党纪；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2.具有强烈的事业心和责任感，并具有终身的学习愿望和能力;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3.具有良好的职业道德及品行操守，诚实守信、廉洁从业，无违法违纪违规行为和不良信用记录;</w:t>
      </w:r>
    </w:p>
    <w:p>
      <w:pPr>
        <w:numPr>
          <w:ilvl w:val="-1"/>
          <w:numId w:val="0"/>
        </w:numPr>
        <w:spacing w:before="0" w:beforeAutospacing="0" w:line="560" w:lineRule="exact"/>
        <w:ind w:left="0" w:leftChars="0" w:firstLine="640" w:firstLineChars="200"/>
        <w:rPr>
          <w:rFonts w:hint="eastAsia" w:ascii="仿宋_GB2312" w:hAnsi="仿宋" w:eastAsia="仿宋_GB2312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4.国内外知名院校全日制研究生及以上学历应届毕业生，法学及法律等相关专业(留学回国人员应取得教育部相应学历学位认证)，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具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有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法律职业资格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者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优先；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5.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熟悉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《个人信息保护法》、GDPR、HIPAA等国内外相关法律法规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‌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对数据安全和隐私保护有高度的敏感性；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6.具有较好的团队合作意识，较强的文字处理和语言表达能力，较强的沟通协调能力;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default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7.身心健康，具有正常履行岗位职责的身体条件。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rPr>
          <w:rFonts w:hint="eastAsia" w:ascii="楷体" w:hAnsi="楷体" w:eastAsia="楷体" w:cs="楷体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2"/>
          <w:szCs w:val="40"/>
          <w:lang w:val="en-US" w:eastAsia="zh-CN" w:bidi="ar-SA"/>
        </w:rPr>
        <w:t>（二）战略研究岗</w:t>
      </w:r>
    </w:p>
    <w:bookmarkEnd w:id="1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岗位职责：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1.制定公司中长期发展规划、各项专业发展规划；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2.跟进公司重大发展目标和战略规划的执行，并根据实际情况拟定调整建议；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3.研究数字经济、数据要素流通领域重要理论、国家相关政策与法规、行业动态等，对公司发展提出建议，撰写研究材料；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4.研究公司战略业务、创新业务，撰写业务创新方案；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5.负责领导交办的其他工作。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任职要求：</w:t>
      </w:r>
    </w:p>
    <w:p>
      <w:pPr>
        <w:numPr>
          <w:ilvl w:val="-1"/>
          <w:numId w:val="0"/>
        </w:numPr>
        <w:spacing w:before="0" w:beforeAutospacing="0" w:line="560" w:lineRule="exact"/>
        <w:ind w:left="0" w:leftChars="0" w:firstLine="640" w:firstLineChars="200"/>
        <w:rPr>
          <w:rFonts w:hint="eastAsia" w:ascii="仿宋_GB2312" w:hAnsi="仿宋" w:eastAsia="仿宋_GB2312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1.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坚决贯彻执行党的基本路线和各项方针、政策，严格遵守国家宪法和法律法规，党员严格遵守党章党规党纪；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2.具有强烈的事业心和责任感，并具有终身的学习愿望和能力;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3.具有良好的职业道德及品行操守，诚实守信、廉洁从业，无违法违纪违规行为和不良信用记录;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4.国内外知名院校全日制研究生及以上学历应届毕业生，大数据、应用统计、数据科学、计量经济学、人工智能、计算机等相关专业(留学回国人员应取得教育部相应学历学位认证);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5.熟练掌握stata、SPSS等统计分析工具，运用Tableau、PowerBI等可视化工具进行数据分析，能够熟练使用Python等大数据分析工具开展研究工作者优先；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5.具有较好的团队合作意识，较强的文字处理和语言表达能力，较强的沟通协调能力;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6.身心健康，具有正常履行岗位职责的身体条件。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rPr>
          <w:rFonts w:hint="eastAsia" w:ascii="楷体" w:hAnsi="楷体" w:eastAsia="楷体" w:cs="楷体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2"/>
          <w:szCs w:val="40"/>
          <w:lang w:val="en-US" w:eastAsia="zh-CN" w:bidi="ar-SA"/>
        </w:rPr>
        <w:t>（三）数据产品岗</w:t>
      </w:r>
      <w:r>
        <w:rPr>
          <w:rFonts w:hint="eastAsia" w:ascii="仿宋" w:hAnsi="仿宋" w:eastAsia="仿宋" w:cs="仿宋"/>
          <w:sz w:val="32"/>
          <w:szCs w:val="32"/>
        </w:rPr>
        <w:t>（数据跨境）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岗位职责：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1.负责对接及分析客户需求，牵头进行客户数据产品的设计；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2.负责数据产品引入、梳理、汇总，推动公司自有及引入的数据产品全生命周期管理工作；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3.负责数据产品供需对接与撮合，促成数据产品的交易流通，推动公司业务目标的达成；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4.负责了解数据跨境流通的政策法规，独立开展跨国企业市场需求调研，实施数据跨境业务整体解决方案设计与交付;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5.负责运用通用数据分析和模型方法，开展数据收集、清洗、去重，标签管理；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6.负责领导交办的其他工作。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任职要求：</w:t>
      </w:r>
    </w:p>
    <w:p>
      <w:pPr>
        <w:numPr>
          <w:ilvl w:val="-1"/>
          <w:numId w:val="0"/>
        </w:numPr>
        <w:spacing w:before="0" w:beforeAutospacing="0" w:line="560" w:lineRule="exact"/>
        <w:ind w:left="0" w:leftChars="0" w:firstLine="640" w:firstLineChars="200"/>
        <w:rPr>
          <w:rFonts w:hint="eastAsia" w:ascii="仿宋_GB2312" w:hAnsi="仿宋" w:eastAsia="仿宋_GB2312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1.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坚决贯彻执行党的基本路线和各项方针、政策，严格遵守国家宪法和法律法规，党员严格遵守党章党规党纪；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2.具有强烈的事业心和责任感，并具有终身的学习愿望和能力；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3.具有良好的职业道德及品行操守，诚实守信、廉洁从业，无违法违纪违规行为和不良信用记录；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4.国内外院校全日制硕士研究生及以上学历的应届毕业生，计算机、人工智能、大数据等相关专业（留学回国人员应取得教育部相应学历学位认证）；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5.熟练使用Python、R语言落地开发和优化分析算法模型，熟悉至少一种深度学习框架（TensorFlow/PyTorch/Keras等），具备大模型应用经验和优化能力，能够根据行业需求制定和优化模型策略;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6.具有较好的团队合作意识，较强的文字处理和语言表达能力，较强的沟通协调能力；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7.身心健康，具有正常履行岗位职责的身体条件。</w:t>
      </w:r>
    </w:p>
    <w:p>
      <w:pPr>
        <w:pStyle w:val="4"/>
        <w:ind w:left="0" w:leftChars="0" w:firstLine="643" w:firstLineChars="200"/>
        <w:rPr>
          <w:rFonts w:hint="eastAsia" w:ascii="仿宋" w:hAnsi="仿宋" w:eastAsia="仿宋" w:cs="仿宋"/>
          <w:b/>
          <w:bCs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）技术研发岗</w:t>
      </w:r>
      <w:bookmarkStart w:id="2" w:name="_GoBack"/>
      <w:bookmarkEnd w:id="2"/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岗位职责</w:t>
      </w: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：</w:t>
      </w:r>
    </w:p>
    <w:p>
      <w:pPr>
        <w:pStyle w:val="2"/>
        <w:numPr>
          <w:ilvl w:val="-1"/>
          <w:numId w:val="0"/>
        </w:numPr>
        <w:ind w:firstLine="640" w:firstLineChars="200"/>
        <w:rPr>
          <w:rFonts w:hint="eastAsia" w:ascii="仿宋" w:hAnsi="仿宋" w:cs="仿宋"/>
        </w:rPr>
      </w:pPr>
      <w:r>
        <w:rPr>
          <w:rFonts w:hint="eastAsia" w:ascii="仿宋" w:hAnsi="仿宋" w:cs="仿宋"/>
          <w:lang w:val="en-US" w:eastAsia="zh-CN"/>
        </w:rPr>
        <w:t>1.</w:t>
      </w:r>
      <w:r>
        <w:rPr>
          <w:rFonts w:hint="eastAsia" w:ascii="仿宋" w:hAnsi="仿宋" w:cs="仿宋"/>
        </w:rPr>
        <w:t>紧跟并深入理解AI行业趋势、大模型与技术发展、优秀应用实践，研究AI在数据交易流通领域不同场景的应用；</w:t>
      </w:r>
    </w:p>
    <w:p>
      <w:pPr>
        <w:pStyle w:val="2"/>
        <w:numPr>
          <w:ilvl w:val="-1"/>
          <w:numId w:val="0"/>
        </w:numPr>
        <w:ind w:firstLine="640" w:firstLineChars="200"/>
        <w:rPr>
          <w:rFonts w:hint="eastAsia" w:ascii="仿宋" w:hAnsi="仿宋" w:cs="仿宋"/>
        </w:rPr>
      </w:pPr>
      <w:r>
        <w:rPr>
          <w:rFonts w:hint="eastAsia" w:ascii="仿宋" w:hAnsi="仿宋" w:cs="仿宋"/>
          <w:lang w:val="en-US" w:eastAsia="zh-CN"/>
        </w:rPr>
        <w:t>2.</w:t>
      </w:r>
      <w:r>
        <w:rPr>
          <w:rFonts w:hint="eastAsia" w:ascii="仿宋" w:hAnsi="仿宋" w:cs="仿宋"/>
        </w:rPr>
        <w:t>负责公司AI应用的方向规划、策略制定与产品设计，突破在数据产品创新、自动化编程方面的AI应用，赋能研发体校。</w:t>
      </w:r>
    </w:p>
    <w:p>
      <w:pPr>
        <w:pStyle w:val="2"/>
        <w:numPr>
          <w:ilvl w:val="-1"/>
          <w:numId w:val="0"/>
        </w:numPr>
        <w:ind w:firstLine="640" w:firstLineChars="200"/>
        <w:rPr>
          <w:rFonts w:hint="eastAsia" w:ascii="仿宋" w:hAnsi="仿宋" w:cs="仿宋"/>
        </w:rPr>
      </w:pPr>
      <w:r>
        <w:rPr>
          <w:rFonts w:hint="eastAsia" w:ascii="仿宋" w:hAnsi="仿宋" w:cs="仿宋"/>
          <w:lang w:val="en-US" w:eastAsia="zh-CN"/>
        </w:rPr>
        <w:t>3.</w:t>
      </w:r>
      <w:r>
        <w:rPr>
          <w:rFonts w:hint="eastAsia" w:ascii="仿宋" w:hAnsi="仿宋" w:cs="仿宋"/>
        </w:rPr>
        <w:t>负责AI平台搭建、模型相关的大数据处理等基础性工作。</w:t>
      </w:r>
    </w:p>
    <w:p>
      <w:pPr>
        <w:pStyle w:val="2"/>
        <w:numPr>
          <w:ilvl w:val="-1"/>
          <w:numId w:val="0"/>
        </w:numPr>
        <w:ind w:firstLine="640" w:firstLineChars="200"/>
        <w:rPr>
          <w:rFonts w:hint="eastAsia" w:ascii="仿宋" w:hAnsi="仿宋" w:cs="仿宋"/>
        </w:rPr>
      </w:pPr>
      <w:r>
        <w:rPr>
          <w:rFonts w:hint="eastAsia" w:ascii="仿宋" w:hAnsi="仿宋" w:cs="仿宋"/>
          <w:lang w:val="en-US" w:eastAsia="zh-CN"/>
        </w:rPr>
        <w:t>4.</w:t>
      </w:r>
      <w:r>
        <w:rPr>
          <w:rFonts w:hint="eastAsia" w:ascii="仿宋" w:hAnsi="仿宋" w:cs="仿宋"/>
        </w:rPr>
        <w:t>负责AI类产品的项目管理，与产品经理和开发团队紧密合作，确保满足业务场景需求。</w:t>
      </w:r>
    </w:p>
    <w:p>
      <w:pPr>
        <w:pStyle w:val="2"/>
        <w:numPr>
          <w:ilvl w:val="-1"/>
          <w:numId w:val="0"/>
        </w:numPr>
        <w:ind w:firstLine="640" w:firstLineChars="200"/>
        <w:rPr>
          <w:rFonts w:hint="eastAsia" w:ascii="仿宋" w:hAnsi="仿宋" w:cs="仿宋"/>
        </w:rPr>
      </w:pPr>
      <w:r>
        <w:rPr>
          <w:rFonts w:hint="eastAsia" w:ascii="仿宋" w:hAnsi="仿宋" w:cs="仿宋"/>
          <w:lang w:val="en-US" w:eastAsia="zh-CN"/>
        </w:rPr>
        <w:t>5.</w:t>
      </w:r>
      <w:r>
        <w:rPr>
          <w:rFonts w:hint="eastAsia" w:ascii="仿宋" w:hAnsi="仿宋" w:cs="仿宋"/>
        </w:rPr>
        <w:t>负责领导交办的其他工作。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任职要求</w:t>
      </w: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：</w:t>
      </w:r>
    </w:p>
    <w:p>
      <w:pPr>
        <w:numPr>
          <w:ilvl w:val="-1"/>
          <w:numId w:val="0"/>
        </w:numPr>
        <w:spacing w:before="0" w:beforeAutospacing="0" w:line="560" w:lineRule="exact"/>
        <w:ind w:firstLine="640" w:firstLineChars="200"/>
        <w:rPr>
          <w:rFonts w:hint="eastAsia" w:ascii="仿宋_GB2312" w:hAnsi="仿宋" w:eastAsia="仿宋_GB2312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坚决贯彻执行党的基本路线和各项方针、政策，严格遵守国家宪法和法律法规，党员严格遵守党章党规党纪；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cs="仿宋"/>
          <w:szCs w:val="32"/>
          <w:lang w:val="en-US" w:eastAsia="zh-CN"/>
        </w:rPr>
      </w:pPr>
      <w:r>
        <w:rPr>
          <w:rFonts w:hint="eastAsia" w:ascii="仿宋" w:hAnsi="仿宋" w:cs="仿宋"/>
          <w:szCs w:val="32"/>
          <w:lang w:val="en-US" w:eastAsia="zh-CN"/>
        </w:rPr>
        <w:t>2.具有强烈的事业心和责任感，并具有终身的学习愿望和能力；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default" w:eastAsia="仿宋"/>
          <w:lang w:val="en-US" w:eastAsia="zh-CN"/>
        </w:rPr>
      </w:pPr>
      <w:r>
        <w:rPr>
          <w:rFonts w:hint="eastAsia" w:ascii="仿宋" w:hAnsi="仿宋" w:cs="仿宋"/>
          <w:szCs w:val="32"/>
          <w:lang w:val="en-US" w:eastAsia="zh-CN"/>
        </w:rPr>
        <w:t>3.具有良好的职业道德及品行操守，诚实守信、廉洁从业，无违法违纪违规行为和不良信用记录；</w:t>
      </w:r>
    </w:p>
    <w:p>
      <w:pPr>
        <w:pStyle w:val="2"/>
        <w:numPr>
          <w:ilvl w:val="0"/>
          <w:numId w:val="0"/>
        </w:numPr>
        <w:ind w:firstLine="640" w:firstLineChars="200"/>
      </w:pPr>
      <w:r>
        <w:rPr>
          <w:rFonts w:hint="eastAsia"/>
          <w:lang w:val="en-US" w:eastAsia="zh-CN"/>
        </w:rPr>
        <w:t>4.</w:t>
      </w:r>
      <w:r>
        <w:t>国内外知名院校全日制研究生及以上学历应届</w:t>
      </w:r>
      <w:r>
        <w:rPr>
          <w:rFonts w:hint="eastAsia"/>
          <w:lang w:val="en-US" w:eastAsia="zh-CN"/>
        </w:rPr>
        <w:t>毕业</w:t>
      </w:r>
      <w:r>
        <w:t>生，</w:t>
      </w:r>
      <w:r>
        <w:rPr>
          <w:rFonts w:hint="eastAsia"/>
        </w:rPr>
        <w:t>计算机、人工智能、数据科学、软件工程、数学与算法相关专业、软件工程、应用数学</w:t>
      </w:r>
      <w:r>
        <w:t>等相关专业</w:t>
      </w:r>
      <w:r>
        <w:rPr>
          <w:rFonts w:hint="eastAsia"/>
        </w:rPr>
        <w:t>，博士优先</w:t>
      </w:r>
      <w:r>
        <w:rPr>
          <w:rFonts w:hint="eastAsia"/>
          <w:lang w:eastAsia="zh-CN"/>
        </w:rPr>
        <w:t>（</w:t>
      </w:r>
      <w:r>
        <w:t>留学回国人员应取得教育部相应学历学位认证</w:t>
      </w:r>
      <w:r>
        <w:rPr>
          <w:rFonts w:hint="eastAsia"/>
          <w:lang w:eastAsia="zh-CN"/>
        </w:rPr>
        <w:t>）</w:t>
      </w:r>
      <w:r>
        <w:t>；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eastAsia="仿宋"/>
          <w:lang w:eastAsia="zh-CN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深入掌握AI相关技术，至少掌握一种主流深度学习框架（如 TensorFlow、PyTorch、Keras、MXNet）</w:t>
      </w:r>
      <w:r>
        <w:rPr>
          <w:rFonts w:hint="eastAsia"/>
          <w:lang w:eastAsia="zh-CN"/>
        </w:rPr>
        <w:t>；</w:t>
      </w:r>
      <w:r>
        <w:rPr>
          <w:rFonts w:hint="eastAsia"/>
        </w:rPr>
        <w:t>掌握Python/Java等任意一门技术语言，熟练编写代码及技术文档（如架构设计、调优方案等）</w:t>
      </w:r>
      <w:r>
        <w:rPr>
          <w:rFonts w:hint="eastAsia"/>
          <w:lang w:eastAsia="zh-CN"/>
        </w:rPr>
        <w:t>；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eastAsia="仿宋"/>
          <w:lang w:eastAsia="zh-CN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具备良好的分析解决问题能力，能独立承担任务和有系统进度把控能力，有项目管理经验</w:t>
      </w:r>
      <w:r>
        <w:rPr>
          <w:rFonts w:hint="eastAsia"/>
          <w:lang w:eastAsia="zh-CN"/>
        </w:rPr>
        <w:t>；</w:t>
      </w:r>
    </w:p>
    <w:p>
      <w:pPr>
        <w:pStyle w:val="2"/>
        <w:numPr>
          <w:ilvl w:val="0"/>
          <w:numId w:val="0"/>
        </w:numPr>
        <w:ind w:firstLine="640" w:firstLineChars="200"/>
      </w:pPr>
      <w:r>
        <w:rPr>
          <w:rFonts w:hint="eastAsia"/>
          <w:lang w:val="en-US" w:eastAsia="zh-CN"/>
        </w:rPr>
        <w:t>7.</w:t>
      </w:r>
      <w:r>
        <w:t>具有较好的团队合作意识，较强的文字处理和语言表达能力，较强的沟通协调能力；</w:t>
      </w:r>
    </w:p>
    <w:p>
      <w:pPr>
        <w:pStyle w:val="2"/>
        <w:numPr>
          <w:ilvl w:val="0"/>
          <w:numId w:val="0"/>
        </w:numPr>
        <w:ind w:firstLine="640" w:firstLineChars="200"/>
      </w:pPr>
      <w:r>
        <w:rPr>
          <w:rFonts w:hint="eastAsia"/>
          <w:lang w:val="en-US" w:eastAsia="zh-CN"/>
        </w:rPr>
        <w:t>8.</w:t>
      </w:r>
      <w:r>
        <w:t>身心健康，具有正常履行岗位职责的身体条件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2N2U0Nzc1MjEwYzBjZDRmNmI3NWJjY2UwNzYwYjEifQ=="/>
  </w:docVars>
  <w:rsids>
    <w:rsidRoot w:val="00000000"/>
    <w:rsid w:val="01C04E49"/>
    <w:rsid w:val="02076F1C"/>
    <w:rsid w:val="02160F0D"/>
    <w:rsid w:val="02405F8A"/>
    <w:rsid w:val="024267C4"/>
    <w:rsid w:val="02DD1A2B"/>
    <w:rsid w:val="04180F6C"/>
    <w:rsid w:val="056D7096"/>
    <w:rsid w:val="067B4E0A"/>
    <w:rsid w:val="07F817E1"/>
    <w:rsid w:val="084F5179"/>
    <w:rsid w:val="0AB37C41"/>
    <w:rsid w:val="0CC40292"/>
    <w:rsid w:val="0DBF6C3D"/>
    <w:rsid w:val="0E1844BF"/>
    <w:rsid w:val="0FA22032"/>
    <w:rsid w:val="143A4F2F"/>
    <w:rsid w:val="147E306D"/>
    <w:rsid w:val="14A5281F"/>
    <w:rsid w:val="15C83E5A"/>
    <w:rsid w:val="15D1541F"/>
    <w:rsid w:val="16B72867"/>
    <w:rsid w:val="17CF598E"/>
    <w:rsid w:val="191E4E1F"/>
    <w:rsid w:val="1F264A2D"/>
    <w:rsid w:val="212449D4"/>
    <w:rsid w:val="21A97250"/>
    <w:rsid w:val="22123047"/>
    <w:rsid w:val="251470D6"/>
    <w:rsid w:val="265448EE"/>
    <w:rsid w:val="27D35027"/>
    <w:rsid w:val="27F1133F"/>
    <w:rsid w:val="28D92B11"/>
    <w:rsid w:val="2B9E76FA"/>
    <w:rsid w:val="2F34284F"/>
    <w:rsid w:val="3154025B"/>
    <w:rsid w:val="31771119"/>
    <w:rsid w:val="325B00F2"/>
    <w:rsid w:val="356C49F8"/>
    <w:rsid w:val="35E34F92"/>
    <w:rsid w:val="36EE7787"/>
    <w:rsid w:val="37DD4E41"/>
    <w:rsid w:val="37EB6A46"/>
    <w:rsid w:val="38AC5B4C"/>
    <w:rsid w:val="3AAB598F"/>
    <w:rsid w:val="3B2C5729"/>
    <w:rsid w:val="3BBB6D33"/>
    <w:rsid w:val="3D6C3AFB"/>
    <w:rsid w:val="3E8656D0"/>
    <w:rsid w:val="3E8D1F7B"/>
    <w:rsid w:val="3F3B5533"/>
    <w:rsid w:val="4064329A"/>
    <w:rsid w:val="430D39F1"/>
    <w:rsid w:val="43707776"/>
    <w:rsid w:val="44627A06"/>
    <w:rsid w:val="45936D9C"/>
    <w:rsid w:val="45D95AA6"/>
    <w:rsid w:val="46780E1B"/>
    <w:rsid w:val="482E4AE5"/>
    <w:rsid w:val="4C885B30"/>
    <w:rsid w:val="50E7376D"/>
    <w:rsid w:val="54FC7F10"/>
    <w:rsid w:val="5512068D"/>
    <w:rsid w:val="56C50239"/>
    <w:rsid w:val="591841DB"/>
    <w:rsid w:val="5A8E0BDE"/>
    <w:rsid w:val="5B3F5F54"/>
    <w:rsid w:val="5BFE196B"/>
    <w:rsid w:val="5C82434A"/>
    <w:rsid w:val="5E195870"/>
    <w:rsid w:val="60966616"/>
    <w:rsid w:val="61EF0392"/>
    <w:rsid w:val="62370553"/>
    <w:rsid w:val="629C10B0"/>
    <w:rsid w:val="62CA2CD5"/>
    <w:rsid w:val="63C87DE9"/>
    <w:rsid w:val="65476131"/>
    <w:rsid w:val="65E37E5C"/>
    <w:rsid w:val="65FC33BF"/>
    <w:rsid w:val="668B029F"/>
    <w:rsid w:val="66E31E89"/>
    <w:rsid w:val="679003B4"/>
    <w:rsid w:val="67FD6F7B"/>
    <w:rsid w:val="697B284D"/>
    <w:rsid w:val="6BFF7765"/>
    <w:rsid w:val="6C79223E"/>
    <w:rsid w:val="6CF50B68"/>
    <w:rsid w:val="6DEF4BB6"/>
    <w:rsid w:val="6E1106F0"/>
    <w:rsid w:val="6E26547D"/>
    <w:rsid w:val="70534C06"/>
    <w:rsid w:val="71E76CD1"/>
    <w:rsid w:val="750E27C7"/>
    <w:rsid w:val="75846F2D"/>
    <w:rsid w:val="764F7656"/>
    <w:rsid w:val="7682521B"/>
    <w:rsid w:val="773A5AF5"/>
    <w:rsid w:val="782F4F2E"/>
    <w:rsid w:val="7AE420B9"/>
    <w:rsid w:val="7B82674A"/>
    <w:rsid w:val="7CC82544"/>
    <w:rsid w:val="7D823981"/>
    <w:rsid w:val="FD7F0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仿宋正文"/>
    <w:basedOn w:val="1"/>
    <w:qFormat/>
    <w:uiPriority w:val="0"/>
    <w:pPr>
      <w:spacing w:line="560" w:lineRule="exact"/>
      <w:ind w:firstLine="420" w:firstLineChars="200"/>
    </w:pPr>
    <w:rPr>
      <w:rFonts w:eastAsia="仿宋"/>
      <w:sz w:val="32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toc 3"/>
    <w:basedOn w:val="1"/>
    <w:next w:val="1"/>
    <w:unhideWhenUsed/>
    <w:qFormat/>
    <w:uiPriority w:val="0"/>
    <w:pPr>
      <w:ind w:left="840" w:leftChars="400"/>
    </w:p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474</Words>
  <Characters>494</Characters>
  <Lines>0</Lines>
  <Paragraphs>0</Paragraphs>
  <TotalTime>10</TotalTime>
  <ScaleCrop>false</ScaleCrop>
  <LinksUpToDate>false</LinksUpToDate>
  <CharactersWithSpaces>494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2025-03-11T19:36:00Z</dcterms:created>
  <dc:creator>wuxinxin</dc:creator>
  <cp:lastModifiedBy>吴新鑫</cp:lastModifiedBy>
  <dcterms:modified xsi:type="dcterms:W3CDTF">2025-05-14T04:38:08Z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57A38DE0024E4CA4A2BEA48DEC3B35A6_13</vt:lpwstr>
  </property>
  <property fmtid="{D5CDD505-2E9C-101B-9397-08002B2CF9AE}" pid="4" name="KSOTemplateDocerSaveRecord">
    <vt:lpwstr>eyJoZGlkIjoiMDljYzUzMWQ4OWI0YzBkYjYzMDRhZTY5ZjZkYmFmYTgiLCJ1c2VySWQiOiI2MTM0NzgxMDgifQ==</vt:lpwstr>
  </property>
</Properties>
</file>