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textAlignment w:val="baseline"/>
        <w:rPr>
          <w:rFonts w:ascii="Microsoft YaHei" w:hAnsi="Microsoft YaHei" w:eastAsia="Microsoft YaHei" w:cs="Microsoft YaHei"/>
          <w:b w:val="0"/>
          <w:i w:val="0"/>
          <w:caps w:val="0"/>
          <w:color w:val="3B8DD1"/>
          <w:spacing w:val="0"/>
          <w:sz w:val="33"/>
          <w:szCs w:val="33"/>
        </w:rPr>
      </w:pPr>
      <w:bookmarkStart w:id="0" w:name="_GoBack"/>
      <w:r>
        <w:rPr>
          <w:rFonts w:hint="default" w:ascii="Microsoft YaHei" w:hAnsi="Microsoft YaHei" w:eastAsia="Microsoft YaHei" w:cs="Microsoft YaHei"/>
          <w:b w:val="0"/>
          <w:i w:val="0"/>
          <w:caps w:val="0"/>
          <w:color w:val="3B8DD1"/>
          <w:spacing w:val="0"/>
          <w:sz w:val="33"/>
          <w:szCs w:val="33"/>
          <w:bdr w:val="none" w:color="auto" w:sz="0" w:space="0"/>
          <w:shd w:val="clear" w:fill="FFFFFF"/>
          <w:vertAlign w:val="baseline"/>
        </w:rPr>
        <w:t>南京市2017年考试录用公务员简章</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根据公务员法和公务员录用的有关规定以及《江苏省2017年考试录用公务员工作实施方案》的精神，经省委组织部、省人力资源和社会保障厅、省公务员局批准，2017年，南京市将组织考试录用777名担任主任科员以下及其他相当职务层次的非领导职务的公务员和参公管理单位工作人员。考试录用简章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80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一、报考条件</w:t>
      </w:r>
      <w:r>
        <w:rPr>
          <w:rFonts w:hint="default" w:ascii="Microsoft YaHei" w:hAnsi="Microsoft YaHei" w:eastAsia="Microsoft YaHei" w:cs="Microsoft YaHei"/>
          <w:b w:val="0"/>
          <w:i w:val="0"/>
          <w:caps w:val="0"/>
          <w:color w:val="555555"/>
          <w:spacing w:val="0"/>
          <w:kern w:val="0"/>
          <w:sz w:val="21"/>
          <w:szCs w:val="21"/>
          <w:bdr w:val="none" w:color="auto" w:sz="0" w:space="0"/>
          <w:shd w:val="clear" w:fill="FFFFFF"/>
          <w:lang w:val="en-US" w:eastAsia="zh-CN" w:bidi="ar"/>
        </w:rPr>
        <w:br w:type="textWrapping"/>
      </w: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     （一）具有中华人民共和国国籍；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（二）拥护中华人民共和国宪法；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三）18周岁以上、35周岁以下（1981年1月12日至1999年1月18日期间出生）。全日制普通高校2017年硕士及以上学位应届毕业研究生（非在职）以及定向考录优秀村（社区）党组织书记（主任）职位的人员，年龄可放宽至40周岁（1976年1月12日以后出生）。报考监狱、戒毒管理机关人民警察职位的，年龄按照《关于调整公安机关和监狱及劳动教养管理机关录用人民警察招考年龄的通知》要求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（四）具有大专以上学历；考录优秀村（社区）党组织书记（主任）的职位可放宽至中专、高中学历；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（五）具有良好的品行；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（六）具备正常履行职责的身体条件；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（七）具有符合职位要求的工作能力；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（八）报考监狱、戒毒管理机关人民警察职位的人员还须具备《江苏省司法行政系统2017年考试录用公务员（人民警察）简章》规定的条件；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（九）报考人民法院、检察院法官助理、检察官助理职位（职位代码“70”—“79”）的人员还须具备考录法官助理、检察官助理简章规定的条件；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（十）具备拟任职位所要求的其他资格条件。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80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二、考录对象及要求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（一）报考本市及在宁垂直管理机构职位的人员不受生源地或户籍限制（职位有特殊规定则从其规定）。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（二）定向考录残疾人的职位，职位代码“80”，考录对象为：持有残联核发的第二代《中华人民共和国残疾人证》，且符合职位要求的残疾类别、等级的人员。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（三）定向考录大学生村官的职位，职位代码“90”—“93”，考录对象为：本市聘期已满3年且考核合格，现仍在本市村（社区）任职的省、市组织人社部门选聘大学生村官。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四）定向考录服务基层项目人员的职位，职位代码“94”，考录对象为：经江苏省项目办选拔派遣，服务期满且考核合格的“西部计划”（含外省选派的江苏生源“西部计划”）、“苏北计划”、“三支一扶计划”志愿者；以及经江苏省、南京市组织人社部门选派，聘期已满考核合格且未续聘的大学生村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五）定向考录优秀村(社区)党组织书记（主任）的职位，职位代码“98”，考录对象为：在本区辖区内的村（社区）工作满五年、任现职两年以上且工作表现优秀的现任村（社区）党组织书记、村委会（社区）主任（不含省、市组织人社部门选聘大学生村官）。优秀标准由各区制定，事先报市公务员主管部门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六）2014年1月1日以后办理过公务员和参公管理机关（单位）工作人员录用审批（备案）手续的人员（含现已离职或取消录用人员）、现役军人、在读的全日制普通高校非应届毕业生、被辞退未满5年的公务员和参公管理机关（单位）工作人员、曾因犯罪受过刑事处罚的人员、曾被开除公职的人员、在各级公务员考录中被认定有舞弊等严重违反录用纪律行为的人员，以及法律法规规定不得录用为公务员的其他情形人员，不得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报考人员不得报考录用后即构成与本人有公务员法第六十八条规定的回避关系的职位。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七）考录职位要求的基层工作经历是指：在区、县级及以下党政机关，各类企事业单位、村（社区）组织及其他经济组织和社会组织等工作的经历；以聘用、劳务派遣等方式在各级党政机关工作（不具有公务员或参公管理单位工作人员身份）的经历；毕业离校未就业高校毕业生到高校毕业生实习见习基地（该基地为基层单位）参加见习或者到企事业单位参与项目研究的经历；在军队团或相当团以下单位的工作经历，退役士兵在军队服现役经历，可视为基层工作经历。以上基层工作经历的截止时间为2017年8月31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（八）2017年毕业的定向生、委培生须经委培、定向单位及所在院校同意后方可报考。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80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三、报名程序和方法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一）职位查询：各招录机关的招考人数、具体职位、考试类别、资格条件等详见《2017年南京市考录职位简介表》。可通过南京市人力资源和社会保障网（www.njhrss.gov.cn）、南京人事考试网(www.njrsks.net)查询。报考人员报考前要认真阅读《简章》和《报考指南》。对考录职位所要求的专业、学历、学位、技能等职位报考资格条件问题，由招录机关负责解释。需要咨询时，请报考人员直接与招录机关联系，招录机关的咨询电话可以通过上述网站查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（二）网上报名：报名采用网络报名方式进行。报名网址是南京人事考试网(www.njrsks.net)。报考人员可选择在全省各省辖市考区参加笔试。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（三）报名、照片上传时间：2017年1月12日9∶00—1月18日16∶00。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（四）资格初审时间： 2017年1月12日9∶00—1月20日16∶00，报考人员网上提交报名信息48小时后可通过同一网址查询是否通过招录机关资格初审。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sz w:val="24"/>
          <w:szCs w:val="24"/>
          <w:bdr w:val="none" w:color="auto" w:sz="0" w:space="0"/>
          <w:shd w:val="clear" w:fill="FFFFFF"/>
        </w:rPr>
        <w:t>报考资格初审工作，市级机关由招录机关负责；区级机关和乡镇（街道）机关由该区公务员主管部门负责；省以下垂直管理部门由招录机关所属主管部门负责。报名期间，招录机关公布咨询电话，并在工作时间安排专人值班，回答报考人员的咨询。资格初审期间，招录机关根据规定的报考资格条件和拟任职位要求，依据网上报考人员提供的信息进行资格审查，并在报考人员提交报名信息后48小时内提出审查意见。对符合报考资格条件的，不得拒绝报名；对未通过资格审查的，应说明理由；对填报材料不全或需报考人员补充说明的，应注明缺失或需说明的内容，并退回报考人员补充。对通过资格审查的报考人员，招录机关应及时留存报考人员的报名信息，以供面试前资格复审使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（五）缴费时间：2017年1月12日9∶00—1月21日16∶00，通过资格初审人员进行缴费，完成缴费后，报名方为有效。报考人员使用开通网上支付功能的银行卡在网上缴纳有关费用，未按期缴费者视为自动放弃考试。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（六）报名注意事项：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8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 1、报考人员要仔细阅读诚信承诺书，应按职位要求和网上报名的规定，如实、完整、准确、规范地填写有关信息，填报专业以毕业证书或普通高校2017年应届毕业生就业推荐表为准。招录机关根据报考人员提供的信息进行审核，报考人员提供虚假报考申请材料的，一经查实，即取消报考资格。对伪造、变造有关证件、材料、信息，骗取考试资格的，将按照《公务员录用考试违纪违规行为处理办法》（人力资源和社会保障部第 30 号令）的有关规定处理。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 2、报考人员在全省范围内只能选择一个职位进行报名；报名必须使用在有效期内的二代身份证；报名上传的报考人员照片为本人近期免冠正面2寸（35×45毫米）电子证件照片（jpg格式，大小为20kb以下）。报名信息提交后一般不得更改，只有考试地点、姓名中的错别字（生僻字）、身份证号中不涉及出生年月日的个别错误数字，经当地考试机构同意后方可修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84"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已经通过资格初审的，不得改报其他职位。资格未初审或资格初审未通过的，在2017年1月18日16：00前可以改报其他职位。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84"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3、本次考录笔试的开考比例为3：1。报名结束后，达不到开考比例的职位，由市公务员主管部门按规定的程序办法核减考录计划，直至取消该职位。报考被取消职位并通过审核缴费成功的人员，可重新补报其他符合条件的职位，补报名时间：2017年1月22日9∶00—16∶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84"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4、考生因个人原因未参加笔试、面试的，费用概不退还。享受最低生活保障的城镇家庭和农村绝对贫困家庭的报考人员，先在网上缴费并参加笔试后，于2017年3月13日－14日凭相关单位出具的证明材料， 到南京市人事考试中心（南京市北京东路63号南京人才大厦三楼），办理减免考试费用手续，从网上退还笔试费用。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32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 （七）网上打印准考证。报考人员要按规定时间到报名确认的网站下载并打印准考证，时间为2017年3月7日9：00至3月10日24：00。打印中如有问题，请与南京市人事考试中心联系，联系电话：025--83151200。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80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四、考试程序和方法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考试包括公共科目笔试、面试。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（一）公共科目笔试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    笔试公共科目实行分级分类考试，考试类别分为A、B、C三类，考试科目均为行政职业能力测验和申论两科。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考试范围见《江苏省2017年考试录用公务员公共科目考试大纲》。考试大纲可到南京市人力资源和社会保障网（www.njhrss.gov.cn）、南京人事考试网(www.njrsks.net)查阅。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（二）笔试时间安排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笔试时间：2017年3月11日。具体安排如下：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上午  9∶00—11∶00   行政职业能力测验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下午  14∶00—16∶30  申论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56"/>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报考人员应携带准考证和在有效期内的二代身份证，按照规定的时间和地点参加笔试。报考人员参加考试时持有的身份证必须与报名时所使用的身份证姓名、公民身份号码相一致。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56"/>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公共科目笔试成绩及最低合格分数线可于2017年4月上旬在省、市公务员主管部门门户网站查询。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84"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（三）面试人选确定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在省委组织部、省人社厅、省公务员局确定的A、B、C三类职位笔试成绩合格分数线以上，从高分到低分按报考职位计划录用人数3倍的比例确定参加面试的人选。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报考监狱、戒毒管理机关人民警察职位的人员，在面试前进行体检和体能测评。在笔试成绩合格分数线以上，由高分到低分按报考职位计划录用人数5倍的比例确定参加体检和体能测评人员。对体检体能测评合格的人员，根据笔试成绩由高分到低分按报考职位计划录用人数3倍的比例，确定参加面试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面试前，对取得面试资格的报考人员，由招录机关进行资格复审。领取面试通知书时，普通高校2017年应届毕业生须持本人身份证、学生证、所在学校出具的《毕业生双向选择就业推荐表》或《普通高校毕业生就业协议书》（指已与用人单位签约的大学生）等；定向、委培、联办的毕业生还须提供定向、委培、联办单位及院校出具的同意报考的证明；外省生源的师范类应届毕业生，还须学校提供同意报考的证明；其他报考人员须提供本人身份证、学历（学位）证书、单位同意报考的证明（若提供单位同意报考证明有困难的，最迟在体检前必须提供）；留学回国人员、赴台陆生还应提供教育部留学服务中心的学历认证材料。报考人员还须提供招录机关要求的有关材料。上述证件及相关材料均需交验原件并提供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复审不合格的，取消面试资格，并在报考同职位的笔试成绩合格（警察体检体能测评合格）的人员中从高分到低分依次递补面试人选。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通过资格复审人员名单由市公务员主管部门在南京市人力资源和社会保障网（www.njhrss.gov.cn）、南京人事考试网(</w:t>
      </w:r>
      <w:r>
        <w:rPr>
          <w:rFonts w:hint="default" w:ascii="Microsoft YaHei" w:hAnsi="Microsoft YaHei" w:eastAsia="Microsoft YaHei" w:cs="Microsoft YaHei"/>
          <w:b w:val="0"/>
          <w:i w:val="0"/>
          <w:caps w:val="0"/>
          <w:color w:val="666666"/>
          <w:spacing w:val="0"/>
          <w:kern w:val="0"/>
          <w:sz w:val="21"/>
          <w:szCs w:val="21"/>
          <w:u w:val="single"/>
          <w:bdr w:val="none" w:color="auto" w:sz="0" w:space="0"/>
          <w:shd w:val="clear" w:fill="FFFFFF"/>
          <w:lang w:val="en-US" w:eastAsia="zh-CN" w:bidi="ar"/>
        </w:rPr>
        <w:fldChar w:fldCharType="begin"/>
      </w:r>
      <w:r>
        <w:rPr>
          <w:rFonts w:hint="default" w:ascii="Microsoft YaHei" w:hAnsi="Microsoft YaHei" w:eastAsia="Microsoft YaHei" w:cs="Microsoft YaHei"/>
          <w:b w:val="0"/>
          <w:i w:val="0"/>
          <w:caps w:val="0"/>
          <w:color w:val="666666"/>
          <w:spacing w:val="0"/>
          <w:kern w:val="0"/>
          <w:sz w:val="21"/>
          <w:szCs w:val="21"/>
          <w:u w:val="single"/>
          <w:bdr w:val="none" w:color="auto" w:sz="0" w:space="0"/>
          <w:shd w:val="clear" w:fill="FFFFFF"/>
          <w:lang w:val="en-US" w:eastAsia="zh-CN" w:bidi="ar"/>
        </w:rPr>
        <w:instrText xml:space="preserve"> HYPERLINK "http://www.njrsks.net/" </w:instrText>
      </w:r>
      <w:r>
        <w:rPr>
          <w:rFonts w:hint="default" w:ascii="Microsoft YaHei" w:hAnsi="Microsoft YaHei" w:eastAsia="Microsoft YaHei" w:cs="Microsoft YaHei"/>
          <w:b w:val="0"/>
          <w:i w:val="0"/>
          <w:caps w:val="0"/>
          <w:color w:val="666666"/>
          <w:spacing w:val="0"/>
          <w:kern w:val="0"/>
          <w:sz w:val="21"/>
          <w:szCs w:val="21"/>
          <w:u w:val="single"/>
          <w:bdr w:val="none" w:color="auto" w:sz="0" w:space="0"/>
          <w:shd w:val="clear" w:fill="FFFFFF"/>
          <w:lang w:val="en-US" w:eastAsia="zh-CN" w:bidi="ar"/>
        </w:rPr>
        <w:fldChar w:fldCharType="separate"/>
      </w:r>
      <w:r>
        <w:rPr>
          <w:rStyle w:val="5"/>
          <w:rFonts w:ascii="仿宋_GB2312" w:hAnsi="仿宋_GB2312" w:eastAsia="仿宋_GB2312" w:cs="仿宋_GB2312"/>
          <w:b w:val="0"/>
          <w:i w:val="0"/>
          <w:caps w:val="0"/>
          <w:color w:val="666666"/>
          <w:spacing w:val="0"/>
          <w:sz w:val="24"/>
          <w:szCs w:val="24"/>
          <w:u w:val="single"/>
          <w:bdr w:val="none" w:color="auto" w:sz="0" w:space="0"/>
          <w:shd w:val="clear" w:fill="FFFFFF"/>
        </w:rPr>
        <w:t>www.njrsks.net</w:t>
      </w:r>
      <w:r>
        <w:rPr>
          <w:rFonts w:hint="default" w:ascii="Microsoft YaHei" w:hAnsi="Microsoft YaHei" w:eastAsia="Microsoft YaHei" w:cs="Microsoft YaHei"/>
          <w:b w:val="0"/>
          <w:i w:val="0"/>
          <w:caps w:val="0"/>
          <w:color w:val="666666"/>
          <w:spacing w:val="0"/>
          <w:kern w:val="0"/>
          <w:sz w:val="21"/>
          <w:szCs w:val="21"/>
          <w:u w:val="single"/>
          <w:bdr w:val="none" w:color="auto" w:sz="0" w:space="0"/>
          <w:shd w:val="clear" w:fill="FFFFFF"/>
          <w:lang w:val="en-US" w:eastAsia="zh-CN" w:bidi="ar"/>
        </w:rPr>
        <w:fldChar w:fldCharType="end"/>
      </w: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)上公布。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sz w:val="24"/>
          <w:szCs w:val="24"/>
          <w:bdr w:val="none" w:color="auto" w:sz="0" w:space="0"/>
          <w:shd w:val="clear" w:fill="FFFFFF"/>
        </w:rPr>
        <w:t>（四）面试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面试的程序、标准、题本由省统一确定，面试按省公务员主管部门要求组织实施。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面试成绩不设合格线，但对未形成竞争的职位，报考人员面试成绩必须在60分以上，方可进入下一个考录程序。面试成绩当场通知报考人员。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（五）总成绩计算方法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总成绩按百分制计算，具体方法为：公共科目笔试成绩、面试成绩各占50%。笔试成绩、面试成绩和合成后的总成绩均保留两位小数，第三位小数按“四舍五入”办法处理。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80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五、体检和考察（政审）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根据报考人员总成绩，按职位计划数1：1的比例从高分到低分确定体检人选。警察职位根据报考人员总成绩，按职位计划录用人数1：1的比例从高分到低分确定考察（政审）人选。报考人员总成绩相同时，按公共科目笔试成绩从高分到低分确定体检或考察（政审）人选；公共科目笔试成绩仍相同时，按行政职业能力测验成绩从高分到低分确定体检或考察（政审）人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体检标准按修订后的《公务员录用体检通用标准（试行）》和《公务员录用体检特殊标准（试行）》执行。体能测评按《关于印发公安机关录用人民警察体能测评项目和标准（暂行）的通知》执行。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体检工作由市公务员主管部门和招录机关按照有关规定组织实施。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sz w:val="24"/>
          <w:szCs w:val="24"/>
          <w:bdr w:val="none" w:color="auto" w:sz="0" w:space="0"/>
          <w:shd w:val="clear" w:fill="FFFFFF"/>
        </w:rPr>
        <w:t>对体检合格（警察取得政审资格）的人员，由各招录机关按有关规定组织考察（政审）。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80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六、公示和录用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各招录机关从考试成绩、体检、考察（政审）都合格的人员中确定拟录用人员。拟录用人员名单通过南京市人力资源和社会保障网（www.njhrss.gov.cn）、南京人事考试网(</w:t>
      </w:r>
      <w:r>
        <w:rPr>
          <w:rFonts w:hint="default" w:ascii="Microsoft YaHei" w:hAnsi="Microsoft YaHei" w:eastAsia="Microsoft YaHei" w:cs="Microsoft YaHei"/>
          <w:b w:val="0"/>
          <w:i w:val="0"/>
          <w:caps w:val="0"/>
          <w:color w:val="666666"/>
          <w:spacing w:val="0"/>
          <w:kern w:val="0"/>
          <w:sz w:val="21"/>
          <w:szCs w:val="21"/>
          <w:u w:val="single"/>
          <w:bdr w:val="none" w:color="auto" w:sz="0" w:space="0"/>
          <w:shd w:val="clear" w:fill="FFFFFF"/>
          <w:lang w:val="en-US" w:eastAsia="zh-CN" w:bidi="ar"/>
        </w:rPr>
        <w:fldChar w:fldCharType="begin"/>
      </w:r>
      <w:r>
        <w:rPr>
          <w:rFonts w:hint="default" w:ascii="Microsoft YaHei" w:hAnsi="Microsoft YaHei" w:eastAsia="Microsoft YaHei" w:cs="Microsoft YaHei"/>
          <w:b w:val="0"/>
          <w:i w:val="0"/>
          <w:caps w:val="0"/>
          <w:color w:val="666666"/>
          <w:spacing w:val="0"/>
          <w:kern w:val="0"/>
          <w:sz w:val="21"/>
          <w:szCs w:val="21"/>
          <w:u w:val="single"/>
          <w:bdr w:val="none" w:color="auto" w:sz="0" w:space="0"/>
          <w:shd w:val="clear" w:fill="FFFFFF"/>
          <w:lang w:val="en-US" w:eastAsia="zh-CN" w:bidi="ar"/>
        </w:rPr>
        <w:instrText xml:space="preserve"> HYPERLINK "http://www.njrsks.xn--net),5-3g0mz7xba4777drg8bca9798ctjza/" </w:instrText>
      </w:r>
      <w:r>
        <w:rPr>
          <w:rFonts w:hint="default" w:ascii="Microsoft YaHei" w:hAnsi="Microsoft YaHei" w:eastAsia="Microsoft YaHei" w:cs="Microsoft YaHei"/>
          <w:b w:val="0"/>
          <w:i w:val="0"/>
          <w:caps w:val="0"/>
          <w:color w:val="666666"/>
          <w:spacing w:val="0"/>
          <w:kern w:val="0"/>
          <w:sz w:val="21"/>
          <w:szCs w:val="21"/>
          <w:u w:val="single"/>
          <w:bdr w:val="none" w:color="auto" w:sz="0" w:space="0"/>
          <w:shd w:val="clear" w:fill="FFFFFF"/>
          <w:lang w:val="en-US" w:eastAsia="zh-CN" w:bidi="ar"/>
        </w:rPr>
        <w:fldChar w:fldCharType="separate"/>
      </w:r>
      <w:r>
        <w:rPr>
          <w:rStyle w:val="5"/>
          <w:rFonts w:ascii="仿宋_GB2312" w:hAnsi="仿宋_GB2312" w:eastAsia="仿宋_GB2312" w:cs="仿宋_GB2312"/>
          <w:b w:val="0"/>
          <w:i w:val="0"/>
          <w:caps w:val="0"/>
          <w:color w:val="666666"/>
          <w:spacing w:val="0"/>
          <w:sz w:val="24"/>
          <w:szCs w:val="24"/>
          <w:u w:val="single"/>
          <w:bdr w:val="none" w:color="auto" w:sz="0" w:space="0"/>
          <w:shd w:val="clear" w:fill="FFFFFF"/>
        </w:rPr>
        <w:t>www.njrsks.net)进行公示，公示期为5</w:t>
      </w:r>
      <w:r>
        <w:rPr>
          <w:rFonts w:hint="default" w:ascii="Microsoft YaHei" w:hAnsi="Microsoft YaHei" w:eastAsia="Microsoft YaHei" w:cs="Microsoft YaHei"/>
          <w:b w:val="0"/>
          <w:i w:val="0"/>
          <w:caps w:val="0"/>
          <w:color w:val="666666"/>
          <w:spacing w:val="0"/>
          <w:kern w:val="0"/>
          <w:sz w:val="21"/>
          <w:szCs w:val="21"/>
          <w:u w:val="single"/>
          <w:bdr w:val="none" w:color="auto" w:sz="0" w:space="0"/>
          <w:shd w:val="clear" w:fill="FFFFFF"/>
          <w:lang w:val="en-US" w:eastAsia="zh-CN" w:bidi="ar"/>
        </w:rPr>
        <w:fldChar w:fldCharType="end"/>
      </w: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个工作日。公示期满后，没有问题或者反映的问题不影响录用的，办理录用手续；对反映有影响录用的问题并查有实据，不符合录用条件的，不予录用；对反映的问题一时难以查实的，可暂缓录用，待查清后再决定是否录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在体检、考察（政审）、公示等环节因报考人员不符合要求、主动放弃等原因而出现计划缺额时，应按该职位报考人员考试总成绩从高分到低分进行递补，每个职位只能递补一次。办理录用审批手续后，不再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sz w:val="24"/>
          <w:szCs w:val="24"/>
          <w:bdr w:val="none" w:color="auto" w:sz="0" w:space="0"/>
          <w:shd w:val="clear" w:fill="FFFFFF"/>
        </w:rPr>
        <w:t>被录用的人员与有关单位签有劳动合同或聘用协议的，由本人按有关规定自行处理。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经批准录用的人员，由录用审批部门发给录用通知书。2017年应届毕业生，领取录取通知书时，须提供毕业学历（学位）证书原件及复印件。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新录用人员试用期一年，试用期满考核合格，予以任职定级。考核不合格或违反公务员录用和试用期管理相关规定的，取消录用。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sz w:val="24"/>
          <w:szCs w:val="24"/>
          <w:bdr w:val="none" w:color="auto" w:sz="0" w:space="0"/>
          <w:shd w:val="clear" w:fill="FFFFFF"/>
        </w:rPr>
        <w:t>根据中共中央办公厅《关于加强乡镇干部队伍建设的若干意见》（中办发〔2014〕14号）精神，为保持干部队伍的相对稳定，我市新录用乡镇公务员在乡镇机关最低服务年限为5年（含试用期）。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80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七、招考政策咨询电话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其它报考要求详见《南京市2017年考试录用公务员报考指南》，市级机关招录职位咨询电话详见附件1，各区组织、人社部门招考政策咨询电话详见附件2，省垂直管理机构招考咨询电话详见附件3。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如有疑问，还可拨打下列咨询电话：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考录政策咨询：（025）68788082、83638142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考务技术咨询：（025）83151200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咨询时间：工作日9:00—12:00  14:00－18:00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特别提示：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本次考试不指定考试辅导用书，各级公务员主管部门不举办也不委托任何机构举办考试辅导培训班。目前社会上出现的假借公务员考试命题组、考试教材编委会、公务员主管部门授权等名义举办的有关公务员考试辅导班、辅导网站或发行的出版物等，均与公务员主管部门及本次考试无关，敬请广大报考者提高警惕，切勿上当受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640"/>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附件：1．市级机关招考咨询电话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2123" w:right="0" w:hanging="1485"/>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      2．各区组织、人社部门招考咨询电话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2123" w:right="0" w:hanging="1485"/>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      3、省垂直管理机构招考咨询电话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2123" w:right="0" w:hanging="1485"/>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2123" w:right="0" w:hanging="1485"/>
        <w:jc w:val="lef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84" w:right="0" w:firstLine="944"/>
        <w:jc w:val="righ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 中共南京市委组织部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84" w:right="0" w:firstLine="640"/>
        <w:jc w:val="righ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南京市人力资源和社会保障局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84" w:right="0" w:firstLine="1248"/>
        <w:jc w:val="right"/>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         南  京  市  公  务  员  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84" w:right="0" w:firstLine="640"/>
        <w:jc w:val="center"/>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4"/>
          <w:szCs w:val="24"/>
          <w:bdr w:val="none" w:color="auto" w:sz="0" w:space="0"/>
          <w:shd w:val="clear" w:fill="FFFFFF"/>
          <w:lang w:val="en-US" w:eastAsia="zh-CN" w:bidi="ar"/>
        </w:rPr>
        <w:t>  2017年1月11日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84" w:right="0" w:firstLine="640"/>
        <w:jc w:val="center"/>
        <w:rPr>
          <w:rFonts w:hint="default" w:ascii="Microsoft YaHei" w:hAnsi="Microsoft YaHei" w:eastAsia="Microsoft YaHei" w:cs="Microsoft YaHei"/>
          <w:b w:val="0"/>
          <w:i w:val="0"/>
          <w:caps w:val="0"/>
          <w:color w:val="555555"/>
          <w:spacing w:val="0"/>
          <w:sz w:val="21"/>
          <w:szCs w:val="21"/>
        </w:rPr>
      </w:pPr>
      <w:r>
        <w:rPr>
          <w:rFonts w:ascii="仿宋_GB2312" w:hAnsi="仿宋_GB2312" w:eastAsia="仿宋_GB2312" w:cs="仿宋_GB2312"/>
          <w:b w:val="0"/>
          <w:i w:val="0"/>
          <w:caps w:val="0"/>
          <w:color w:val="555555"/>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kern w:val="0"/>
          <w:sz w:val="21"/>
          <w:szCs w:val="21"/>
          <w:bdr w:val="none" w:color="auto" w:sz="0" w:space="0"/>
          <w:shd w:val="clear" w:fill="FFFFFF"/>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center"/>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kern w:val="0"/>
          <w:sz w:val="24"/>
          <w:szCs w:val="24"/>
          <w:bdr w:val="none" w:color="auto" w:sz="0" w:space="0"/>
          <w:shd w:val="clear" w:fill="FFFFFF"/>
          <w:lang w:val="en-US" w:eastAsia="zh-CN" w:bidi="ar"/>
        </w:rPr>
        <w:t>市级机关招考咨询电话</w:t>
      </w:r>
    </w:p>
    <w:tbl>
      <w:tblPr>
        <w:tblW w:w="8115" w:type="dxa"/>
        <w:jc w:val="center"/>
        <w:tblInd w:w="201"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545"/>
        <w:gridCol w:w="357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ascii="黑体" w:eastAsia="黑体" w:cs="黑体" w:hAnsiTheme="minorHAnsi"/>
                <w:b w:val="0"/>
                <w:color w:val="555555"/>
                <w:kern w:val="0"/>
                <w:sz w:val="24"/>
                <w:szCs w:val="24"/>
                <w:bdr w:val="none" w:color="auto" w:sz="0" w:space="0"/>
                <w:lang w:val="en-US" w:eastAsia="zh-CN" w:bidi="ar"/>
              </w:rPr>
              <w:t>单</w:t>
            </w:r>
            <w:r>
              <w:rPr>
                <w:rFonts w:hint="eastAsia" w:ascii="黑体" w:eastAsia="黑体" w:cs="黑体" w:hAnsiTheme="minorHAnsi"/>
                <w:b w:val="0"/>
                <w:color w:val="555555"/>
                <w:kern w:val="0"/>
                <w:sz w:val="24"/>
                <w:szCs w:val="24"/>
                <w:bdr w:val="none" w:color="auto" w:sz="0" w:space="0"/>
                <w:lang w:val="en-US" w:eastAsia="zh-CN" w:bidi="ar"/>
              </w:rPr>
              <w:t>  位  名  称</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黑体" w:eastAsia="黑体" w:cs="黑体" w:hAnsiTheme="minorHAnsi"/>
                <w:b w:val="0"/>
                <w:color w:val="555555"/>
                <w:kern w:val="0"/>
                <w:sz w:val="24"/>
                <w:szCs w:val="24"/>
                <w:bdr w:val="none" w:color="auto" w:sz="0" w:space="0"/>
                <w:lang w:val="en-US" w:eastAsia="zh-CN" w:bidi="ar"/>
              </w:rPr>
              <w:t>咨 询 电 话</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市委研究室</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83637860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市机构编制委员会办公室</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68787523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南京市中级人民法院</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83522512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南京铁路运输法院</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69816906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市人民检察院</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84227130，84227186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市总工会</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84551240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中共南京市委党史工作办公室</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57712122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市台商投资保护和促进服务中心（参公管理）</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83635315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中国国民党革命委员会南京市委员会</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83196126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中国民主同盟南京市委员会</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83196213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中国民主促进会南京市委员会</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83196202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市发展和改革委员会</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68789736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市经济和信息化委员会</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68788758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南京市无线电管理监测站（参公管理）</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83604163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市教育局</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83639943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市民政局</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83635673，83635682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市大连山强制隔离戒毒所</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52291965，52293410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市财政局</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51808635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市人力资源和社会保障局</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68788229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市社会保险管理中心（参公管理）</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86590741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市国土资源局</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89691705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市国土资源执法监察支队（参公管理）</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89691108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市城乡建设委员会</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83734391,</w:t>
            </w:r>
            <w:r>
              <w:rPr>
                <w:rFonts w:ascii="仿宋" w:hAnsi="仿宋" w:eastAsia="仿宋" w:cs="仿宋"/>
                <w:b w:val="0"/>
                <w:color w:val="555555"/>
                <w:kern w:val="0"/>
                <w:sz w:val="24"/>
                <w:szCs w:val="24"/>
                <w:bdr w:val="none" w:color="auto" w:sz="0" w:space="0"/>
                <w:lang w:val="en-US" w:eastAsia="zh-CN" w:bidi="ar"/>
              </w:rPr>
              <w:t> </w:t>
            </w:r>
            <w:r>
              <w:rPr>
                <w:rFonts w:hint="default" w:ascii="仿宋" w:hAnsi="仿宋" w:eastAsia="仿宋" w:cs="仿宋"/>
                <w:b w:val="0"/>
                <w:color w:val="555555"/>
                <w:kern w:val="0"/>
                <w:sz w:val="24"/>
                <w:szCs w:val="24"/>
                <w:bdr w:val="none" w:color="auto" w:sz="0" w:space="0"/>
                <w:lang w:val="en-US" w:eastAsia="zh-CN" w:bidi="ar"/>
              </w:rPr>
              <w:t>83278071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市交通运输局</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83194517，83194519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市港口管理局</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83194517，83194519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市水务局</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52367861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市农业委员会</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68786108，68786113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市农业综合行政执法总队（参公管理）</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86575884，86575887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市农业机械监理所（参公管理）</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86575733,86575735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南京市文化广电新闻出版局</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68789129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市计划生育协会（参公管理）</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68787275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市审计局</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89660113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市环境保护局</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83630845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市统计局普查中心（参公管理）</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68787703，68787707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市工商行政管理局</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84648863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市质量技术监督局</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83630645、83630671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市物价局</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68788615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市供销合作总社（参公管理）</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83630278，83630279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市规划局</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84733762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市城市管理局</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88867039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市绿化园林局</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68229912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市住房保障和房产局</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84784595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南京市江北新区管理委员会</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58157647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市机构编制委员会办公室</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68787523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南京市中级人民法院</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83522512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南京铁路运输法院</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69816906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市人民检察院</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84227130，84227118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市总工会</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84551240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中共南京市委党史工作办公室</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57712122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市委研究室</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83637860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市台商投资保护和促进服务中心（参公管理）</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83635315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中国国民党革命委员会南京市委员会</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83196126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中国民主同盟南京市委员会</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83196213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54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中国民主促进会南京市委员会</w:t>
            </w:r>
          </w:p>
        </w:tc>
        <w:tc>
          <w:tcPr>
            <w:tcW w:w="357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83196202</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kern w:val="0"/>
          <w:sz w:val="21"/>
          <w:szCs w:val="21"/>
          <w:bdr w:val="none" w:color="auto" w:sz="0" w:space="0"/>
          <w:shd w:val="clear" w:fill="FFFFFF"/>
          <w:lang w:val="en-US" w:eastAsia="zh-CN" w:bidi="ar"/>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kern w:val="0"/>
          <w:sz w:val="21"/>
          <w:szCs w:val="21"/>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center"/>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kern w:val="0"/>
          <w:sz w:val="24"/>
          <w:szCs w:val="24"/>
          <w:bdr w:val="none" w:color="auto" w:sz="0" w:space="0"/>
          <w:shd w:val="clear" w:fill="FFFFFF"/>
          <w:lang w:val="en-US" w:eastAsia="zh-CN" w:bidi="ar"/>
        </w:rPr>
        <w:t>各区组织、人社部门招考咨询电话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kern w:val="0"/>
          <w:sz w:val="21"/>
          <w:szCs w:val="21"/>
          <w:bdr w:val="none" w:color="auto" w:sz="0" w:space="0"/>
          <w:shd w:val="clear" w:fill="FFFFFF"/>
          <w:lang w:val="en-US" w:eastAsia="zh-CN" w:bidi="ar"/>
        </w:rPr>
        <w:t> </w:t>
      </w:r>
    </w:p>
    <w:tbl>
      <w:tblPr>
        <w:tblW w:w="8115" w:type="dxa"/>
        <w:jc w:val="center"/>
        <w:tblInd w:w="201"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880"/>
        <w:gridCol w:w="523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黑体" w:eastAsia="黑体" w:cs="黑体" w:hAnsiTheme="minorHAnsi"/>
                <w:b w:val="0"/>
                <w:color w:val="555555"/>
                <w:kern w:val="0"/>
                <w:sz w:val="24"/>
                <w:szCs w:val="24"/>
                <w:bdr w:val="none" w:color="auto" w:sz="0" w:space="0"/>
                <w:lang w:val="en-US" w:eastAsia="zh-CN" w:bidi="ar"/>
              </w:rPr>
              <w:t>单  位  名  称</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黑体" w:eastAsia="黑体" w:cs="黑体" w:hAnsiTheme="minorHAnsi"/>
                <w:b w:val="0"/>
                <w:color w:val="555555"/>
                <w:kern w:val="0"/>
                <w:sz w:val="24"/>
                <w:szCs w:val="24"/>
                <w:bdr w:val="none" w:color="auto" w:sz="0" w:space="0"/>
                <w:lang w:val="en-US" w:eastAsia="zh-CN" w:bidi="ar"/>
              </w:rPr>
              <w:t>咨 询 电 话</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玄武区组织部</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83682180</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玄武区人社局</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83682112，83692228，83603065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秦淮区组织部</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84556492</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84556491（检察院）</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秦淮区人社局</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84556085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鼓楼区组织部</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83230175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鼓楼区人社局</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68731235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建邺区人社局</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87778634，87778221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建邺区组织部</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87778221，87778634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栖霞区组织部</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85561338，85563120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栖霞区人社局</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85391383,</w:t>
            </w:r>
            <w:r>
              <w:rPr>
                <w:rFonts w:asciiTheme="minorHAnsi" w:hAnsiTheme="minorHAnsi" w:eastAsiaTheme="minorEastAsia" w:cstheme="minorBidi"/>
                <w:b w:val="0"/>
                <w:color w:val="555555"/>
                <w:kern w:val="0"/>
                <w:sz w:val="21"/>
                <w:szCs w:val="21"/>
                <w:bdr w:val="none" w:color="auto" w:sz="0" w:space="0"/>
                <w:lang w:val="en-US" w:eastAsia="zh-CN" w:bidi="ar"/>
              </w:rPr>
              <w:t> </w:t>
            </w:r>
            <w:r>
              <w:rPr>
                <w:rFonts w:hint="eastAsia" w:ascii="宋体" w:hAnsi="宋体" w:eastAsia="宋体" w:cs="宋体"/>
                <w:b w:val="0"/>
                <w:color w:val="555555"/>
                <w:kern w:val="0"/>
                <w:sz w:val="24"/>
                <w:szCs w:val="24"/>
                <w:bdr w:val="none" w:color="auto" w:sz="0" w:space="0"/>
                <w:lang w:val="en-US" w:eastAsia="zh-CN" w:bidi="ar"/>
              </w:rPr>
              <w:t>85391387</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雨花台区组织部</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52883129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雨花台区人社局</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52883279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江宁区组织部</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52281504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江宁区人社局</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52165561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浦口区组织部</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58111820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浦口区人社局</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58187577、58281336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六合区组织部</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57759042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六合区人社局</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57116404,</w:t>
            </w:r>
            <w:r>
              <w:rPr>
                <w:rFonts w:asciiTheme="minorHAnsi" w:hAnsiTheme="minorHAnsi" w:eastAsiaTheme="minorEastAsia" w:cstheme="minorBidi"/>
                <w:b w:val="0"/>
                <w:color w:val="555555"/>
                <w:kern w:val="0"/>
                <w:sz w:val="21"/>
                <w:szCs w:val="21"/>
                <w:bdr w:val="none" w:color="auto" w:sz="0" w:space="0"/>
                <w:lang w:val="en-US" w:eastAsia="zh-CN" w:bidi="ar"/>
              </w:rPr>
              <w:t> </w:t>
            </w:r>
            <w:r>
              <w:rPr>
                <w:rFonts w:hint="eastAsia" w:ascii="宋体" w:hAnsi="宋体" w:eastAsia="宋体" w:cs="宋体"/>
                <w:b w:val="0"/>
                <w:color w:val="555555"/>
                <w:kern w:val="0"/>
                <w:sz w:val="24"/>
                <w:szCs w:val="24"/>
                <w:bdr w:val="none" w:color="auto" w:sz="0" w:space="0"/>
                <w:lang w:val="en-US" w:eastAsia="zh-CN" w:bidi="ar"/>
              </w:rPr>
              <w:t>18915905988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溧水区组织部</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57223701，56237800(纪委)，56226613(法院)</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溧水区人社局</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18018068359、02557227317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高淳区组织部</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57338115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高淳区人社局</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57338710、68613851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880"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化工园</w:t>
            </w:r>
          </w:p>
        </w:tc>
        <w:tc>
          <w:tcPr>
            <w:tcW w:w="5235"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57792249（参公管理）、57017669（园区管委会、长芦街道）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jc w:val="left"/>
              <w:rPr>
                <w:b w:val="0"/>
                <w:sz w:val="21"/>
                <w:szCs w:val="21"/>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kern w:val="0"/>
          <w:sz w:val="21"/>
          <w:szCs w:val="21"/>
          <w:bdr w:val="none" w:color="auto" w:sz="0" w:space="0"/>
          <w:shd w:val="clear" w:fill="FFFFFF"/>
          <w:lang w:val="en-US" w:eastAsia="zh-CN" w:bidi="ar"/>
        </w:rPr>
        <w:t>附件3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center"/>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kern w:val="0"/>
          <w:sz w:val="24"/>
          <w:szCs w:val="24"/>
          <w:bdr w:val="none" w:color="auto" w:sz="0" w:space="0"/>
          <w:shd w:val="clear" w:fill="FFFFFF"/>
          <w:lang w:val="en-US" w:eastAsia="zh-CN" w:bidi="ar"/>
        </w:rPr>
        <w:t>省垂直管理机构招考咨询电话</w:t>
      </w:r>
    </w:p>
    <w:tbl>
      <w:tblPr>
        <w:tblW w:w="8515" w:type="dxa"/>
        <w:jc w:val="center"/>
        <w:tblInd w:w="1"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904"/>
        <w:gridCol w:w="361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904"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黑体" w:eastAsia="黑体" w:cs="黑体" w:hAnsiTheme="minorHAnsi"/>
                <w:b w:val="0"/>
                <w:color w:val="555555"/>
                <w:kern w:val="0"/>
                <w:sz w:val="24"/>
                <w:szCs w:val="24"/>
                <w:bdr w:val="none" w:color="auto" w:sz="0" w:space="0"/>
                <w:lang w:val="en-US" w:eastAsia="zh-CN" w:bidi="ar"/>
              </w:rPr>
              <w:t>单  位  名  称</w:t>
            </w:r>
          </w:p>
        </w:tc>
        <w:tc>
          <w:tcPr>
            <w:tcW w:w="3611"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黑体" w:eastAsia="黑体" w:cs="黑体" w:hAnsiTheme="minorHAnsi"/>
                <w:b w:val="0"/>
                <w:color w:val="555555"/>
                <w:kern w:val="0"/>
                <w:sz w:val="24"/>
                <w:szCs w:val="24"/>
                <w:bdr w:val="none" w:color="auto" w:sz="0" w:space="0"/>
                <w:lang w:val="en-US" w:eastAsia="zh-CN" w:bidi="ar"/>
              </w:rPr>
              <w:t>咨 询 电 话</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04"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江苏省南京地税局城郊区局</w:t>
            </w:r>
          </w:p>
        </w:tc>
        <w:tc>
          <w:tcPr>
            <w:tcW w:w="3611"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84793246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04"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南京市浦口地税局</w:t>
            </w:r>
          </w:p>
        </w:tc>
        <w:tc>
          <w:tcPr>
            <w:tcW w:w="3611"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84793246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04"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南京市江宁地税局</w:t>
            </w:r>
          </w:p>
        </w:tc>
        <w:tc>
          <w:tcPr>
            <w:tcW w:w="3611"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84793246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04"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南京市六合地税局</w:t>
            </w:r>
          </w:p>
        </w:tc>
        <w:tc>
          <w:tcPr>
            <w:tcW w:w="3611"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84793246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04"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南京市溧水地税局</w:t>
            </w:r>
          </w:p>
        </w:tc>
        <w:tc>
          <w:tcPr>
            <w:tcW w:w="3611"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84793246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04"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南京市高淳地税局</w:t>
            </w:r>
          </w:p>
        </w:tc>
        <w:tc>
          <w:tcPr>
            <w:tcW w:w="3611"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84793246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04"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江苏省监狱管理局</w:t>
            </w:r>
          </w:p>
        </w:tc>
        <w:tc>
          <w:tcPr>
            <w:tcW w:w="3611"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86265125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04"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南京监狱</w:t>
            </w:r>
          </w:p>
        </w:tc>
        <w:tc>
          <w:tcPr>
            <w:tcW w:w="3611"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52353721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04"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南京女子监狱</w:t>
            </w:r>
          </w:p>
        </w:tc>
        <w:tc>
          <w:tcPr>
            <w:tcW w:w="3611"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52353935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04"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金陵监狱</w:t>
            </w:r>
          </w:p>
        </w:tc>
        <w:tc>
          <w:tcPr>
            <w:tcW w:w="3611"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85096521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04"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龙潭监狱</w:t>
            </w:r>
          </w:p>
        </w:tc>
        <w:tc>
          <w:tcPr>
            <w:tcW w:w="3611"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85716535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04"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浦口监狱</w:t>
            </w:r>
          </w:p>
        </w:tc>
        <w:tc>
          <w:tcPr>
            <w:tcW w:w="3611"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57077046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04"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高淳监狱</w:t>
            </w:r>
          </w:p>
        </w:tc>
        <w:tc>
          <w:tcPr>
            <w:tcW w:w="3611"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57375091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04"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江宁监狱</w:t>
            </w:r>
          </w:p>
        </w:tc>
        <w:tc>
          <w:tcPr>
            <w:tcW w:w="3611"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52293260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04"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省统计局六合调查局（参公管理）</w:t>
            </w:r>
          </w:p>
        </w:tc>
        <w:tc>
          <w:tcPr>
            <w:tcW w:w="3611" w:type="dxa"/>
            <w:tcBorders>
              <w:top w:val="single" w:color="auto" w:sz="12" w:space="0"/>
              <w:left w:val="single" w:color="auto" w:sz="12" w:space="0"/>
              <w:bottom w:val="single" w:color="auto" w:sz="12" w:space="0"/>
              <w:right w:val="single" w:color="auto" w:sz="12" w:space="0"/>
            </w:tcBorders>
            <w:shd w:val="clear"/>
            <w:tcMar>
              <w:top w:w="53" w:type="dxa"/>
              <w:left w:w="105" w:type="dxa"/>
              <w:bottom w:w="53"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94" w:lineRule="atLeast"/>
              <w:ind w:left="0" w:right="0"/>
              <w:jc w:val="center"/>
              <w:rPr>
                <w:b w:val="0"/>
                <w:color w:val="555555"/>
                <w:sz w:val="21"/>
                <w:szCs w:val="21"/>
              </w:rPr>
            </w:pPr>
            <w:r>
              <w:rPr>
                <w:rFonts w:hint="eastAsia" w:ascii="宋体" w:hAnsi="宋体" w:eastAsia="宋体" w:cs="宋体"/>
                <w:b w:val="0"/>
                <w:color w:val="555555"/>
                <w:kern w:val="0"/>
                <w:sz w:val="24"/>
                <w:szCs w:val="24"/>
                <w:bdr w:val="none" w:color="auto" w:sz="0" w:space="0"/>
                <w:lang w:val="en-US" w:eastAsia="zh-CN" w:bidi="ar"/>
              </w:rPr>
              <w:t>68787703，68787707</w:t>
            </w:r>
          </w:p>
        </w:tc>
      </w:tr>
    </w:tbl>
    <w:p>
      <w:pPr>
        <w:rPr>
          <w:rFonts w:hint="eastAsia" w:ascii="宋体" w:hAnsi="宋体" w:eastAsia="宋体" w:cs="宋体"/>
          <w:b/>
          <w:i w:val="0"/>
          <w:caps w:val="0"/>
          <w:color w:val="FF6600"/>
          <w:spacing w:val="0"/>
          <w:kern w:val="0"/>
          <w:sz w:val="24"/>
          <w:szCs w:val="24"/>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B81FEF"/>
    <w:rsid w:val="51B81FE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2017-01-12T07:03:00Z</dcterms:created>
  <dc:creator>Administrator</dc:creator>
  <cp:lastModifiedBy>Administrator</cp:lastModifiedBy>
  <dcterms:modified xsi:type="dcterms:W3CDTF">2017-01-12T07:18:09Z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