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420" w:hanging="420"/>
        <w:rPr>
          <w:rFonts w:hint="eastAsia" w:ascii="方正黑体_GBK" w:eastAsia="方正黑体_GBK" w:hAnsiTheme="minorEastAsia"/>
          <w:sz w:val="33"/>
          <w:szCs w:val="33"/>
          <w:lang w:val="en-US" w:eastAsia="zh-CN"/>
        </w:rPr>
      </w:pPr>
      <w:r>
        <w:rPr>
          <w:rFonts w:hint="eastAsia" w:ascii="方正黑体_GBK" w:eastAsia="方正黑体_GBK" w:hAnsiTheme="minorEastAsia"/>
          <w:sz w:val="33"/>
          <w:szCs w:val="33"/>
        </w:rPr>
        <w:t>附件</w:t>
      </w:r>
    </w:p>
    <w:p>
      <w:pPr>
        <w:spacing w:line="600" w:lineRule="exact"/>
        <w:jc w:val="center"/>
        <w:rPr>
          <w:rFonts w:eastAsia="方正小标宋_GBK"/>
          <w:sz w:val="44"/>
          <w:szCs w:val="44"/>
        </w:rPr>
      </w:pPr>
    </w:p>
    <w:p>
      <w:pPr>
        <w:spacing w:line="600" w:lineRule="exact"/>
        <w:jc w:val="center"/>
        <w:rPr>
          <w:rFonts w:eastAsia="方正仿宋_GBK"/>
        </w:rPr>
      </w:pPr>
      <w:r>
        <w:rPr>
          <w:rFonts w:hint="eastAsia" w:eastAsia="方正小标宋_GBK"/>
          <w:sz w:val="44"/>
          <w:szCs w:val="44"/>
        </w:rPr>
        <w:t>专业参考目录</w:t>
      </w:r>
    </w:p>
    <w:tbl>
      <w:tblPr>
        <w:tblStyle w:val="7"/>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p>
            <w:pPr>
              <w:rPr>
                <w:rFonts w:eastAsia="方正仿宋_GBK"/>
                <w:sz w:val="18"/>
                <w:szCs w:val="18"/>
              </w:rPr>
            </w:pPr>
          </w:p>
          <w:p>
            <w:pPr>
              <w:rPr>
                <w:rFonts w:eastAsia="方正仿宋_GBK"/>
                <w:sz w:val="18"/>
                <w:szCs w:val="18"/>
              </w:rPr>
            </w:pP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spacing w:val="-18"/>
                <w:kern w:val="0"/>
                <w:sz w:val="18"/>
                <w:szCs w:val="18"/>
              </w:rPr>
            </w:pPr>
            <w:r>
              <w:rPr>
                <w:rFonts w:eastAsia="方正仿宋_GBK"/>
                <w:spacing w:val="-18"/>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14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动力类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制药类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369"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航天类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w:t>
            </w:r>
            <w:bookmarkStart w:id="0" w:name="_GoBack"/>
            <w:bookmarkEnd w:id="0"/>
            <w:r>
              <w:rPr>
                <w:rFonts w:eastAsia="方正仿宋_GBK"/>
                <w:kern w:val="0"/>
                <w:sz w:val="18"/>
                <w:szCs w:val="18"/>
              </w:rPr>
              <w:t>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和社会保障，土地资源管理，公共关系学，公共关系，高等教育管理，公共政策学，城市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舞蹈学类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footerReference r:id="rId3" w:type="default"/>
      <w:footerReference r:id="rId4" w:type="even"/>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39"/>
      <w:jc w:val="center"/>
      <w:rPr>
        <w:sz w:val="21"/>
      </w:rPr>
    </w:pPr>
    <w:r>
      <w:rPr>
        <w:rFonts w:hint="eastAsia" w:ascii="仿宋_GB2312"/>
        <w:sz w:val="28"/>
        <w:szCs w:val="28"/>
      </w:rPr>
      <w:t>-</w:t>
    </w:r>
    <w:r>
      <w:rPr>
        <w:rStyle w:val="6"/>
        <w:rFonts w:hint="eastAsia" w:ascii="仿宋_GB2312"/>
        <w:sz w:val="28"/>
        <w:szCs w:val="28"/>
      </w:rPr>
      <w:fldChar w:fldCharType="begin"/>
    </w:r>
    <w:r>
      <w:rPr>
        <w:rStyle w:val="6"/>
        <w:rFonts w:hint="eastAsia" w:ascii="仿宋_GB2312"/>
        <w:sz w:val="28"/>
        <w:szCs w:val="28"/>
      </w:rPr>
      <w:instrText xml:space="preserve"> PAGE </w:instrText>
    </w:r>
    <w:r>
      <w:rPr>
        <w:rStyle w:val="6"/>
        <w:rFonts w:hint="eastAsia" w:ascii="仿宋_GB2312"/>
        <w:sz w:val="28"/>
        <w:szCs w:val="28"/>
      </w:rPr>
      <w:fldChar w:fldCharType="separate"/>
    </w:r>
    <w:r>
      <w:rPr>
        <w:rStyle w:val="6"/>
        <w:rFonts w:ascii="仿宋_GB2312"/>
        <w:sz w:val="28"/>
        <w:szCs w:val="28"/>
      </w:rPr>
      <w:t>17</w:t>
    </w:r>
    <w:r>
      <w:rPr>
        <w:rStyle w:val="6"/>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hint="eastAsia" w:ascii="仿宋_GB2312"/>
        <w:sz w:val="28"/>
      </w:rPr>
      <w:t>-</w:t>
    </w:r>
    <w:r>
      <w:rPr>
        <w:rStyle w:val="6"/>
        <w:sz w:val="28"/>
      </w:rPr>
      <w:fldChar w:fldCharType="begin"/>
    </w:r>
    <w:r>
      <w:rPr>
        <w:rStyle w:val="6"/>
        <w:sz w:val="28"/>
      </w:rPr>
      <w:instrText xml:space="preserve"> PAGE </w:instrText>
    </w:r>
    <w:r>
      <w:rPr>
        <w:rStyle w:val="6"/>
        <w:sz w:val="28"/>
      </w:rPr>
      <w:fldChar w:fldCharType="separate"/>
    </w:r>
    <w:r>
      <w:rPr>
        <w:rStyle w:val="6"/>
        <w:sz w:val="28"/>
      </w:rPr>
      <w:t>2</w:t>
    </w:r>
    <w:r>
      <w:rPr>
        <w:rStyle w:val="6"/>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155C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80585"/>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2170"/>
    <w:rsid w:val="00464B59"/>
    <w:rsid w:val="004667AB"/>
    <w:rsid w:val="00467E63"/>
    <w:rsid w:val="00471CF5"/>
    <w:rsid w:val="00476041"/>
    <w:rsid w:val="00480560"/>
    <w:rsid w:val="00482DAD"/>
    <w:rsid w:val="00485534"/>
    <w:rsid w:val="004861D2"/>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143F5"/>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134D"/>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125A"/>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4B4"/>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11F624D"/>
    <w:rsid w:val="3DBB6ED1"/>
    <w:rsid w:val="43161EBB"/>
    <w:rsid w:val="5CC13D3B"/>
    <w:rsid w:val="6A943E24"/>
    <w:rsid w:val="782A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0"/>
    <w:rPr>
      <w:rFonts w:ascii="Verdana" w:hAnsi="Verdana"/>
      <w:kern w:val="0"/>
      <w:sz w:val="24"/>
      <w:lang w:eastAsia="en-US"/>
    </w:rPr>
  </w:style>
  <w:style w:type="character" w:customStyle="1" w:styleId="8">
    <w:name w:val="页脚 Char"/>
    <w:basedOn w:val="5"/>
    <w:link w:val="3"/>
    <w:qFormat/>
    <w:uiPriority w:val="99"/>
    <w:rPr>
      <w:rFonts w:ascii="Times New Roman" w:hAnsi="Times New Roman" w:eastAsia="宋体" w:cs="Times New Roman"/>
      <w:sz w:val="18"/>
      <w:szCs w:val="18"/>
    </w:rPr>
  </w:style>
  <w:style w:type="character" w:customStyle="1" w:styleId="9">
    <w:name w:val="页眉 Char"/>
    <w:basedOn w:val="5"/>
    <w:link w:val="4"/>
    <w:qFormat/>
    <w:uiPriority w:val="99"/>
    <w:rPr>
      <w:rFonts w:ascii="Times New Roman" w:hAnsi="Times New Roman" w:eastAsia="宋体" w:cs="Times New Roman"/>
      <w:sz w:val="18"/>
      <w:szCs w:val="18"/>
    </w:rPr>
  </w:style>
  <w:style w:type="character" w:customStyle="1" w:styleId="10">
    <w:name w:val="标题 1 Char"/>
    <w:basedOn w:val="5"/>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3254</Words>
  <Characters>18551</Characters>
  <Lines>154</Lines>
  <Paragraphs>43</Paragraphs>
  <TotalTime>450</TotalTime>
  <ScaleCrop>false</ScaleCrop>
  <LinksUpToDate>false</LinksUpToDate>
  <CharactersWithSpaces>21762</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周卒</cp:lastModifiedBy>
  <dcterms:modified xsi:type="dcterms:W3CDTF">2022-04-18T02:13:53Z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