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529"/>
        <w:tblOverlap w:val="never"/>
        <w:tblW w:w="14803" w:type="dxa"/>
        <w:tblLayout w:type="fixed"/>
        <w:tblLook w:val="0000"/>
      </w:tblPr>
      <w:tblGrid>
        <w:gridCol w:w="726"/>
        <w:gridCol w:w="1509"/>
        <w:gridCol w:w="850"/>
        <w:gridCol w:w="851"/>
        <w:gridCol w:w="992"/>
        <w:gridCol w:w="1134"/>
        <w:gridCol w:w="283"/>
        <w:gridCol w:w="993"/>
        <w:gridCol w:w="991"/>
        <w:gridCol w:w="284"/>
        <w:gridCol w:w="1560"/>
        <w:gridCol w:w="3260"/>
        <w:gridCol w:w="795"/>
        <w:gridCol w:w="339"/>
        <w:gridCol w:w="142"/>
        <w:gridCol w:w="94"/>
      </w:tblGrid>
      <w:tr w:rsidR="00D56E0C" w:rsidTr="00D56E0C">
        <w:trPr>
          <w:gridAfter w:val="1"/>
          <w:wAfter w:w="94" w:type="dxa"/>
          <w:trHeight w:val="1100"/>
        </w:trPr>
        <w:tc>
          <w:tcPr>
            <w:tcW w:w="14709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:rsidR="00D56E0C" w:rsidRDefault="00D56E0C" w:rsidP="00D56E0C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56"/>
                <w:szCs w:val="56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4"/>
                <w:szCs w:val="44"/>
                <w:lang/>
              </w:rPr>
              <w:t>中共阜阳市委办公室、市委政研室</w:t>
            </w:r>
            <w:r>
              <w:rPr>
                <w:rFonts w:ascii="宋体" w:hAnsi="宋体" w:cs="宋体" w:hint="eastAsia"/>
                <w:color w:val="000000"/>
                <w:kern w:val="0"/>
                <w:sz w:val="44"/>
                <w:szCs w:val="44"/>
                <w:lang/>
              </w:rPr>
              <w:t>2022</w:t>
            </w: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4"/>
                <w:szCs w:val="44"/>
                <w:lang/>
              </w:rPr>
              <w:t>年度公开遴选工作人员职位表</w:t>
            </w:r>
          </w:p>
        </w:tc>
      </w:tr>
      <w:tr w:rsidR="00D56E0C" w:rsidTr="00D56E0C">
        <w:trPr>
          <w:trHeight w:val="285"/>
        </w:trPr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D56E0C" w:rsidRDefault="00D56E0C" w:rsidP="00D56E0C">
            <w:pPr>
              <w:jc w:val="center"/>
              <w:rPr>
                <w:rFonts w:ascii="宋体" w:hAnsi="宋体" w:cs="宋体" w:hint="eastAsia"/>
                <w:color w:val="000000"/>
                <w:sz w:val="24"/>
              </w:rPr>
            </w:pPr>
          </w:p>
        </w:tc>
      </w:tr>
      <w:tr w:rsidR="00D56E0C" w:rsidTr="00D56E0C">
        <w:trPr>
          <w:gridAfter w:val="2"/>
          <w:wAfter w:w="236" w:type="dxa"/>
          <w:trHeight w:val="63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遴选职位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职位</w:t>
            </w: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br/>
              <w:t>性质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职位</w:t>
            </w:r>
          </w:p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代码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职位</w:t>
            </w:r>
          </w:p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计划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专业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起点学历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  <w:t>起点学位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  <w:t>年龄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职位简介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联系</w:t>
            </w:r>
          </w:p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lang/>
              </w:rPr>
              <w:t>电话</w:t>
            </w:r>
          </w:p>
        </w:tc>
      </w:tr>
      <w:tr w:rsidR="00D56E0C" w:rsidTr="00D56E0C">
        <w:trPr>
          <w:gridAfter w:val="2"/>
          <w:wAfter w:w="236" w:type="dxa"/>
          <w:trHeight w:val="120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市委办公室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行政机关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06001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sz w:val="24"/>
              </w:rPr>
              <w:t>学士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35</w:t>
            </w:r>
            <w:r>
              <w:rPr>
                <w:rFonts w:ascii="Times New Roman" w:eastAsia="方正仿宋_GBK" w:hAnsi="方正仿宋_GBK"/>
                <w:color w:val="000000"/>
                <w:sz w:val="24"/>
              </w:rPr>
              <w:t>周岁以下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从事综合文字材料工作，需具有较高的政策理论水平和较强的文字写作能力，经常加班，适合男性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0558—</w:t>
            </w:r>
            <w:r>
              <w:rPr>
                <w:rFonts w:ascii="Times New Roman" w:eastAsia="方正仿宋_GBK" w:hAnsi="Times New Roman" w:hint="eastAsia"/>
                <w:color w:val="000000"/>
                <w:sz w:val="24"/>
              </w:rPr>
              <w:t>2269758</w:t>
            </w:r>
          </w:p>
        </w:tc>
      </w:tr>
      <w:tr w:rsidR="00D56E0C" w:rsidTr="00D56E0C">
        <w:trPr>
          <w:gridAfter w:val="2"/>
          <w:wAfter w:w="236" w:type="dxa"/>
          <w:trHeight w:val="1200"/>
        </w:trPr>
        <w:tc>
          <w:tcPr>
            <w:tcW w:w="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sz w:val="24"/>
              </w:rPr>
              <w:t>市委政研室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sz w:val="24"/>
              </w:rPr>
              <w:t>行政机关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06002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不限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本科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sz w:val="24"/>
              </w:rPr>
              <w:t>学士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35</w:t>
            </w:r>
            <w:r>
              <w:rPr>
                <w:rFonts w:ascii="Times New Roman" w:eastAsia="方正仿宋_GBK" w:hAnsi="方正仿宋_GBK"/>
                <w:color w:val="000000"/>
                <w:sz w:val="24"/>
              </w:rPr>
              <w:t>周岁以下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56E0C" w:rsidRDefault="00D56E0C" w:rsidP="00D56E0C">
            <w:pPr>
              <w:widowControl/>
              <w:spacing w:line="400" w:lineRule="exact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方正仿宋_GBK"/>
                <w:color w:val="000000"/>
                <w:kern w:val="0"/>
                <w:sz w:val="24"/>
                <w:lang/>
              </w:rPr>
              <w:t>从事综合文字材料工作，需具有较高的政策理论水平和较强的文字写作能力，经常加班，适合男性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56E0C" w:rsidRDefault="00D56E0C" w:rsidP="00D56E0C">
            <w:pPr>
              <w:widowControl/>
              <w:spacing w:line="400" w:lineRule="exact"/>
              <w:jc w:val="center"/>
              <w:textAlignment w:val="center"/>
              <w:rPr>
                <w:rFonts w:ascii="Times New Roman" w:eastAsia="方正仿宋_GBK" w:hAnsi="Times New Roman"/>
                <w:color w:val="000000"/>
                <w:sz w:val="24"/>
              </w:rPr>
            </w:pPr>
            <w:r>
              <w:rPr>
                <w:rFonts w:ascii="Times New Roman" w:eastAsia="方正仿宋_GBK" w:hAnsi="Times New Roman"/>
                <w:color w:val="000000"/>
                <w:sz w:val="24"/>
              </w:rPr>
              <w:t>0558—2236759</w:t>
            </w:r>
          </w:p>
        </w:tc>
      </w:tr>
    </w:tbl>
    <w:p w:rsidR="00BB2AB3" w:rsidRPr="00D56E0C" w:rsidRDefault="00D56E0C">
      <w:pPr>
        <w:rPr>
          <w:b/>
          <w:sz w:val="32"/>
          <w:szCs w:val="32"/>
        </w:rPr>
      </w:pPr>
      <w:r w:rsidRPr="00D56E0C">
        <w:rPr>
          <w:rFonts w:hint="eastAsia"/>
          <w:b/>
          <w:sz w:val="32"/>
          <w:szCs w:val="32"/>
        </w:rPr>
        <w:t>附件</w:t>
      </w:r>
      <w:r w:rsidRPr="00D56E0C">
        <w:rPr>
          <w:rFonts w:hint="eastAsia"/>
          <w:b/>
          <w:sz w:val="32"/>
          <w:szCs w:val="32"/>
        </w:rPr>
        <w:t>1</w:t>
      </w:r>
    </w:p>
    <w:sectPr w:rsidR="00BB2AB3" w:rsidRPr="00D56E0C" w:rsidSect="00D56E0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6E0C"/>
    <w:rsid w:val="00BB2AB3"/>
    <w:rsid w:val="00D56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E0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Company>微软中国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2022-06-22T07:36:00Z</dcterms:created>
  <dcterms:modified xsi:type="dcterms:W3CDTF">2022-06-22T07:37:00Z</dcterms:modified>
</cp:coreProperties>
</file>