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FD2E2E">
      <w:pPr>
        <w:pStyle w:val="Bodytext1"/>
        <w:adjustRightInd w:val="0"/>
        <w:snapToGrid w:val="0"/>
        <w:spacing w:line="560" w:lineRule="exact"/>
        <w:ind w:firstLine="0"/>
        <w:rPr>
          <w:rFonts w:ascii="黑体" w:eastAsia="黑体" w:hAnsi="黑体" w:cs="黑体" w:hint="eastAsia"/>
          <w:sz w:val="32"/>
          <w:szCs w:val="32"/>
          <w:lang w:val="en-US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  <w:lang w:val="en-US"/>
        </w:rPr>
        <w:t>附件</w:t>
      </w:r>
      <w:r>
        <w:rPr>
          <w:rFonts w:ascii="黑体" w:eastAsia="黑体" w:hAnsi="黑体" w:cs="黑体" w:hint="eastAsia"/>
          <w:sz w:val="32"/>
          <w:szCs w:val="32"/>
          <w:lang w:val="en-US"/>
        </w:rPr>
        <w:t>1</w:t>
      </w:r>
    </w:p>
    <w:p w:rsidR="00000000" w:rsidRDefault="00FD2E2E">
      <w:pPr>
        <w:pStyle w:val="Bodytext1"/>
        <w:adjustRightInd w:val="0"/>
        <w:snapToGrid w:val="0"/>
        <w:spacing w:line="56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  <w:bookmarkStart w:id="1" w:name="OLE_LINK2"/>
      <w:r>
        <w:rPr>
          <w:rFonts w:ascii="方正小标宋简体" w:eastAsia="方正小标宋简体" w:hint="eastAsia"/>
          <w:sz w:val="44"/>
          <w:szCs w:val="44"/>
        </w:rPr>
        <w:t>2024</w:t>
      </w:r>
      <w:r>
        <w:rPr>
          <w:rFonts w:ascii="方正小标宋简体" w:eastAsia="方正小标宋简体" w:hint="eastAsia"/>
          <w:sz w:val="44"/>
          <w:szCs w:val="44"/>
          <w:lang w:bidi="en-US"/>
        </w:rPr>
        <w:t>年菏泽市公开选调公务员职位表</w:t>
      </w:r>
    </w:p>
    <w:tbl>
      <w:tblPr>
        <w:tblW w:w="15215" w:type="dxa"/>
        <w:jc w:val="center"/>
        <w:tblInd w:w="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86"/>
        <w:gridCol w:w="979"/>
        <w:gridCol w:w="861"/>
        <w:gridCol w:w="1754"/>
        <w:gridCol w:w="931"/>
        <w:gridCol w:w="1851"/>
        <w:gridCol w:w="762"/>
        <w:gridCol w:w="958"/>
        <w:gridCol w:w="1195"/>
        <w:gridCol w:w="1090"/>
        <w:gridCol w:w="1195"/>
        <w:gridCol w:w="2353"/>
      </w:tblGrid>
      <w:tr w:rsidR="00000000">
        <w:trPr>
          <w:trHeight w:hRule="exact" w:val="603"/>
          <w:jc w:val="center"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选调机关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用人单位</w:t>
            </w:r>
          </w:p>
        </w:tc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职位名称</w:t>
            </w:r>
          </w:p>
        </w:tc>
        <w:tc>
          <w:tcPr>
            <w:tcW w:w="175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职位</w:t>
            </w:r>
          </w:p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描述</w:t>
            </w:r>
          </w:p>
        </w:tc>
        <w:tc>
          <w:tcPr>
            <w:tcW w:w="93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选调</w:t>
            </w:r>
          </w:p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计划</w:t>
            </w:r>
          </w:p>
        </w:tc>
        <w:tc>
          <w:tcPr>
            <w:tcW w:w="357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专业及学历、学位要求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选调对象</w:t>
            </w:r>
          </w:p>
        </w:tc>
        <w:tc>
          <w:tcPr>
            <w:tcW w:w="10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其他资格条件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咨询电话</w:t>
            </w:r>
          </w:p>
        </w:tc>
        <w:tc>
          <w:tcPr>
            <w:tcW w:w="23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right="140"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备注</w:t>
            </w:r>
          </w:p>
        </w:tc>
      </w:tr>
      <w:tr w:rsidR="00000000">
        <w:trPr>
          <w:trHeight w:hRule="exact" w:val="498"/>
          <w:jc w:val="center"/>
        </w:trPr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9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86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93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专业</w:t>
            </w:r>
          </w:p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要求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学历</w:t>
            </w:r>
          </w:p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要求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学位</w:t>
            </w:r>
          </w:p>
          <w:p w:rsidR="00000000" w:rsidRDefault="00FD2E2E">
            <w:pPr>
              <w:pStyle w:val="Other1"/>
              <w:adjustRightInd w:val="0"/>
              <w:snapToGrid w:val="0"/>
              <w:spacing w:line="360" w:lineRule="exact"/>
              <w:ind w:firstLine="0"/>
              <w:jc w:val="center"/>
              <w:rPr>
                <w:rFonts w:ascii="黑体" w:eastAsia="黑体"/>
                <w:sz w:val="20"/>
                <w:szCs w:val="20"/>
              </w:rPr>
            </w:pPr>
            <w:r>
              <w:rPr>
                <w:rFonts w:ascii="黑体" w:eastAsia="黑体" w:hint="eastAsia"/>
                <w:sz w:val="20"/>
                <w:szCs w:val="20"/>
              </w:rPr>
              <w:t>要求</w:t>
            </w:r>
          </w:p>
        </w:tc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109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</w:rPr>
            </w:pPr>
          </w:p>
        </w:tc>
        <w:tc>
          <w:tcPr>
            <w:tcW w:w="23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/>
              </w:rPr>
            </w:pPr>
          </w:p>
        </w:tc>
      </w:tr>
      <w:tr w:rsidR="00000000">
        <w:trPr>
          <w:trHeight w:hRule="exact" w:val="2352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中共菏泽市纪律检查委员会菏泽市监察委员会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机关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副科长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从事对有关党组织、党员和国家公职人员违纪违法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行为监督检查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、审查调查等工作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。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以大学本科报考的：法学、公安学、经济学、计算机类，会计学、财务管理、审计学专业；</w:t>
            </w:r>
          </w:p>
          <w:p w:rsidR="00000000" w:rsidRDefault="00FD2E2E">
            <w:pPr>
              <w:adjustRightInd w:val="0"/>
              <w:snapToGrid w:val="0"/>
              <w:spacing w:line="200" w:lineRule="exac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以研究生报考的：法学、公安学、应用经济学、计算机科学与技术一级学科，工商管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理一级学科的会计学、财务管理、审计学方向领域，法律、会计、审计、金融专业学位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。</w:t>
            </w:r>
          </w:p>
          <w:p w:rsidR="00000000" w:rsidRDefault="00FD2E2E">
            <w:pPr>
              <w:adjustRightInd w:val="0"/>
              <w:snapToGrid w:val="0"/>
              <w:spacing w:line="200" w:lineRule="exact"/>
              <w:jc w:val="lef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</w:p>
          <w:p w:rsidR="00000000" w:rsidRDefault="00FD2E2E">
            <w:pPr>
              <w:adjustRightInd w:val="0"/>
              <w:snapToGrid w:val="0"/>
              <w:spacing w:line="200" w:lineRule="exact"/>
              <w:jc w:val="lef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大学本科及以上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学士及以上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事业单位工作人员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中共党员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0530-7700019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Tablecaption1"/>
              <w:adjustRightInd w:val="0"/>
              <w:snapToGrid w:val="0"/>
              <w:spacing w:after="0" w:line="200" w:lineRule="exac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具有下列情形之一的不得报考（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）与菏泽市纪委监委工作人员有夫妻、直系血亲、三代以内旁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  <w:lang w:val="en-US"/>
              </w:rPr>
              <w:t>系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血亲或近姻亲关系的人员；（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）与中共菏泽市委管理的副县级及以上干部有夫妻、直系血亲、三代以内旁系血亲以及近姻亲关系的人员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。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  <w:lang w:val="en-US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  <w:lang w:val="en-US"/>
              </w:rPr>
              <w:t>菏泽市纪委监委机关包含派驻机构和市委巡察机构。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  <w:lang w:val="en-US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.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本职位经常性加班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。</w:t>
            </w:r>
          </w:p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</w:p>
        </w:tc>
      </w:tr>
      <w:tr w:rsidR="00000000">
        <w:trPr>
          <w:trHeight w:hRule="exact" w:val="1578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菏泽市商务局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机关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政策法规科副科长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从事起草商务领域的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综合性文稿和有关规范性文件，牵头拟订对外开放、投资促进、商贸流通等相关政策建议，以及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商务数据统计分析等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相关工作。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管理学、经济学、理学、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工学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门类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硕士研究生及以上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硕士及以上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事业单位工作人员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lef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中共党员；报考人员应取得全日制硕士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及以上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学历学位相应证书。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0530-6220269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无</w:t>
            </w:r>
          </w:p>
        </w:tc>
      </w:tr>
      <w:tr w:rsidR="00000000">
        <w:trPr>
          <w:trHeight w:hRule="exact" w:val="1129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菏泽市供销合作社联合社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机关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资本运营科</w:t>
            </w:r>
          </w:p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副科长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从事本级社有资产监管和运营、指导社有企业发展、推进联合与合作等相关工作。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不限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大学本科</w:t>
            </w:r>
          </w:p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及以上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学士及以上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事业单位工作人员、国有企业人员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adjustRightInd w:val="0"/>
              <w:snapToGrid w:val="0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无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0530-708766</w:t>
            </w: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9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pStyle w:val="a3"/>
              <w:spacing w:line="200" w:lineRule="exact"/>
              <w:ind w:firstLineChars="0" w:firstLine="0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无</w:t>
            </w:r>
          </w:p>
        </w:tc>
      </w:tr>
      <w:tr w:rsidR="00000000">
        <w:trPr>
          <w:trHeight w:hRule="exact" w:val="1437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菏泽市人民政府外事办公室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机关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副科长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从事外事管理、对外交往、国际交流中的翻译工作。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外国语言文学一级学科英语语言文学方向、翻译专业一级学科英语方向。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硕士研究生及以上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硕士及以上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事业单位</w:t>
            </w:r>
          </w:p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工作人员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中共党员；需取得英语专业八级证书。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 w:hint="eastAsia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0530-5310667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FD2E2E">
            <w:pPr>
              <w:adjustRightInd w:val="0"/>
              <w:snapToGrid w:val="0"/>
              <w:spacing w:line="200" w:lineRule="exact"/>
              <w:jc w:val="center"/>
              <w:rPr>
                <w:rFonts w:ascii="仿宋_GB2312" w:eastAsia="仿宋_GB2312" w:hAnsi="仿宋_GB2312" w:cs="仿宋_GB2312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sz w:val="16"/>
                <w:szCs w:val="16"/>
              </w:rPr>
              <w:t>无</w:t>
            </w:r>
          </w:p>
        </w:tc>
      </w:tr>
      <w:bookmarkEnd w:id="1"/>
    </w:tbl>
    <w:p w:rsidR="00FD2E2E" w:rsidRDefault="00FD2E2E">
      <w:pPr>
        <w:pStyle w:val="Tablecaption1"/>
        <w:adjustRightInd w:val="0"/>
        <w:snapToGrid w:val="0"/>
        <w:spacing w:after="0" w:line="480" w:lineRule="exact"/>
        <w:rPr>
          <w:rFonts w:ascii="仿宋_GB2312" w:eastAsia="仿宋_GB2312" w:hAnsi="仿宋_GB2312" w:cs="仿宋_GB2312" w:hint="eastAsia"/>
          <w:sz w:val="12"/>
          <w:szCs w:val="12"/>
        </w:rPr>
      </w:pPr>
    </w:p>
    <w:sectPr w:rsidR="00FD2E2E">
      <w:pgSz w:w="16838" w:h="11906" w:orient="landscape"/>
      <w:pgMar w:top="1134" w:right="1985" w:bottom="1134" w:left="209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E2E" w:rsidRDefault="00FD2E2E" w:rsidP="008212C7">
      <w:r>
        <w:separator/>
      </w:r>
    </w:p>
  </w:endnote>
  <w:endnote w:type="continuationSeparator" w:id="0">
    <w:p w:rsidR="00FD2E2E" w:rsidRDefault="00FD2E2E" w:rsidP="00821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E2E" w:rsidRDefault="00FD2E2E" w:rsidP="008212C7">
      <w:r>
        <w:separator/>
      </w:r>
    </w:p>
  </w:footnote>
  <w:footnote w:type="continuationSeparator" w:id="0">
    <w:p w:rsidR="00FD2E2E" w:rsidRDefault="00FD2E2E" w:rsidP="008212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MTcyMGIwOGFiNzE5YWJjZjRmZDkxOTc5ZGM1MTQifQ=="/>
  </w:docVars>
  <w:rsids>
    <w:rsidRoot w:val="008212C7"/>
    <w:rsid w:val="008212C7"/>
    <w:rsid w:val="00FD2E2E"/>
    <w:rsid w:val="05AD600A"/>
    <w:rsid w:val="0D0F1038"/>
    <w:rsid w:val="17C54760"/>
    <w:rsid w:val="233B1725"/>
    <w:rsid w:val="2FF6D6A3"/>
    <w:rsid w:val="3EAB0813"/>
    <w:rsid w:val="45417AA1"/>
    <w:rsid w:val="49090D74"/>
    <w:rsid w:val="4BF58628"/>
    <w:rsid w:val="4F4E2EBA"/>
    <w:rsid w:val="52953AD2"/>
    <w:rsid w:val="578B1D76"/>
    <w:rsid w:val="5AC35D7E"/>
    <w:rsid w:val="5B3046F0"/>
    <w:rsid w:val="5BDC6041"/>
    <w:rsid w:val="68FEEECD"/>
    <w:rsid w:val="73A429A0"/>
    <w:rsid w:val="77FB41E1"/>
    <w:rsid w:val="77FBCD34"/>
    <w:rsid w:val="7D0755A2"/>
    <w:rsid w:val="7F464650"/>
    <w:rsid w:val="7F6BAFD0"/>
    <w:rsid w:val="7F9FD6D3"/>
    <w:rsid w:val="ECFBBD21"/>
    <w:rsid w:val="FFBE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customStyle="1" w:styleId="Bodytext1">
    <w:name w:val="Body text|1"/>
    <w:basedOn w:val="a"/>
    <w:qFormat/>
    <w:pPr>
      <w:spacing w:line="384" w:lineRule="auto"/>
      <w:ind w:firstLine="400"/>
      <w:jc w:val="left"/>
    </w:pPr>
    <w:rPr>
      <w:rFonts w:ascii="宋体" w:hAnsi="宋体" w:cs="宋体"/>
      <w:sz w:val="22"/>
      <w:lang w:val="zh-CN" w:bidi="zh-CN"/>
    </w:rPr>
  </w:style>
  <w:style w:type="paragraph" w:customStyle="1" w:styleId="Tablecaption1">
    <w:name w:val="Table caption|1"/>
    <w:basedOn w:val="a"/>
    <w:qFormat/>
    <w:pPr>
      <w:spacing w:after="50"/>
      <w:jc w:val="left"/>
    </w:pPr>
    <w:rPr>
      <w:rFonts w:ascii="宋体" w:hAnsi="宋体" w:cs="宋体"/>
      <w:lang w:val="zh-CN" w:bidi="zh-CN"/>
    </w:rPr>
  </w:style>
  <w:style w:type="paragraph" w:customStyle="1" w:styleId="Other1">
    <w:name w:val="Other|1"/>
    <w:basedOn w:val="a"/>
    <w:qFormat/>
    <w:pPr>
      <w:spacing w:line="384" w:lineRule="auto"/>
      <w:ind w:firstLine="400"/>
      <w:jc w:val="left"/>
    </w:pPr>
    <w:rPr>
      <w:rFonts w:ascii="宋体" w:hAnsi="宋体" w:cs="宋体"/>
      <w:sz w:val="22"/>
      <w:lang w:val="zh-CN" w:bidi="zh-CN"/>
    </w:rPr>
  </w:style>
  <w:style w:type="paragraph" w:styleId="a4">
    <w:name w:val="header"/>
    <w:basedOn w:val="a"/>
    <w:link w:val="Char"/>
    <w:rsid w:val="00821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212C7"/>
    <w:rPr>
      <w:kern w:val="2"/>
      <w:sz w:val="18"/>
      <w:szCs w:val="18"/>
    </w:rPr>
  </w:style>
  <w:style w:type="paragraph" w:styleId="a5">
    <w:name w:val="footer"/>
    <w:basedOn w:val="a"/>
    <w:link w:val="Char0"/>
    <w:rsid w:val="008212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212C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customStyle="1" w:styleId="Bodytext1">
    <w:name w:val="Body text|1"/>
    <w:basedOn w:val="a"/>
    <w:qFormat/>
    <w:pPr>
      <w:spacing w:line="384" w:lineRule="auto"/>
      <w:ind w:firstLine="400"/>
      <w:jc w:val="left"/>
    </w:pPr>
    <w:rPr>
      <w:rFonts w:ascii="宋体" w:hAnsi="宋体" w:cs="宋体"/>
      <w:sz w:val="22"/>
      <w:lang w:val="zh-CN" w:bidi="zh-CN"/>
    </w:rPr>
  </w:style>
  <w:style w:type="paragraph" w:customStyle="1" w:styleId="Tablecaption1">
    <w:name w:val="Table caption|1"/>
    <w:basedOn w:val="a"/>
    <w:qFormat/>
    <w:pPr>
      <w:spacing w:after="50"/>
      <w:jc w:val="left"/>
    </w:pPr>
    <w:rPr>
      <w:rFonts w:ascii="宋体" w:hAnsi="宋体" w:cs="宋体"/>
      <w:lang w:val="zh-CN" w:bidi="zh-CN"/>
    </w:rPr>
  </w:style>
  <w:style w:type="paragraph" w:customStyle="1" w:styleId="Other1">
    <w:name w:val="Other|1"/>
    <w:basedOn w:val="a"/>
    <w:qFormat/>
    <w:pPr>
      <w:spacing w:line="384" w:lineRule="auto"/>
      <w:ind w:firstLine="400"/>
      <w:jc w:val="left"/>
    </w:pPr>
    <w:rPr>
      <w:rFonts w:ascii="宋体" w:hAnsi="宋体" w:cs="宋体"/>
      <w:sz w:val="22"/>
      <w:lang w:val="zh-CN" w:bidi="zh-CN"/>
    </w:rPr>
  </w:style>
  <w:style w:type="paragraph" w:styleId="a4">
    <w:name w:val="header"/>
    <w:basedOn w:val="a"/>
    <w:link w:val="Char"/>
    <w:rsid w:val="00821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212C7"/>
    <w:rPr>
      <w:kern w:val="2"/>
      <w:sz w:val="18"/>
      <w:szCs w:val="18"/>
    </w:rPr>
  </w:style>
  <w:style w:type="paragraph" w:styleId="a5">
    <w:name w:val="footer"/>
    <w:basedOn w:val="a"/>
    <w:link w:val="Char0"/>
    <w:rsid w:val="008212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212C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776</Characters>
  <Application>Microsoft Office Word</Application>
  <DocSecurity>0</DocSecurity>
  <Lines>6</Lines>
  <Paragraphs>1</Paragraphs>
  <ScaleCrop>false</ScaleCrop>
  <Company>Microsoft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cp:lastPrinted>2024-08-14T07:33:00Z</cp:lastPrinted>
  <dcterms:created xsi:type="dcterms:W3CDTF">2024-08-27T10:47:00Z</dcterms:created>
  <dcterms:modified xsi:type="dcterms:W3CDTF">2024-08-27T10:47:00Z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D6A5F5BEF9FF4BC788ED2AC22C0DFF65_13</vt:lpwstr>
  </property>
</Properties>
</file>