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000000"/>
          <w:spacing w:val="0"/>
          <w:sz w:val="30"/>
          <w:szCs w:val="30"/>
        </w:rPr>
      </w:pPr>
      <w:r>
        <w:rPr>
          <w:rFonts w:hint="eastAsia" w:ascii="微软雅黑" w:hAnsi="微软雅黑" w:eastAsia="微软雅黑" w:cs="微软雅黑"/>
          <w:b/>
          <w:bCs/>
          <w:i w:val="0"/>
          <w:iCs w:val="0"/>
          <w:caps w:val="0"/>
          <w:color w:val="000000"/>
          <w:spacing w:val="0"/>
          <w:kern w:val="0"/>
          <w:sz w:val="30"/>
          <w:szCs w:val="30"/>
          <w:bdr w:val="none" w:color="auto" w:sz="0" w:space="0"/>
          <w:lang w:val="en-US" w:eastAsia="zh-CN" w:bidi="ar"/>
        </w:rPr>
        <w:t>呼伦贝尔市考区2022年上半年全国中小学教师资格考试面试考生防疫须知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bookmarkStart w:id="0" w:name="_GoBack"/>
      <w:bookmarkEnd w:id="0"/>
      <w:r>
        <w:rPr>
          <w:rFonts w:hint="eastAsia" w:ascii="宋体" w:hAnsi="宋体" w:eastAsia="宋体" w:cs="宋体"/>
          <w:i w:val="0"/>
          <w:iCs w:val="0"/>
          <w:caps w:val="0"/>
          <w:color w:val="000000"/>
          <w:spacing w:val="0"/>
          <w:kern w:val="0"/>
          <w:sz w:val="24"/>
          <w:szCs w:val="24"/>
          <w:bdr w:val="none" w:color="auto" w:sz="0" w:space="0"/>
          <w:lang w:val="en-US" w:eastAsia="zh-CN" w:bidi="ar"/>
        </w:rPr>
        <w:t>　　呼伦贝尔市考区2022年上半年全国中小学教师资格考试面试，将于</w:t>
      </w:r>
      <w:r>
        <w:rPr>
          <w:rFonts w:ascii="Calibri" w:hAnsi="Calibri" w:eastAsia="宋体" w:cs="Calibri"/>
          <w:i w:val="0"/>
          <w:iCs w:val="0"/>
          <w:caps w:val="0"/>
          <w:color w:val="000000"/>
          <w:spacing w:val="0"/>
          <w:kern w:val="0"/>
          <w:sz w:val="24"/>
          <w:szCs w:val="24"/>
          <w:bdr w:val="none" w:color="auto" w:sz="0" w:space="0"/>
          <w:lang w:val="en-US" w:eastAsia="zh-CN" w:bidi="ar"/>
        </w:rPr>
        <w:t>5</w:t>
      </w:r>
      <w:r>
        <w:rPr>
          <w:rFonts w:hint="eastAsia" w:ascii="宋体" w:hAnsi="宋体" w:eastAsia="宋体" w:cs="宋体"/>
          <w:i w:val="0"/>
          <w:iCs w:val="0"/>
          <w:caps w:val="0"/>
          <w:color w:val="000000"/>
          <w:spacing w:val="0"/>
          <w:kern w:val="0"/>
          <w:sz w:val="24"/>
          <w:szCs w:val="24"/>
          <w:bdr w:val="none" w:color="auto" w:sz="0" w:space="0"/>
          <w:lang w:val="en-US" w:eastAsia="zh-CN" w:bidi="ar"/>
        </w:rPr>
        <w:t>月</w:t>
      </w:r>
      <w:r>
        <w:rPr>
          <w:rFonts w:hint="default" w:ascii="Calibri" w:hAnsi="Calibri" w:eastAsia="宋体" w:cs="Calibri"/>
          <w:i w:val="0"/>
          <w:iCs w:val="0"/>
          <w:caps w:val="0"/>
          <w:color w:val="000000"/>
          <w:spacing w:val="0"/>
          <w:kern w:val="0"/>
          <w:sz w:val="24"/>
          <w:szCs w:val="24"/>
          <w:bdr w:val="none" w:color="auto" w:sz="0" w:space="0"/>
          <w:lang w:val="en-US" w:eastAsia="zh-CN" w:bidi="ar"/>
        </w:rPr>
        <w:t>14</w:t>
      </w:r>
      <w:r>
        <w:rPr>
          <w:rFonts w:hint="eastAsia" w:ascii="宋体" w:hAnsi="宋体" w:eastAsia="宋体" w:cs="宋体"/>
          <w:i w:val="0"/>
          <w:iCs w:val="0"/>
          <w:caps w:val="0"/>
          <w:color w:val="000000"/>
          <w:spacing w:val="0"/>
          <w:kern w:val="0"/>
          <w:sz w:val="24"/>
          <w:szCs w:val="24"/>
          <w:bdr w:val="none" w:color="auto" w:sz="0" w:space="0"/>
          <w:lang w:val="en-US" w:eastAsia="zh-CN" w:bidi="ar"/>
        </w:rPr>
        <w:t>日在海拉尔区举行。为了保障考生、考试工作人员的生命安全和身体健康，现将本次考试疫情防控要求通知如下，请广大考生积极配合做好疫情防控工作。</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1.考生须随时查询并遵守呼伦贝尔市、海拉尔区疫情防控指挥部最新公告和防疫规定。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2.考生为新冠肺炎确诊病例、无症状感染者、疑似患者、确诊病例密切接触者，或治愈未超过</w:t>
      </w:r>
      <w:r>
        <w:rPr>
          <w:rFonts w:hint="default" w:ascii="Calibri" w:hAnsi="Calibri" w:eastAsia="宋体" w:cs="Calibri"/>
          <w:i w:val="0"/>
          <w:iCs w:val="0"/>
          <w:caps w:val="0"/>
          <w:color w:val="000000"/>
          <w:spacing w:val="0"/>
          <w:kern w:val="0"/>
          <w:sz w:val="24"/>
          <w:szCs w:val="24"/>
          <w:bdr w:val="none" w:color="auto" w:sz="0" w:space="0"/>
          <w:lang w:val="en-US" w:eastAsia="zh-CN" w:bidi="ar"/>
        </w:rPr>
        <w:t>14</w:t>
      </w:r>
      <w:r>
        <w:rPr>
          <w:rFonts w:hint="eastAsia" w:ascii="宋体" w:hAnsi="宋体" w:eastAsia="宋体" w:cs="宋体"/>
          <w:i w:val="0"/>
          <w:iCs w:val="0"/>
          <w:caps w:val="0"/>
          <w:color w:val="000000"/>
          <w:spacing w:val="0"/>
          <w:kern w:val="0"/>
          <w:sz w:val="24"/>
          <w:szCs w:val="24"/>
          <w:bdr w:val="none" w:color="auto" w:sz="0" w:space="0"/>
          <w:lang w:val="en-US" w:eastAsia="zh-CN" w:bidi="ar"/>
        </w:rPr>
        <w:t>天的病例、不能排除感染可能的发热患者、因疫情被封控管控者、健康码和行程卡非绿色者，不得参加考试。考生个人无法判断的，向呼伦贝尔市教育招生考试中心报备，成招科电话</w:t>
      </w:r>
      <w:r>
        <w:rPr>
          <w:rFonts w:hint="default" w:ascii="Calibri" w:hAnsi="Calibri" w:eastAsia="宋体" w:cs="Calibri"/>
          <w:i w:val="0"/>
          <w:iCs w:val="0"/>
          <w:caps w:val="0"/>
          <w:color w:val="000000"/>
          <w:spacing w:val="0"/>
          <w:kern w:val="0"/>
          <w:sz w:val="24"/>
          <w:szCs w:val="24"/>
          <w:bdr w:val="none" w:color="auto" w:sz="0" w:space="0"/>
          <w:lang w:val="en-US" w:eastAsia="zh-CN" w:bidi="ar"/>
        </w:rPr>
        <w:t>0470-8314788</w:t>
      </w:r>
      <w:r>
        <w:rPr>
          <w:rFonts w:hint="eastAsia" w:ascii="宋体" w:hAnsi="宋体" w:eastAsia="宋体" w:cs="宋体"/>
          <w:i w:val="0"/>
          <w:iCs w:val="0"/>
          <w:caps w:val="0"/>
          <w:color w:val="000000"/>
          <w:spacing w:val="0"/>
          <w:kern w:val="0"/>
          <w:sz w:val="24"/>
          <w:szCs w:val="24"/>
          <w:bdr w:val="none" w:color="auto" w:sz="0" w:space="0"/>
          <w:lang w:val="en-US" w:eastAsia="zh-CN" w:bidi="ar"/>
        </w:rPr>
        <w:t>）。经卫健、疾控和医疗机构等进行专业评估，是否可以参加考试，如不报备，责任自负。</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3.考生通过“蒙速办”</w:t>
      </w:r>
      <w:r>
        <w:rPr>
          <w:rFonts w:hint="default" w:ascii="Calibri" w:hAnsi="Calibri" w:eastAsia="宋体" w:cs="Calibri"/>
          <w:i w:val="0"/>
          <w:iCs w:val="0"/>
          <w:caps w:val="0"/>
          <w:color w:val="000000"/>
          <w:spacing w:val="0"/>
          <w:kern w:val="0"/>
          <w:sz w:val="24"/>
          <w:szCs w:val="24"/>
          <w:bdr w:val="none" w:color="auto" w:sz="0" w:space="0"/>
          <w:lang w:val="en-US" w:eastAsia="zh-CN" w:bidi="ar"/>
        </w:rPr>
        <w:t>APP</w:t>
      </w:r>
      <w:r>
        <w:rPr>
          <w:rFonts w:hint="eastAsia" w:ascii="宋体" w:hAnsi="宋体" w:eastAsia="宋体" w:cs="宋体"/>
          <w:i w:val="0"/>
          <w:iCs w:val="0"/>
          <w:caps w:val="0"/>
          <w:color w:val="000000"/>
          <w:spacing w:val="0"/>
          <w:kern w:val="0"/>
          <w:sz w:val="24"/>
          <w:szCs w:val="24"/>
          <w:bdr w:val="none" w:color="auto" w:sz="0" w:space="0"/>
          <w:lang w:val="en-US" w:eastAsia="zh-CN" w:bidi="ar"/>
        </w:rPr>
        <w:t>、“蒙健康”</w:t>
      </w:r>
      <w:r>
        <w:rPr>
          <w:rFonts w:hint="default" w:ascii="Calibri" w:hAnsi="Calibri" w:eastAsia="宋体" w:cs="Calibri"/>
          <w:i w:val="0"/>
          <w:iCs w:val="0"/>
          <w:caps w:val="0"/>
          <w:color w:val="000000"/>
          <w:spacing w:val="0"/>
          <w:kern w:val="0"/>
          <w:sz w:val="24"/>
          <w:szCs w:val="24"/>
          <w:bdr w:val="none" w:color="auto" w:sz="0" w:space="0"/>
          <w:lang w:val="en-US" w:eastAsia="zh-CN" w:bidi="ar"/>
        </w:rPr>
        <w:t>APP</w:t>
      </w:r>
      <w:r>
        <w:rPr>
          <w:rFonts w:hint="eastAsia" w:ascii="宋体" w:hAnsi="宋体" w:eastAsia="宋体" w:cs="宋体"/>
          <w:i w:val="0"/>
          <w:iCs w:val="0"/>
          <w:caps w:val="0"/>
          <w:color w:val="000000"/>
          <w:spacing w:val="0"/>
          <w:kern w:val="0"/>
          <w:sz w:val="24"/>
          <w:szCs w:val="24"/>
          <w:bdr w:val="none" w:color="auto" w:sz="0" w:space="0"/>
          <w:lang w:val="en-US" w:eastAsia="zh-CN" w:bidi="ar"/>
        </w:rPr>
        <w:t>等申领“健康码”，并持续关注“健康码”状态。考生在考前减少不必要的聚集和流动，做好个人防护。应于考前</w:t>
      </w:r>
      <w:r>
        <w:rPr>
          <w:rFonts w:hint="default" w:ascii="Calibri" w:hAnsi="Calibri" w:eastAsia="宋体" w:cs="Calibri"/>
          <w:i w:val="0"/>
          <w:iCs w:val="0"/>
          <w:caps w:val="0"/>
          <w:color w:val="000000"/>
          <w:spacing w:val="0"/>
          <w:kern w:val="0"/>
          <w:sz w:val="24"/>
          <w:szCs w:val="24"/>
          <w:bdr w:val="none" w:color="auto" w:sz="0" w:space="0"/>
          <w:lang w:val="en-US" w:eastAsia="zh-CN" w:bidi="ar"/>
        </w:rPr>
        <w:t>14</w:t>
      </w:r>
      <w:r>
        <w:rPr>
          <w:rFonts w:hint="eastAsia" w:ascii="宋体" w:hAnsi="宋体" w:eastAsia="宋体" w:cs="宋体"/>
          <w:i w:val="0"/>
          <w:iCs w:val="0"/>
          <w:caps w:val="0"/>
          <w:color w:val="000000"/>
          <w:spacing w:val="0"/>
          <w:kern w:val="0"/>
          <w:sz w:val="24"/>
          <w:szCs w:val="24"/>
          <w:bdr w:val="none" w:color="auto" w:sz="0" w:space="0"/>
          <w:lang w:val="en-US" w:eastAsia="zh-CN" w:bidi="ar"/>
        </w:rPr>
        <w:t>天开始进行健康状况监测，每日进行体温测量并如实报告。凡出现发热（体温≥</w:t>
      </w:r>
      <w:r>
        <w:rPr>
          <w:rFonts w:hint="default" w:ascii="Calibri" w:hAnsi="Calibri" w:eastAsia="宋体" w:cs="Calibri"/>
          <w:i w:val="0"/>
          <w:iCs w:val="0"/>
          <w:caps w:val="0"/>
          <w:color w:val="000000"/>
          <w:spacing w:val="0"/>
          <w:kern w:val="0"/>
          <w:sz w:val="24"/>
          <w:szCs w:val="24"/>
          <w:bdr w:val="none" w:color="auto" w:sz="0" w:space="0"/>
          <w:lang w:val="en-US" w:eastAsia="zh-CN" w:bidi="ar"/>
        </w:rPr>
        <w:t>37.3</w:t>
      </w:r>
      <w:r>
        <w:rPr>
          <w:rFonts w:hint="eastAsia" w:ascii="宋体" w:hAnsi="宋体" w:eastAsia="宋体" w:cs="宋体"/>
          <w:i w:val="0"/>
          <w:iCs w:val="0"/>
          <w:caps w:val="0"/>
          <w:color w:val="000000"/>
          <w:spacing w:val="0"/>
          <w:kern w:val="0"/>
          <w:sz w:val="24"/>
          <w:szCs w:val="24"/>
          <w:bdr w:val="none" w:color="auto" w:sz="0" w:space="0"/>
          <w:lang w:val="en-US" w:eastAsia="zh-CN" w:bidi="ar"/>
        </w:rPr>
        <w:t>℃）、咳嗽等呼吸道症状和与疫情相关的其他情况，经疫情防控部门评估研判可以参加考试的，由考点在考试结束前单独安排时间在隔离考场考试；如不能参加考试，考生可按要求报名参加2022年下半年全国中小学教师资格面试，已通过的笔试科目成绩有效期延长半年。</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4.呼伦贝尔市域外考生严格执行“</w:t>
      </w:r>
      <w:r>
        <w:rPr>
          <w:rFonts w:hint="default" w:ascii="Calibri" w:hAnsi="Calibri" w:eastAsia="宋体" w:cs="Calibri"/>
          <w:i w:val="0"/>
          <w:iCs w:val="0"/>
          <w:caps w:val="0"/>
          <w:color w:val="000000"/>
          <w:spacing w:val="0"/>
          <w:kern w:val="0"/>
          <w:sz w:val="24"/>
          <w:szCs w:val="24"/>
          <w:bdr w:val="none" w:color="auto" w:sz="0" w:space="0"/>
          <w:lang w:val="en-US" w:eastAsia="zh-CN" w:bidi="ar"/>
        </w:rPr>
        <w:t>48</w:t>
      </w:r>
      <w:r>
        <w:rPr>
          <w:rFonts w:hint="eastAsia" w:ascii="宋体" w:hAnsi="宋体" w:eastAsia="宋体" w:cs="宋体"/>
          <w:i w:val="0"/>
          <w:iCs w:val="0"/>
          <w:caps w:val="0"/>
          <w:color w:val="000000"/>
          <w:spacing w:val="0"/>
          <w:kern w:val="0"/>
          <w:sz w:val="24"/>
          <w:szCs w:val="24"/>
          <w:bdr w:val="none" w:color="auto" w:sz="0" w:space="0"/>
          <w:lang w:val="en-US" w:eastAsia="zh-CN" w:bidi="ar"/>
        </w:rPr>
        <w:t>小时内双检</w:t>
      </w:r>
      <w:r>
        <w:rPr>
          <w:rFonts w:hint="default" w:ascii="Calibri" w:hAnsi="Calibri" w:eastAsia="宋体" w:cs="Calibri"/>
          <w:i w:val="0"/>
          <w:iCs w:val="0"/>
          <w:caps w:val="0"/>
          <w:color w:val="000000"/>
          <w:spacing w:val="0"/>
          <w:kern w:val="0"/>
          <w:sz w:val="24"/>
          <w:szCs w:val="24"/>
          <w:bdr w:val="none" w:color="auto" w:sz="0" w:space="0"/>
          <w:lang w:val="en-US" w:eastAsia="zh-CN" w:bidi="ar"/>
        </w:rPr>
        <w:t>+</w:t>
      </w:r>
      <w:r>
        <w:rPr>
          <w:rFonts w:hint="eastAsia" w:ascii="宋体" w:hAnsi="宋体" w:eastAsia="宋体" w:cs="宋体"/>
          <w:i w:val="0"/>
          <w:iCs w:val="0"/>
          <w:caps w:val="0"/>
          <w:color w:val="000000"/>
          <w:spacing w:val="0"/>
          <w:kern w:val="0"/>
          <w:sz w:val="24"/>
          <w:szCs w:val="24"/>
          <w:bdr w:val="none" w:color="auto" w:sz="0" w:space="0"/>
          <w:lang w:val="en-US" w:eastAsia="zh-CN" w:bidi="ar"/>
        </w:rPr>
        <w:t>落地检”防控措施。所有考生须持本人考前</w:t>
      </w:r>
      <w:r>
        <w:rPr>
          <w:rFonts w:hint="default" w:ascii="Calibri" w:hAnsi="Calibri" w:eastAsia="宋体" w:cs="Calibri"/>
          <w:i w:val="0"/>
          <w:iCs w:val="0"/>
          <w:caps w:val="0"/>
          <w:color w:val="000000"/>
          <w:spacing w:val="0"/>
          <w:kern w:val="0"/>
          <w:sz w:val="24"/>
          <w:szCs w:val="24"/>
          <w:bdr w:val="none" w:color="auto" w:sz="0" w:space="0"/>
          <w:lang w:val="en-US" w:eastAsia="zh-CN" w:bidi="ar"/>
        </w:rPr>
        <w:t>48</w:t>
      </w:r>
      <w:r>
        <w:rPr>
          <w:rFonts w:hint="eastAsia" w:ascii="宋体" w:hAnsi="宋体" w:eastAsia="宋体" w:cs="宋体"/>
          <w:i w:val="0"/>
          <w:iCs w:val="0"/>
          <w:caps w:val="0"/>
          <w:color w:val="000000"/>
          <w:spacing w:val="0"/>
          <w:kern w:val="0"/>
          <w:sz w:val="24"/>
          <w:szCs w:val="24"/>
          <w:bdr w:val="none" w:color="auto" w:sz="0" w:space="0"/>
          <w:lang w:val="en-US" w:eastAsia="zh-CN" w:bidi="ar"/>
        </w:rPr>
        <w:t>小时内</w:t>
      </w:r>
      <w:r>
        <w:rPr>
          <w:rFonts w:hint="default" w:ascii="Calibri" w:hAnsi="Calibri" w:eastAsia="宋体" w:cs="Calibri"/>
          <w:i w:val="0"/>
          <w:iCs w:val="0"/>
          <w:caps w:val="0"/>
          <w:color w:val="000000"/>
          <w:spacing w:val="0"/>
          <w:kern w:val="0"/>
          <w:sz w:val="24"/>
          <w:szCs w:val="24"/>
          <w:bdr w:val="none" w:color="auto" w:sz="0" w:space="0"/>
          <w:lang w:val="en-US" w:eastAsia="zh-CN" w:bidi="ar"/>
        </w:rPr>
        <w:t>2</w:t>
      </w:r>
      <w:r>
        <w:rPr>
          <w:rFonts w:hint="eastAsia" w:ascii="宋体" w:hAnsi="宋体" w:eastAsia="宋体" w:cs="宋体"/>
          <w:i w:val="0"/>
          <w:iCs w:val="0"/>
          <w:caps w:val="0"/>
          <w:color w:val="000000"/>
          <w:spacing w:val="0"/>
          <w:kern w:val="0"/>
          <w:sz w:val="24"/>
          <w:szCs w:val="24"/>
          <w:bdr w:val="none" w:color="auto" w:sz="0" w:space="0"/>
          <w:lang w:val="en-US" w:eastAsia="zh-CN" w:bidi="ar"/>
        </w:rPr>
        <w:t>次核酸检测阴性报告（中间间隔不少于</w:t>
      </w:r>
      <w:r>
        <w:rPr>
          <w:rFonts w:hint="default" w:ascii="Calibri" w:hAnsi="Calibri" w:eastAsia="宋体" w:cs="Calibri"/>
          <w:i w:val="0"/>
          <w:iCs w:val="0"/>
          <w:caps w:val="0"/>
          <w:color w:val="000000"/>
          <w:spacing w:val="0"/>
          <w:kern w:val="0"/>
          <w:sz w:val="24"/>
          <w:szCs w:val="24"/>
          <w:bdr w:val="none" w:color="auto" w:sz="0" w:space="0"/>
          <w:lang w:val="en-US" w:eastAsia="zh-CN" w:bidi="ar"/>
        </w:rPr>
        <w:t>24</w:t>
      </w:r>
      <w:r>
        <w:rPr>
          <w:rFonts w:hint="eastAsia" w:ascii="宋体" w:hAnsi="宋体" w:eastAsia="宋体" w:cs="宋体"/>
          <w:i w:val="0"/>
          <w:iCs w:val="0"/>
          <w:caps w:val="0"/>
          <w:color w:val="000000"/>
          <w:spacing w:val="0"/>
          <w:kern w:val="0"/>
          <w:sz w:val="24"/>
          <w:szCs w:val="24"/>
          <w:bdr w:val="none" w:color="auto" w:sz="0" w:space="0"/>
          <w:lang w:val="en-US" w:eastAsia="zh-CN" w:bidi="ar"/>
        </w:rPr>
        <w:t>小时）参加考试。无核酸检测报告或检测次数不足或间隔时间不够的考生不得参加考试。纸质或电子版核酸检测报告均可。</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5.考生于</w:t>
      </w:r>
      <w:r>
        <w:rPr>
          <w:rFonts w:hint="default" w:ascii="Calibri" w:hAnsi="Calibri" w:eastAsia="宋体" w:cs="Calibri"/>
          <w:i w:val="0"/>
          <w:iCs w:val="0"/>
          <w:caps w:val="0"/>
          <w:color w:val="000000"/>
          <w:spacing w:val="0"/>
          <w:kern w:val="0"/>
          <w:sz w:val="24"/>
          <w:szCs w:val="24"/>
          <w:bdr w:val="none" w:color="auto" w:sz="0" w:space="0"/>
          <w:lang w:val="en-US" w:eastAsia="zh-CN" w:bidi="ar"/>
        </w:rPr>
        <w:t>2022</w:t>
      </w:r>
      <w:r>
        <w:rPr>
          <w:rFonts w:hint="eastAsia" w:ascii="宋体" w:hAnsi="宋体" w:eastAsia="宋体" w:cs="宋体"/>
          <w:i w:val="0"/>
          <w:iCs w:val="0"/>
          <w:caps w:val="0"/>
          <w:color w:val="000000"/>
          <w:spacing w:val="0"/>
          <w:kern w:val="0"/>
          <w:sz w:val="24"/>
          <w:szCs w:val="24"/>
          <w:bdr w:val="none" w:color="auto" w:sz="0" w:space="0"/>
          <w:lang w:val="en-US" w:eastAsia="zh-CN" w:bidi="ar"/>
        </w:rPr>
        <w:t>年5月9日开始，登录教育部考试中心网站（</w:t>
      </w:r>
      <w:r>
        <w:rPr>
          <w:rFonts w:hint="default" w:ascii="Calibri" w:hAnsi="Calibri" w:eastAsia="宋体" w:cs="Calibri"/>
          <w:i w:val="0"/>
          <w:iCs w:val="0"/>
          <w:caps w:val="0"/>
          <w:color w:val="000000"/>
          <w:spacing w:val="0"/>
          <w:kern w:val="0"/>
          <w:sz w:val="24"/>
          <w:szCs w:val="24"/>
          <w:bdr w:val="none" w:color="auto" w:sz="0" w:space="0"/>
          <w:lang w:val="en-US" w:eastAsia="zh-CN" w:bidi="ar"/>
        </w:rPr>
        <w:t>wwww.neea.cn</w:t>
      </w:r>
      <w:r>
        <w:rPr>
          <w:rFonts w:hint="eastAsia" w:ascii="宋体" w:hAnsi="宋体" w:eastAsia="宋体" w:cs="宋体"/>
          <w:i w:val="0"/>
          <w:iCs w:val="0"/>
          <w:caps w:val="0"/>
          <w:color w:val="000000"/>
          <w:spacing w:val="0"/>
          <w:kern w:val="0"/>
          <w:sz w:val="24"/>
          <w:szCs w:val="24"/>
          <w:bdr w:val="none" w:color="auto" w:sz="0" w:space="0"/>
          <w:lang w:val="en-US" w:eastAsia="zh-CN" w:bidi="ar"/>
        </w:rPr>
        <w:t>）中小学教师资格考试项目主页网上报名系统，自行下载并打印准考证。</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6.考试当日，考生须凭准考证、身份证、核酸检测阴性证明、健康码绿码、通信大数据行程卡绿码，经体温测量正常后，佩戴口罩进入考点参加考试。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7.考生在进入考场前要佩戴口罩，进入考场后，考生可以自主决定是否继续佩戴；备用隔离考场的考生要全程佩戴口罩。考试期间出现发热、咳嗽等症状，应立即向考点工作人员报告。由考点医疗卫生专业人员进行个案研判，具备继续完成考试条件的考生，安排在备用隔离考场考试。考试结束迅速错峰、有序离开考点，不聚集、不逗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8.考生应注意个人卫生，科学安排作息，加强饮食营养，保证以健康的状态、良好的心态参加考试。要提前规划好出行时间、路线和交通工具，赴考途中做好自我防护并独立应考。需要住宿和就餐的考生，须选择卫生条件符合疫情防控要求的住宿和餐饮场所，确保住宿和饮食安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left"/>
      </w:pPr>
      <w:r>
        <w:rPr>
          <w:rFonts w:hint="eastAsia" w:ascii="宋体" w:hAnsi="宋体" w:eastAsia="宋体" w:cs="宋体"/>
          <w:i w:val="0"/>
          <w:iCs w:val="0"/>
          <w:caps w:val="0"/>
          <w:color w:val="000000"/>
          <w:spacing w:val="0"/>
          <w:kern w:val="0"/>
          <w:sz w:val="24"/>
          <w:szCs w:val="24"/>
          <w:bdr w:val="none" w:color="auto" w:sz="0" w:space="0"/>
          <w:lang w:val="en-US" w:eastAsia="zh-CN" w:bidi="ar"/>
        </w:rPr>
        <w:t>　　9.隐瞒或谎报本人健康状况，不服从考点工作人员管理，拒不配合执行有关疫情防控措施或扰乱考点考场秩序的，将根据有关规定进行处理。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300" w:beforeAutospacing="0" w:after="0" w:afterAutospacing="0" w:line="540" w:lineRule="atLeast"/>
        <w:ind w:left="0" w:right="0"/>
      </w:pPr>
      <w:r>
        <w:rPr>
          <w:rFonts w:hint="eastAsia" w:ascii="宋体" w:hAnsi="宋体" w:eastAsia="宋体" w:cs="宋体"/>
          <w:i w:val="0"/>
          <w:iCs w:val="0"/>
          <w:caps w:val="0"/>
          <w:color w:val="000000"/>
          <w:spacing w:val="0"/>
          <w:sz w:val="21"/>
          <w:szCs w:val="21"/>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D877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2022-05-10T02:24:36Z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B169D7E718C94B46979DBD0DC9560CE0</vt:lpwstr>
  </property>
</Properties>
</file>