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9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97"/>
        <w:gridCol w:w="47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考区名称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郑州市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0371—68868033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开封市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0371—23886505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洛阳市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0379—63216610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平顶山市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0375—4973009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新乡市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0373—3519000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焦作市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0391—2780818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安阳市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0372—5116827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濮阳市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0393—8991785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鹤壁市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0392—3372814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三门峡市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0398—2816692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0398—2816812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许昌市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0374—2332228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漯河市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0395—3169128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商丘市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0370—3220970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周口市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0394—8599599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驻马店市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0396—2915823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信阳市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0376—6227762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南阳市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0377—63180756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济源市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0391—6610951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0"/>
          <w:szCs w:val="0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406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2022-05-10T02:34:02Z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6AB72C2BA927401EA2756BC593032919</vt:lpwstr>
  </property>
</Properties>
</file>