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340" w:lineRule="atLeast"/>
        <w:jc w:val="left"/>
        <w:outlineLvl w:val="2"/>
        <w:rPr>
          <w:rFonts w:ascii="宋体" w:cs="宋体"/>
          <w:kern w:val="0"/>
          <w:sz w:val="24"/>
          <w:lang w:bidi="ar-SA"/>
        </w:rPr>
      </w:pPr>
      <w:r>
        <w:rPr>
          <w:rFonts w:ascii="宋体" w:cs="宋体" w:hint="eastAsia"/>
          <w:kern w:val="0"/>
          <w:sz w:val="24"/>
          <w:lang w:bidi="ar-SA"/>
        </w:rPr>
        <w:t xml:space="preserve"> 附件</w:t>
      </w:r>
      <w:r>
        <w:rPr>
          <w:rFonts w:ascii="宋体" w:cs="宋体"/>
          <w:kern w:val="0"/>
          <w:sz w:val="24"/>
          <w:lang w:bidi="ar-SA"/>
        </w:rPr>
        <w:t>2</w:t>
      </w:r>
      <w:bookmarkStart w:id="0" w:name="_GoBack"/>
      <w:bookmarkEnd w:id="0"/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广西壮族自治区申请认定教师资格人员体检表</w:t>
      </w:r>
      <w:r>
        <w:rPr>
          <w:rFonts w:asci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ascii="宋体" w:hint="eastAsia"/>
        </w:rPr>
      </w:pPr>
      <w:r>
        <w:rPr>
          <w:rFonts w:ascii="宋体"/>
        </w:rPr>
        <w:t xml:space="preserve">                                                    </w:t>
      </w:r>
      <w:r>
        <w:rPr>
          <w:rFonts w:ascii="宋体" w:hint="eastAsia"/>
        </w:rPr>
        <w:t xml:space="preserve"> </w:t>
      </w:r>
    </w:p>
    <w:p>
      <w:pPr>
        <w:widowControl/>
        <w:spacing w:line="340" w:lineRule="atLeast"/>
        <w:jc w:val="left"/>
        <w:rPr>
          <w:rFonts w:ascii="宋体" w:hint="eastAsia"/>
        </w:rPr>
      </w:pPr>
      <w:r>
        <w:rPr>
          <w:rFonts w:ascii="宋体" w:hint="eastAsia"/>
        </w:rPr>
        <w:t xml:space="preserve"> 编号：                              中国教师资格网上的报名号：</w:t>
      </w:r>
    </w:p>
    <w:tbl>
      <w:tblPr>
        <w:jc w:val="center"/>
        <w:tblW w:w="8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1690"/>
      </w:tblGrid>
      <w:tr>
        <w:trPr>
          <w:cantSplit/>
          <w:trHeight w:val="646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ascii="宋体" w:hint="eastAsia"/>
              </w:rPr>
              <w:t>相片</w:t>
            </w:r>
          </w:p>
        </w:tc>
      </w:tr>
      <w:tr>
        <w:trPr>
          <w:cantSplit/>
          <w:trHeight w:val="646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文化程度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96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或住址</w:t>
            </w:r>
          </w:p>
        </w:tc>
        <w:tc>
          <w:tcPr>
            <w:tcW w:w="27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96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既往病史</w:t>
            </w:r>
          </w:p>
        </w:tc>
        <w:tc>
          <w:tcPr>
            <w:tcW w:w="60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381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科</w:t>
            </w:r>
          </w:p>
        </w:tc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</w:tc>
      </w:tr>
      <w:tr>
        <w:trPr>
          <w:cantSplit/>
          <w:trHeight w:val="331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3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左</w:t>
            </w:r>
          </w:p>
        </w:tc>
        <w:tc>
          <w:tcPr>
            <w:tcW w:w="8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左</w:t>
            </w:r>
          </w:p>
        </w:tc>
        <w:tc>
          <w:tcPr>
            <w:tcW w:w="7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05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403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585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</w:tc>
      </w:tr>
      <w:tr>
        <w:trPr>
          <w:cantSplit/>
          <w:trHeight w:val="551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左           公尺</w:t>
            </w:r>
          </w:p>
        </w:tc>
        <w:tc>
          <w:tcPr>
            <w:tcW w:w="101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21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519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459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557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</w:tc>
      </w:tr>
      <w:tr>
        <w:trPr>
          <w:cantSplit/>
          <w:trHeight w:val="552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4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214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646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科</w:t>
            </w: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</w:tc>
      </w:tr>
      <w:tr>
        <w:trPr>
          <w:cantSplit/>
          <w:trHeight w:val="646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646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646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867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/>
        </w:tc>
      </w:tr>
      <w:tr>
        <w:trPr>
          <w:cantSplit/>
          <w:trHeight w:val="580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科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/kpn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spacing w:line="34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</w:tc>
      </w:tr>
      <w:tr>
        <w:trPr>
          <w:cantSplit/>
          <w:trHeight w:val="873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715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568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3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535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3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822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646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191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60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/>
              </w:rPr>
            </w:pPr>
            <w:r>
              <w:rPr>
                <w:rFonts w:ascii="宋体" w:hint="eastAsia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/>
              </w:rPr>
            </w:pPr>
          </w:p>
        </w:tc>
      </w:tr>
      <w:tr>
        <w:trPr>
          <w:trHeight w:val="1600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化验检查</w:t>
            </w:r>
          </w:p>
        </w:tc>
        <w:tc>
          <w:tcPr>
            <w:tcW w:w="236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535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/>
              </w:rPr>
            </w:pPr>
          </w:p>
        </w:tc>
      </w:tr>
      <w:tr>
        <w:trPr>
          <w:trHeight w:val="3835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rPr>
                <w:rFonts w:ascii="宋体"/>
              </w:rPr>
            </w:pPr>
          </w:p>
        </w:tc>
        <w:tc>
          <w:tcPr>
            <w:tcW w:w="772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  <w:p>
            <w:pPr>
              <w:widowControl/>
              <w:spacing w:line="340" w:lineRule="atLeast"/>
              <w:ind w:firstLineChars="2150" w:firstLine="4515"/>
              <w:rPr>
                <w:rFonts w:ascii="宋体"/>
              </w:rPr>
            </w:pPr>
            <w:r>
              <w:rPr>
                <w:rFonts w:ascii="宋体" w:hint="eastAsia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ascii="宋体" w:hint="eastAsia"/>
        </w:rPr>
        <w:t>注：用</w:t>
      </w:r>
      <w:r>
        <w:rPr>
          <w:rFonts w:hint="eastAsia"/>
        </w:rPr>
        <w:t>A4</w:t>
      </w:r>
      <w:r>
        <w:rPr>
          <w:rFonts w:ascii="宋体" w:hint="eastAsia"/>
        </w:rPr>
        <w:t>纸</w:t>
      </w:r>
      <w:r>
        <w:rPr>
          <w:rFonts w:ascii="宋体" w:hint="eastAsia"/>
          <w:b/>
          <w:bCs/>
        </w:rPr>
        <w:t>双面打印</w:t>
      </w:r>
      <w:r>
        <w:rPr>
          <w:rFonts w:ascii="宋体" w:hint="eastAsia"/>
        </w:rPr>
        <w:t>，在贴相片处贴的相片，须加盖体检医院体检专用章，不加盖体检医院体检专用章者无效。</w:t>
      </w:r>
    </w:p>
    <w:p>
      <w:pPr>
        <w:widowControl/>
        <w:spacing w:line="340" w:lineRule="atLeast"/>
        <w:outlineLvl w:val="2"/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2</Pages>
  <Words>284</Words>
  <Characters>292</Characters>
  <Lines>185</Lines>
  <Paragraphs>91</Paragraphs>
  <CharactersWithSpaces>480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Microsoft</cp:lastModifiedBy>
  <cp:revision>1</cp:revision>
  <dcterms:created xsi:type="dcterms:W3CDTF">2022-05-07T03:10:00Z</dcterms:created>
  <dcterms:modified xsi:type="dcterms:W3CDTF">2022-05-11T03:13:58Z</dcterms:modified>
</cp:coreProperties>
</file>