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EB4" w:rsidRPr="00791EB4" w:rsidRDefault="00791EB4" w:rsidP="00791EB4">
      <w:pPr>
        <w:widowControl/>
        <w:shd w:val="clear" w:color="auto" w:fill="FFFFFF"/>
        <w:spacing w:before="100" w:beforeAutospacing="1" w:line="576" w:lineRule="atLeast"/>
        <w:ind w:firstLine="480"/>
        <w:jc w:val="left"/>
        <w:rPr>
          <w:rFonts w:ascii="微软雅黑" w:eastAsia="微软雅黑" w:hAnsi="微软雅黑" w:cs="宋体"/>
          <w:color w:val="666666"/>
          <w:kern w:val="0"/>
          <w:sz w:val="20"/>
          <w:szCs w:val="20"/>
          <w:lang w:val="en"/>
        </w:rPr>
      </w:pPr>
      <w:r w:rsidRPr="00791EB4">
        <w:rPr>
          <w:rFonts w:ascii="黑体" w:eastAsia="黑体" w:hAnsi="黑体" w:cs="宋体" w:hint="eastAsia"/>
          <w:color w:val="666666"/>
          <w:kern w:val="0"/>
          <w:sz w:val="32"/>
          <w:szCs w:val="32"/>
          <w:lang w:val="en"/>
        </w:rPr>
        <w:t>附件</w:t>
      </w:r>
      <w:r w:rsidRPr="00791EB4">
        <w:rPr>
          <w:rFonts w:ascii="Times New Roman" w:eastAsia="微软雅黑" w:hAnsi="Times New Roman" w:cs="Times New Roman"/>
          <w:color w:val="666666"/>
          <w:kern w:val="0"/>
          <w:sz w:val="32"/>
          <w:szCs w:val="32"/>
          <w:lang w:val="en"/>
        </w:rPr>
        <w:t>1</w:t>
      </w:r>
    </w:p>
    <w:p w:rsidR="00791EB4" w:rsidRPr="00791EB4" w:rsidRDefault="00791EB4" w:rsidP="00791EB4">
      <w:pPr>
        <w:widowControl/>
        <w:shd w:val="clear" w:color="auto" w:fill="FFFFFF"/>
        <w:spacing w:before="100" w:beforeAutospacing="1" w:line="605" w:lineRule="atLeast"/>
        <w:ind w:firstLine="480"/>
        <w:jc w:val="center"/>
        <w:rPr>
          <w:rFonts w:ascii="微软雅黑" w:eastAsia="微软雅黑" w:hAnsi="微软雅黑" w:cs="宋体" w:hint="eastAsia"/>
          <w:color w:val="666666"/>
          <w:kern w:val="0"/>
          <w:sz w:val="20"/>
          <w:szCs w:val="20"/>
          <w:lang w:val="en"/>
        </w:rPr>
      </w:pPr>
      <w:r w:rsidRPr="00791EB4">
        <w:rPr>
          <w:rFonts w:ascii="方正小标宋简体" w:eastAsia="方正小标宋简体" w:hAnsi="微软雅黑" w:cs="宋体" w:hint="eastAsia"/>
          <w:color w:val="666666"/>
          <w:kern w:val="0"/>
          <w:sz w:val="44"/>
          <w:szCs w:val="44"/>
          <w:lang w:val="en"/>
        </w:rPr>
        <w:t>宁夏回族自治区教师资格认定</w:t>
      </w:r>
    </w:p>
    <w:p w:rsidR="00791EB4" w:rsidRPr="00791EB4" w:rsidRDefault="00791EB4" w:rsidP="00791EB4">
      <w:pPr>
        <w:widowControl/>
        <w:shd w:val="clear" w:color="auto" w:fill="FFFFFF"/>
        <w:spacing w:before="100" w:beforeAutospacing="1" w:line="605" w:lineRule="atLeast"/>
        <w:ind w:firstLine="480"/>
        <w:jc w:val="center"/>
        <w:rPr>
          <w:rFonts w:ascii="微软雅黑" w:eastAsia="微软雅黑" w:hAnsi="微软雅黑" w:cs="宋体" w:hint="eastAsia"/>
          <w:color w:val="666666"/>
          <w:kern w:val="0"/>
          <w:sz w:val="20"/>
          <w:szCs w:val="20"/>
          <w:lang w:val="en"/>
        </w:rPr>
      </w:pPr>
      <w:r w:rsidRPr="00791EB4">
        <w:rPr>
          <w:rFonts w:ascii="方正小标宋简体" w:eastAsia="方正小标宋简体" w:hAnsi="微软雅黑" w:cs="宋体" w:hint="eastAsia"/>
          <w:color w:val="666666"/>
          <w:kern w:val="0"/>
          <w:sz w:val="44"/>
          <w:szCs w:val="44"/>
          <w:lang w:val="en"/>
        </w:rPr>
        <w:t>体检标准及办法</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t>根据《教师法》《教师资格条例》《＜教师资格条例＞实施办法》和《宁夏回族自治区教师资格制度实施细则》，参照《普通高等学校招生体检工作指导意见》《公务员录用体检通用标准》等，结合我区教师资格认定工作实际，特制定本办法。</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t>一、适用对象</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本办法适用对象为在我区申请教师资格认定的人员。</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t>二、体检结果分为合格、不合格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（一）严重心脏病、心肌病，不合格。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先天性心脏病经手术治愈或室间隔缺损分流量少、动脉导管未闭返流血量少，经二级以上医院专科检查确定无需手术者，合格。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（二）结核病未治愈者不合格。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lastRenderedPageBreak/>
        <w:t>原发性肺结核、继发性肺结核、结核性胸膜炎，临床治愈后稳定</w:t>
      </w:r>
      <w:r w:rsidRPr="00791EB4">
        <w:rPr>
          <w:rFonts w:ascii="Times New Roman" w:eastAsia="微软雅黑" w:hAnsi="Times New Roman" w:cs="Times New Roman"/>
          <w:color w:val="666666"/>
          <w:kern w:val="0"/>
          <w:sz w:val="32"/>
          <w:szCs w:val="32"/>
          <w:lang w:val="en"/>
        </w:rPr>
        <w:t>1</w:t>
      </w:r>
      <w:r w:rsidRPr="00791EB4">
        <w:rPr>
          <w:rFonts w:ascii="仿宋_GB2312" w:eastAsia="仿宋_GB2312" w:hAnsi="微软雅黑" w:cs="宋体" w:hint="eastAsia"/>
          <w:color w:val="666666"/>
          <w:kern w:val="0"/>
          <w:sz w:val="32"/>
          <w:szCs w:val="32"/>
          <w:lang w:val="en"/>
        </w:rPr>
        <w:t>年无变化者，合格。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肺外结核病：肾结核、骨结核、腹膜结核、淋巴结核等，临床治愈后</w:t>
      </w:r>
      <w:r w:rsidRPr="00791EB4">
        <w:rPr>
          <w:rFonts w:ascii="Times New Roman" w:eastAsia="微软雅黑" w:hAnsi="Times New Roman" w:cs="Times New Roman"/>
          <w:color w:val="666666"/>
          <w:kern w:val="0"/>
          <w:sz w:val="32"/>
          <w:szCs w:val="32"/>
          <w:lang w:val="en"/>
        </w:rPr>
        <w:t>2</w:t>
      </w:r>
      <w:r w:rsidRPr="00791EB4">
        <w:rPr>
          <w:rFonts w:ascii="仿宋_GB2312" w:eastAsia="仿宋_GB2312" w:hAnsi="微软雅黑" w:cs="宋体" w:hint="eastAsia"/>
          <w:color w:val="666666"/>
          <w:kern w:val="0"/>
          <w:sz w:val="32"/>
          <w:szCs w:val="32"/>
          <w:lang w:val="en"/>
        </w:rPr>
        <w:t>年无复发，经二级以上医院（或结核病防治所）检查无变化者，合格。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（三）严重的血液病，不合格。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单纯性缺铁性贫血，血红蛋白男性高于</w:t>
      </w:r>
      <w:r w:rsidRPr="00791EB4">
        <w:rPr>
          <w:rFonts w:ascii="Times New Roman" w:eastAsia="微软雅黑" w:hAnsi="Times New Roman" w:cs="Times New Roman"/>
          <w:color w:val="666666"/>
          <w:kern w:val="0"/>
          <w:sz w:val="32"/>
          <w:szCs w:val="32"/>
          <w:lang w:val="en"/>
        </w:rPr>
        <w:t>90g/L</w:t>
      </w:r>
      <w:r w:rsidRPr="00791EB4">
        <w:rPr>
          <w:rFonts w:ascii="仿宋_GB2312" w:eastAsia="仿宋_GB2312" w:hAnsi="微软雅黑" w:cs="宋体" w:hint="eastAsia"/>
          <w:color w:val="666666"/>
          <w:kern w:val="0"/>
          <w:sz w:val="32"/>
          <w:szCs w:val="32"/>
          <w:lang w:val="en"/>
        </w:rPr>
        <w:t>、女性高于</w:t>
      </w:r>
      <w:r w:rsidRPr="00791EB4">
        <w:rPr>
          <w:rFonts w:ascii="Times New Roman" w:eastAsia="微软雅黑" w:hAnsi="Times New Roman" w:cs="Times New Roman"/>
          <w:color w:val="666666"/>
          <w:kern w:val="0"/>
          <w:sz w:val="32"/>
          <w:szCs w:val="32"/>
          <w:lang w:val="en"/>
        </w:rPr>
        <w:t>80g</w:t>
      </w:r>
      <w:r w:rsidRPr="00791EB4">
        <w:rPr>
          <w:rFonts w:ascii="仿宋_GB2312" w:eastAsia="仿宋_GB2312" w:hAnsi="微软雅黑" w:cs="宋体" w:hint="eastAsia"/>
          <w:color w:val="666666"/>
          <w:kern w:val="0"/>
          <w:sz w:val="32"/>
          <w:szCs w:val="32"/>
          <w:lang w:val="en"/>
        </w:rPr>
        <w:t>／</w:t>
      </w:r>
      <w:r w:rsidRPr="00791EB4">
        <w:rPr>
          <w:rFonts w:ascii="Times New Roman" w:eastAsia="微软雅黑" w:hAnsi="Times New Roman" w:cs="Times New Roman"/>
          <w:color w:val="666666"/>
          <w:kern w:val="0"/>
          <w:sz w:val="32"/>
          <w:szCs w:val="32"/>
          <w:lang w:val="en"/>
        </w:rPr>
        <w:t>L</w:t>
      </w:r>
      <w:r w:rsidRPr="00791EB4">
        <w:rPr>
          <w:rFonts w:ascii="仿宋_GB2312" w:eastAsia="仿宋_GB2312" w:hAnsi="微软雅黑" w:cs="宋体" w:hint="eastAsia"/>
          <w:color w:val="666666"/>
          <w:kern w:val="0"/>
          <w:sz w:val="32"/>
          <w:szCs w:val="32"/>
          <w:lang w:val="en"/>
        </w:rPr>
        <w:t>，合格。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（四）慢性支气管炎伴阻塞性肺气肿、严重支气管扩张、严重支气管哮喘，不合格。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（五）严重慢性胃、肠疾病不合格。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胃溃疡或十二指肠溃疡已愈合，且</w:t>
      </w:r>
      <w:r w:rsidRPr="00791EB4">
        <w:rPr>
          <w:rFonts w:ascii="Times New Roman" w:eastAsia="微软雅黑" w:hAnsi="Times New Roman" w:cs="Times New Roman"/>
          <w:color w:val="666666"/>
          <w:kern w:val="0"/>
          <w:sz w:val="32"/>
          <w:szCs w:val="32"/>
          <w:lang w:val="en"/>
        </w:rPr>
        <w:t>1</w:t>
      </w:r>
      <w:r w:rsidRPr="00791EB4">
        <w:rPr>
          <w:rFonts w:ascii="仿宋_GB2312" w:eastAsia="仿宋_GB2312" w:hAnsi="微软雅黑" w:cs="宋体" w:hint="eastAsia"/>
          <w:color w:val="666666"/>
          <w:kern w:val="0"/>
          <w:sz w:val="32"/>
          <w:szCs w:val="32"/>
          <w:lang w:val="en"/>
        </w:rPr>
        <w:t>年内无出血史，</w:t>
      </w:r>
      <w:r w:rsidRPr="00791EB4">
        <w:rPr>
          <w:rFonts w:ascii="Times New Roman" w:eastAsia="微软雅黑" w:hAnsi="Times New Roman" w:cs="Times New Roman"/>
          <w:color w:val="666666"/>
          <w:kern w:val="0"/>
          <w:sz w:val="32"/>
          <w:szCs w:val="32"/>
          <w:lang w:val="en"/>
        </w:rPr>
        <w:t>1</w:t>
      </w:r>
      <w:r w:rsidRPr="00791EB4">
        <w:rPr>
          <w:rFonts w:ascii="仿宋_GB2312" w:eastAsia="仿宋_GB2312" w:hAnsi="微软雅黑" w:cs="宋体" w:hint="eastAsia"/>
          <w:color w:val="666666"/>
          <w:kern w:val="0"/>
          <w:sz w:val="32"/>
          <w:szCs w:val="32"/>
          <w:lang w:val="en"/>
        </w:rPr>
        <w:t>年以上无症状者，合格。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胃次全切除术后无严重并发症者，合格。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（六）各种急慢性肝炎和肝硬化不合格。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（七）恶性肿瘤不合格。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（八）慢性肾炎、慢性肾盂肾炎、多囊肾、肾功能不全，或急性肾炎治愈不足</w:t>
      </w:r>
      <w:r w:rsidRPr="00791EB4">
        <w:rPr>
          <w:rFonts w:ascii="Times New Roman" w:eastAsia="微软雅黑" w:hAnsi="Times New Roman" w:cs="Times New Roman"/>
          <w:color w:val="666666"/>
          <w:kern w:val="0"/>
          <w:sz w:val="32"/>
          <w:szCs w:val="32"/>
          <w:lang w:val="en"/>
        </w:rPr>
        <w:t>2</w:t>
      </w:r>
      <w:r w:rsidRPr="00791EB4">
        <w:rPr>
          <w:rFonts w:ascii="仿宋_GB2312" w:eastAsia="仿宋_GB2312" w:hAnsi="微软雅黑" w:cs="宋体" w:hint="eastAsia"/>
          <w:color w:val="666666"/>
          <w:kern w:val="0"/>
          <w:sz w:val="32"/>
          <w:szCs w:val="32"/>
          <w:lang w:val="en"/>
        </w:rPr>
        <w:t>年，不合格。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lastRenderedPageBreak/>
        <w:t>（九）</w:t>
      </w:r>
      <w:r w:rsidRPr="00791EB4">
        <w:rPr>
          <w:rFonts w:ascii="微软雅黑" w:eastAsia="微软雅黑" w:hAnsi="微软雅黑" w:cs="宋体" w:hint="eastAsia"/>
          <w:color w:val="666666"/>
          <w:kern w:val="0"/>
          <w:sz w:val="32"/>
          <w:szCs w:val="32"/>
          <w:lang w:val="en"/>
        </w:rPr>
        <w:t>I型糖尿病、</w:t>
      </w:r>
      <w:r w:rsidRPr="00791EB4">
        <w:rPr>
          <w:rFonts w:ascii="Times New Roman" w:eastAsia="微软雅黑" w:hAnsi="Times New Roman" w:cs="Times New Roman"/>
          <w:color w:val="666666"/>
          <w:kern w:val="0"/>
          <w:sz w:val="32"/>
          <w:szCs w:val="32"/>
          <w:lang w:val="en"/>
        </w:rPr>
        <w:t>П</w:t>
      </w:r>
      <w:r w:rsidRPr="00791EB4">
        <w:rPr>
          <w:rFonts w:ascii="仿宋_GB2312" w:eastAsia="仿宋_GB2312" w:hAnsi="微软雅黑" w:cs="宋体" w:hint="eastAsia"/>
          <w:color w:val="666666"/>
          <w:kern w:val="0"/>
          <w:sz w:val="32"/>
          <w:szCs w:val="32"/>
          <w:lang w:val="en"/>
        </w:rPr>
        <w:t>型糖尿病，伴心、脑、肾、眼及末梢循环等其他器官功能严重受损者，不合格。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尿崩症、肢端肥大症等内分泌系统疾病患者，不合格。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甲状腺功能亢进治愈后</w:t>
      </w:r>
      <w:r w:rsidRPr="00791EB4">
        <w:rPr>
          <w:rFonts w:ascii="Times New Roman" w:eastAsia="微软雅黑" w:hAnsi="Times New Roman" w:cs="Times New Roman"/>
          <w:color w:val="666666"/>
          <w:kern w:val="0"/>
          <w:sz w:val="32"/>
          <w:szCs w:val="32"/>
          <w:lang w:val="en"/>
        </w:rPr>
        <w:t>1</w:t>
      </w:r>
      <w:r w:rsidRPr="00791EB4">
        <w:rPr>
          <w:rFonts w:ascii="仿宋_GB2312" w:eastAsia="仿宋_GB2312" w:hAnsi="微软雅黑" w:cs="宋体" w:hint="eastAsia"/>
          <w:color w:val="666666"/>
          <w:kern w:val="0"/>
          <w:sz w:val="32"/>
          <w:szCs w:val="32"/>
          <w:lang w:val="en"/>
        </w:rPr>
        <w:t>年无症状和体征者，合格。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（十）有癫痫病史、精神病史、癔病史、严重的神经官能症（经常头痛头晕、失眠、记忆力明显下降等），精神活性物质滥用和依赖者，不合格。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（十一）红斑狼疮、皮肌炎和多发性肌炎、硬皮病、结节性多动脉炎、类风湿性关节炎等各种弥漫性结缔组织疾病，大动脉炎，不合格。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（十二）淋病、梅毒、软下疳、性病性淋巴肉芽肿、尖锐湿疣、生殖器疱疹，艾滋病，不合格。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（十三）晚期血吸虫病，晚期血丝虫病兼有橡皮肿或有乳糜尿，不合格。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（十四）色盲、色弱，幼儿园教师资格，不合格。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（十五）青光眼、视网膜、视神经疾病，不合格。陈旧性或稳定性眼底病，合格。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lastRenderedPageBreak/>
        <w:t>（十六）双耳均有听力障碍，在佩戴助听器情况下，双耳在</w:t>
      </w:r>
      <w:r w:rsidRPr="00791EB4">
        <w:rPr>
          <w:rFonts w:ascii="Times New Roman" w:eastAsia="微软雅黑" w:hAnsi="Times New Roman" w:cs="Times New Roman"/>
          <w:color w:val="666666"/>
          <w:kern w:val="0"/>
          <w:sz w:val="32"/>
          <w:szCs w:val="32"/>
          <w:lang w:val="en"/>
        </w:rPr>
        <w:t>3</w:t>
      </w:r>
      <w:r w:rsidRPr="00791EB4">
        <w:rPr>
          <w:rFonts w:ascii="仿宋_GB2312" w:eastAsia="仿宋_GB2312" w:hAnsi="微软雅黑" w:cs="宋体" w:hint="eastAsia"/>
          <w:color w:val="666666"/>
          <w:kern w:val="0"/>
          <w:sz w:val="32"/>
          <w:szCs w:val="32"/>
          <w:lang w:val="en"/>
        </w:rPr>
        <w:t>米以内耳语仍听不见者，不合格。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（十七）四肢有一肢缺失或不能运动，借助辅助工具仍不能完成教学者，不合格。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（十八）语言残疾或口腔有生理缺陷及耳、鼻、喉疾病之一并妨碍发音者，不合格。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（十九）面部有较大面积（</w:t>
      </w:r>
      <w:r w:rsidRPr="00791EB4">
        <w:rPr>
          <w:rFonts w:ascii="Times New Roman" w:eastAsia="微软雅黑" w:hAnsi="Times New Roman" w:cs="Times New Roman"/>
          <w:color w:val="666666"/>
          <w:kern w:val="0"/>
          <w:sz w:val="32"/>
          <w:szCs w:val="32"/>
          <w:lang w:val="en"/>
        </w:rPr>
        <w:t>3×3</w:t>
      </w:r>
      <w:r w:rsidRPr="00791EB4">
        <w:rPr>
          <w:rFonts w:ascii="仿宋_GB2312" w:eastAsia="仿宋_GB2312" w:hAnsi="微软雅黑" w:cs="宋体" w:hint="eastAsia"/>
          <w:color w:val="666666"/>
          <w:kern w:val="0"/>
          <w:sz w:val="32"/>
          <w:szCs w:val="32"/>
          <w:lang w:val="en"/>
        </w:rPr>
        <w:t>厘米）疤痕、血管瘤、白癜风、色素痣，或斜颈、面瘫、唇腭裂及其手术后遗症、一眼失明及五官先天或后天性残缺、畸形等情况，经修正和借助辅助工具仍严重影响面容者，幼儿园、小学教师资格，不合格。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（二十）申请幼儿园教师资格，淋球菌、梅毒螺旋体和妇科滴虫、外阴阴道假丝酵母菌（念珠菌）检查阳性者，不合格。</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t>三、体检机构</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各级教师资格认定机构依法指定县级以上体检医院或体检中心负责体检，所指定的体检医院须具有二级及以上资质、体检费用标准通过当地物价部门审核。</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t>四、体检要求</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lastRenderedPageBreak/>
        <w:t>（一）教师资格认定申请人员体验工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三）参与体检工作的各科医师要对本科所检项目负责，不得漏填或错填。发现阳性体征，必须如实记入体检表，不得随意涂改。确需更正的，应首先在被更改的结果上横腰划线，确保其更改后仍然清晰可见，然后在旁边写</w:t>
      </w:r>
      <w:r w:rsidRPr="00791EB4">
        <w:rPr>
          <w:rFonts w:ascii="仿宋_GB2312" w:eastAsia="仿宋_GB2312" w:hAnsi="微软雅黑" w:cs="宋体" w:hint="eastAsia"/>
          <w:color w:val="666666"/>
          <w:kern w:val="0"/>
          <w:sz w:val="32"/>
          <w:szCs w:val="32"/>
          <w:lang w:val="en"/>
        </w:rPr>
        <w:lastRenderedPageBreak/>
        <w:t>上更改后的论断或数据，主检医师签名，并加盖体检医院公章，以示负责。疾病名称、化验结果及体检结论，均应用中文填写。</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t>（四）主检医师应及时综合各科检查结果，全面检查无误后，对照教师资格认定体检标准做出</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合格</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或</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不合格</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的结论，填写在体检结论栏内。医院根据体检综合情况，做出</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体检合格</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或</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体检不合格</w:t>
      </w:r>
      <w:r w:rsidRPr="00791EB4">
        <w:rPr>
          <w:rFonts w:ascii="Times New Roman" w:eastAsia="宋体" w:hAnsi="Times New Roman" w:cs="Times New Roman"/>
          <w:color w:val="666666"/>
          <w:kern w:val="0"/>
          <w:sz w:val="32"/>
          <w:szCs w:val="32"/>
          <w:lang w:val="en"/>
        </w:rPr>
        <w:t>”</w:t>
      </w:r>
      <w:r w:rsidRPr="00791EB4">
        <w:rPr>
          <w:rFonts w:ascii="仿宋_GB2312" w:eastAsia="仿宋_GB2312" w:hAnsi="宋体" w:cs="宋体" w:hint="eastAsia"/>
          <w:color w:val="666666"/>
          <w:kern w:val="0"/>
          <w:sz w:val="32"/>
          <w:szCs w:val="32"/>
          <w:lang w:val="en"/>
        </w:rPr>
        <w:t>的结论，由负责院长签字并加盖公章，填写在体检医院意见栏内。</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t>五、其他说明事项</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本办法自印发之日起执行，原办法自本办法实施之日起废止。本办法由宁夏回族自治区教育厅负责解释。</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480"/>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lastRenderedPageBreak/>
        <w:t>附件</w:t>
      </w:r>
      <w:r w:rsidRPr="00791EB4">
        <w:rPr>
          <w:rFonts w:ascii="Times New Roman" w:eastAsia="微软雅黑" w:hAnsi="Times New Roman" w:cs="Times New Roman"/>
          <w:color w:val="666666"/>
          <w:kern w:val="0"/>
          <w:sz w:val="32"/>
          <w:szCs w:val="32"/>
          <w:lang w:val="en"/>
        </w:rPr>
        <w:t>2</w:t>
      </w:r>
    </w:p>
    <w:p w:rsidR="00791EB4" w:rsidRPr="00791EB4" w:rsidRDefault="00791EB4" w:rsidP="00791EB4">
      <w:pPr>
        <w:widowControl/>
        <w:shd w:val="clear" w:color="auto" w:fill="FFFFFF"/>
        <w:spacing w:before="100" w:beforeAutospacing="1" w:line="605" w:lineRule="atLeast"/>
        <w:ind w:firstLine="480"/>
        <w:jc w:val="center"/>
        <w:rPr>
          <w:rFonts w:ascii="微软雅黑" w:eastAsia="微软雅黑" w:hAnsi="微软雅黑" w:cs="宋体" w:hint="eastAsia"/>
          <w:color w:val="666666"/>
          <w:kern w:val="0"/>
          <w:sz w:val="20"/>
          <w:szCs w:val="20"/>
          <w:lang w:val="en"/>
        </w:rPr>
      </w:pPr>
      <w:r w:rsidRPr="00791EB4">
        <w:rPr>
          <w:rFonts w:ascii="方正小标宋简体" w:eastAsia="方正小标宋简体" w:hAnsi="微软雅黑" w:cs="宋体" w:hint="eastAsia"/>
          <w:color w:val="666666"/>
          <w:kern w:val="0"/>
          <w:sz w:val="44"/>
          <w:szCs w:val="44"/>
          <w:lang w:val="en"/>
        </w:rPr>
        <w:t>教师资格证书打印名册</w:t>
      </w:r>
    </w:p>
    <w:p w:rsidR="00791EB4" w:rsidRPr="00791EB4" w:rsidRDefault="00791EB4" w:rsidP="00791EB4">
      <w:pPr>
        <w:widowControl/>
        <w:shd w:val="clear" w:color="auto" w:fill="FFFFFF"/>
        <w:spacing w:before="100" w:beforeAutospacing="1" w:line="605" w:lineRule="atLeast"/>
        <w:ind w:firstLine="562"/>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ind w:firstLine="480"/>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28"/>
          <w:szCs w:val="28"/>
          <w:lang w:val="en"/>
        </w:rPr>
        <w:t>报名号： 申请资格种类： 任教学科：</w:t>
      </w:r>
    </w:p>
    <w:tbl>
      <w:tblPr>
        <w:tblW w:w="844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97"/>
        <w:gridCol w:w="931"/>
        <w:gridCol w:w="3015"/>
        <w:gridCol w:w="1276"/>
        <w:gridCol w:w="2026"/>
      </w:tblGrid>
      <w:tr w:rsidR="00791EB4" w:rsidRPr="00791EB4" w:rsidTr="00791EB4">
        <w:trPr>
          <w:trHeight w:val="345"/>
          <w:jc w:val="center"/>
        </w:trPr>
        <w:tc>
          <w:tcPr>
            <w:tcW w:w="1125" w:type="dxa"/>
            <w:tcBorders>
              <w:top w:val="single" w:sz="6" w:space="0" w:color="auto"/>
              <w:left w:val="single" w:sz="6" w:space="0" w:color="auto"/>
              <w:bottom w:val="single" w:sz="6" w:space="0" w:color="auto"/>
              <w:right w:val="nil"/>
            </w:tcBorders>
            <w:tcMar>
              <w:top w:w="0" w:type="dxa"/>
              <w:left w:w="115" w:type="dxa"/>
              <w:bottom w:w="0" w:type="dxa"/>
              <w:right w:w="0" w:type="dxa"/>
            </w:tcMar>
            <w:vAlign w:val="cente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姓名</w:t>
            </w:r>
          </w:p>
        </w:tc>
        <w:tc>
          <w:tcPr>
            <w:tcW w:w="585" w:type="dxa"/>
            <w:tcBorders>
              <w:top w:val="single" w:sz="6" w:space="0" w:color="auto"/>
              <w:left w:val="single" w:sz="6" w:space="0" w:color="auto"/>
              <w:bottom w:val="single" w:sz="6" w:space="0" w:color="auto"/>
              <w:right w:val="nil"/>
            </w:tcBorders>
            <w:tcMar>
              <w:top w:w="0" w:type="dxa"/>
              <w:left w:w="115" w:type="dxa"/>
              <w:bottom w:w="0" w:type="dxa"/>
              <w:right w:w="0" w:type="dxa"/>
            </w:tcMar>
            <w:vAlign w:val="cente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性别</w:t>
            </w:r>
          </w:p>
        </w:tc>
        <w:tc>
          <w:tcPr>
            <w:tcW w:w="2835" w:type="dxa"/>
            <w:tcBorders>
              <w:top w:val="single" w:sz="6" w:space="0" w:color="auto"/>
              <w:left w:val="single" w:sz="6" w:space="0" w:color="auto"/>
              <w:bottom w:val="single" w:sz="6" w:space="0" w:color="auto"/>
              <w:right w:val="nil"/>
            </w:tcBorders>
            <w:tcMar>
              <w:top w:w="0" w:type="dxa"/>
              <w:left w:w="115" w:type="dxa"/>
              <w:bottom w:w="0" w:type="dxa"/>
              <w:right w:w="0" w:type="dxa"/>
            </w:tcMar>
            <w:vAlign w:val="cente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身份证号</w:t>
            </w:r>
          </w:p>
        </w:tc>
        <w:tc>
          <w:tcPr>
            <w:tcW w:w="1200" w:type="dxa"/>
            <w:tcBorders>
              <w:top w:val="single" w:sz="6" w:space="0" w:color="auto"/>
              <w:left w:val="single" w:sz="6" w:space="0" w:color="auto"/>
              <w:bottom w:val="single" w:sz="6" w:space="0" w:color="auto"/>
              <w:right w:val="nil"/>
            </w:tcBorders>
            <w:tcMar>
              <w:top w:w="0" w:type="dxa"/>
              <w:left w:w="115" w:type="dxa"/>
              <w:bottom w:w="0" w:type="dxa"/>
              <w:right w:w="0" w:type="dxa"/>
            </w:tcMar>
            <w:vAlign w:val="cente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出生日期</w:t>
            </w:r>
          </w:p>
        </w:tc>
        <w:tc>
          <w:tcPr>
            <w:tcW w:w="1905"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vAlign w:val="cente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联系电话</w:t>
            </w:r>
          </w:p>
        </w:tc>
      </w:tr>
      <w:tr w:rsidR="00791EB4" w:rsidRPr="00791EB4" w:rsidTr="00791EB4">
        <w:trPr>
          <w:trHeight w:val="375"/>
          <w:jc w:val="center"/>
        </w:trPr>
        <w:tc>
          <w:tcPr>
            <w:tcW w:w="1125" w:type="dxa"/>
            <w:tcBorders>
              <w:top w:val="single" w:sz="6" w:space="0" w:color="auto"/>
              <w:left w:val="single" w:sz="6" w:space="0" w:color="auto"/>
              <w:bottom w:val="single" w:sz="6" w:space="0" w:color="auto"/>
              <w:right w:val="nil"/>
            </w:tcBorders>
            <w:tcMar>
              <w:top w:w="0" w:type="dxa"/>
              <w:left w:w="115" w:type="dxa"/>
              <w:bottom w:w="0" w:type="dxa"/>
              <w:right w:w="0" w:type="dxa"/>
            </w:tcMa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p>
        </w:tc>
        <w:tc>
          <w:tcPr>
            <w:tcW w:w="585" w:type="dxa"/>
            <w:tcBorders>
              <w:top w:val="single" w:sz="6" w:space="0" w:color="auto"/>
              <w:left w:val="single" w:sz="6" w:space="0" w:color="auto"/>
              <w:bottom w:val="single" w:sz="6" w:space="0" w:color="auto"/>
              <w:right w:val="nil"/>
            </w:tcBorders>
            <w:tcMar>
              <w:top w:w="0" w:type="dxa"/>
              <w:left w:w="115" w:type="dxa"/>
              <w:bottom w:w="0" w:type="dxa"/>
              <w:right w:w="0" w:type="dxa"/>
            </w:tcMa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p>
        </w:tc>
        <w:tc>
          <w:tcPr>
            <w:tcW w:w="2835" w:type="dxa"/>
            <w:tcBorders>
              <w:top w:val="single" w:sz="6" w:space="0" w:color="auto"/>
              <w:left w:val="single" w:sz="6" w:space="0" w:color="auto"/>
              <w:bottom w:val="single" w:sz="6" w:space="0" w:color="auto"/>
              <w:right w:val="nil"/>
            </w:tcBorders>
            <w:tcMar>
              <w:top w:w="0" w:type="dxa"/>
              <w:left w:w="115" w:type="dxa"/>
              <w:bottom w:w="0" w:type="dxa"/>
              <w:right w:w="0" w:type="dxa"/>
            </w:tcMa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p>
        </w:tc>
        <w:tc>
          <w:tcPr>
            <w:tcW w:w="1200" w:type="dxa"/>
            <w:tcBorders>
              <w:top w:val="single" w:sz="6" w:space="0" w:color="auto"/>
              <w:left w:val="single" w:sz="6" w:space="0" w:color="auto"/>
              <w:bottom w:val="single" w:sz="6" w:space="0" w:color="auto"/>
              <w:right w:val="nil"/>
            </w:tcBorders>
            <w:tcMar>
              <w:top w:w="0" w:type="dxa"/>
              <w:left w:w="115" w:type="dxa"/>
              <w:bottom w:w="0" w:type="dxa"/>
              <w:right w:w="0" w:type="dxa"/>
            </w:tcMa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p>
        </w:tc>
        <w:tc>
          <w:tcPr>
            <w:tcW w:w="1905"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p>
        </w:tc>
      </w:tr>
    </w:tbl>
    <w:p w:rsidR="00791EB4" w:rsidRPr="00791EB4" w:rsidRDefault="00791EB4" w:rsidP="00791EB4">
      <w:pPr>
        <w:widowControl/>
        <w:shd w:val="clear" w:color="auto" w:fill="FFFFFF"/>
        <w:spacing w:before="100" w:beforeAutospacing="1"/>
        <w:ind w:firstLine="480"/>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ind w:firstLine="480"/>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numPr>
          <w:ilvl w:val="0"/>
          <w:numId w:val="1"/>
        </w:numPr>
        <w:shd w:val="clear" w:color="auto" w:fill="FFFFFF"/>
        <w:spacing w:before="100" w:beforeAutospacing="1" w:after="100" w:afterAutospacing="1"/>
        <w:jc w:val="center"/>
        <w:rPr>
          <w:rFonts w:ascii="微软雅黑" w:eastAsia="微软雅黑" w:hAnsi="微软雅黑" w:cs="宋体" w:hint="eastAsia"/>
          <w:color w:val="000000"/>
          <w:kern w:val="0"/>
          <w:sz w:val="24"/>
          <w:szCs w:val="24"/>
          <w:lang w:val="en"/>
        </w:rPr>
      </w:pPr>
    </w:p>
    <w:tbl>
      <w:tblPr>
        <w:tblW w:w="6570"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3285"/>
        <w:gridCol w:w="3285"/>
      </w:tblGrid>
      <w:tr w:rsidR="00791EB4" w:rsidRPr="00791EB4" w:rsidTr="00791EB4">
        <w:trPr>
          <w:trHeight w:val="1305"/>
          <w:jc w:val="center"/>
        </w:trPr>
        <w:tc>
          <w:tcPr>
            <w:tcW w:w="3090" w:type="dxa"/>
            <w:tcBorders>
              <w:top w:val="single" w:sz="6" w:space="0" w:color="auto"/>
              <w:left w:val="single" w:sz="6" w:space="0" w:color="auto"/>
              <w:bottom w:val="single" w:sz="6" w:space="0" w:color="auto"/>
              <w:right w:val="nil"/>
            </w:tcBorders>
            <w:tcMar>
              <w:top w:w="0" w:type="dxa"/>
              <w:left w:w="115" w:type="dxa"/>
              <w:bottom w:w="0" w:type="dxa"/>
              <w:right w:w="0" w:type="dxa"/>
            </w:tcMar>
            <w:hideMark/>
          </w:tcPr>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照片张贴处</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近期免冠正面</w:t>
            </w:r>
            <w:r w:rsidRPr="00791EB4">
              <w:rPr>
                <w:rFonts w:ascii="Times New Roman" w:eastAsia="微软雅黑" w:hAnsi="Times New Roman" w:cs="Times New Roman"/>
                <w:color w:val="666666"/>
                <w:kern w:val="0"/>
                <w:sz w:val="28"/>
                <w:szCs w:val="28"/>
              </w:rPr>
              <w:t>1</w:t>
            </w:r>
            <w:r w:rsidRPr="00791EB4">
              <w:rPr>
                <w:rFonts w:ascii="仿宋_GB2312" w:eastAsia="仿宋_GB2312" w:hAnsi="微软雅黑" w:cs="宋体" w:hint="eastAsia"/>
                <w:color w:val="666666"/>
                <w:kern w:val="0"/>
                <w:sz w:val="28"/>
                <w:szCs w:val="28"/>
              </w:rPr>
              <w:t>寸彩色</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白底证件照</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（请轻微粘贴，以便于揭</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lastRenderedPageBreak/>
              <w:t>下用于教师资格证书上</w:t>
            </w:r>
          </w:p>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照片位置张贴用）</w:t>
            </w:r>
          </w:p>
        </w:tc>
        <w:tc>
          <w:tcPr>
            <w:tcW w:w="309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lastRenderedPageBreak/>
              <w:t>照片张贴处</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近期免冠正面</w:t>
            </w:r>
            <w:r w:rsidRPr="00791EB4">
              <w:rPr>
                <w:rFonts w:ascii="Times New Roman" w:eastAsia="微软雅黑" w:hAnsi="Times New Roman" w:cs="Times New Roman"/>
                <w:color w:val="666666"/>
                <w:kern w:val="0"/>
                <w:sz w:val="28"/>
                <w:szCs w:val="28"/>
              </w:rPr>
              <w:t>1</w:t>
            </w:r>
            <w:r w:rsidRPr="00791EB4">
              <w:rPr>
                <w:rFonts w:ascii="仿宋_GB2312" w:eastAsia="仿宋_GB2312" w:hAnsi="微软雅黑" w:cs="宋体" w:hint="eastAsia"/>
                <w:color w:val="666666"/>
                <w:kern w:val="0"/>
                <w:sz w:val="28"/>
                <w:szCs w:val="28"/>
              </w:rPr>
              <w:t>寸彩色</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白底证件照</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（请轻微粘贴，以便于揭</w:t>
            </w:r>
          </w:p>
          <w:p w:rsidR="00791EB4" w:rsidRPr="00791EB4" w:rsidRDefault="00791EB4" w:rsidP="00791EB4">
            <w:pPr>
              <w:widowControl/>
              <w:spacing w:before="100" w:before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lastRenderedPageBreak/>
              <w:t>下用于教师资格证书上</w:t>
            </w:r>
          </w:p>
          <w:p w:rsidR="00791EB4" w:rsidRPr="00791EB4" w:rsidRDefault="00791EB4" w:rsidP="00791EB4">
            <w:pPr>
              <w:widowControl/>
              <w:spacing w:before="100" w:beforeAutospacing="1" w:after="100" w:afterAutospacing="1" w:line="450" w:lineRule="atLeast"/>
              <w:ind w:firstLine="480"/>
              <w:jc w:val="center"/>
              <w:rPr>
                <w:rFonts w:ascii="微软雅黑" w:eastAsia="微软雅黑" w:hAnsi="微软雅黑" w:cs="宋体" w:hint="eastAsia"/>
                <w:color w:val="666666"/>
                <w:kern w:val="0"/>
                <w:sz w:val="20"/>
                <w:szCs w:val="20"/>
              </w:rPr>
            </w:pPr>
            <w:r w:rsidRPr="00791EB4">
              <w:rPr>
                <w:rFonts w:ascii="仿宋_GB2312" w:eastAsia="仿宋_GB2312" w:hAnsi="微软雅黑" w:cs="宋体" w:hint="eastAsia"/>
                <w:color w:val="666666"/>
                <w:kern w:val="0"/>
                <w:sz w:val="28"/>
                <w:szCs w:val="28"/>
              </w:rPr>
              <w:t>照片位置张贴用）</w:t>
            </w:r>
          </w:p>
        </w:tc>
      </w:tr>
    </w:tbl>
    <w:p w:rsidR="00791EB4" w:rsidRPr="00791EB4" w:rsidRDefault="00791EB4" w:rsidP="00791EB4">
      <w:pPr>
        <w:widowControl/>
        <w:shd w:val="clear" w:color="auto" w:fill="FFFFFF"/>
        <w:spacing w:before="100" w:beforeAutospacing="1"/>
        <w:ind w:firstLine="480"/>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420" w:lineRule="atLeast"/>
        <w:ind w:firstLine="605"/>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0"/>
          <w:szCs w:val="30"/>
          <w:lang w:val="en"/>
        </w:rPr>
        <w:t>备注：</w:t>
      </w:r>
    </w:p>
    <w:p w:rsidR="00791EB4" w:rsidRPr="00791EB4" w:rsidRDefault="00791EB4" w:rsidP="00791EB4">
      <w:pPr>
        <w:widowControl/>
        <w:shd w:val="clear" w:color="auto" w:fill="FFFFFF"/>
        <w:spacing w:before="100" w:beforeAutospacing="1" w:line="420" w:lineRule="atLeast"/>
        <w:ind w:firstLine="605"/>
        <w:jc w:val="left"/>
        <w:rPr>
          <w:rFonts w:ascii="微软雅黑" w:eastAsia="微软雅黑" w:hAnsi="微软雅黑" w:cs="宋体" w:hint="eastAsia"/>
          <w:color w:val="666666"/>
          <w:kern w:val="0"/>
          <w:sz w:val="20"/>
          <w:szCs w:val="20"/>
          <w:lang w:val="en"/>
        </w:rPr>
      </w:pPr>
      <w:r w:rsidRPr="00791EB4">
        <w:rPr>
          <w:rFonts w:ascii="Times New Roman" w:eastAsia="微软雅黑" w:hAnsi="Times New Roman" w:cs="Times New Roman"/>
          <w:color w:val="666666"/>
          <w:kern w:val="0"/>
          <w:sz w:val="30"/>
          <w:szCs w:val="30"/>
          <w:lang w:val="en"/>
        </w:rPr>
        <w:t>1.</w:t>
      </w:r>
      <w:r w:rsidRPr="00791EB4">
        <w:rPr>
          <w:rFonts w:ascii="仿宋_GB2312" w:eastAsia="仿宋_GB2312" w:hAnsi="微软雅黑" w:cs="宋体" w:hint="eastAsia"/>
          <w:color w:val="666666"/>
          <w:kern w:val="0"/>
          <w:sz w:val="30"/>
          <w:szCs w:val="30"/>
          <w:lang w:val="en"/>
        </w:rPr>
        <w:t>本表信息由申请人自行填写，须与网报信息完全一致。</w:t>
      </w:r>
    </w:p>
    <w:p w:rsidR="00791EB4" w:rsidRPr="00791EB4" w:rsidRDefault="00791EB4" w:rsidP="00791EB4">
      <w:pPr>
        <w:widowControl/>
        <w:shd w:val="clear" w:color="auto" w:fill="FFFFFF"/>
        <w:spacing w:before="100" w:beforeAutospacing="1" w:line="420" w:lineRule="atLeast"/>
        <w:ind w:firstLine="605"/>
        <w:jc w:val="left"/>
        <w:rPr>
          <w:rFonts w:ascii="微软雅黑" w:eastAsia="微软雅黑" w:hAnsi="微软雅黑" w:cs="宋体" w:hint="eastAsia"/>
          <w:color w:val="666666"/>
          <w:kern w:val="0"/>
          <w:sz w:val="20"/>
          <w:szCs w:val="20"/>
          <w:lang w:val="en"/>
        </w:rPr>
      </w:pPr>
      <w:r w:rsidRPr="00791EB4">
        <w:rPr>
          <w:rFonts w:ascii="Times New Roman" w:eastAsia="微软雅黑" w:hAnsi="Times New Roman" w:cs="Times New Roman"/>
          <w:color w:val="666666"/>
          <w:kern w:val="0"/>
          <w:sz w:val="30"/>
          <w:szCs w:val="30"/>
          <w:lang w:val="en"/>
        </w:rPr>
        <w:t>2.</w:t>
      </w:r>
      <w:r w:rsidRPr="00791EB4">
        <w:rPr>
          <w:rFonts w:ascii="仿宋_GB2312" w:eastAsia="仿宋_GB2312" w:hAnsi="微软雅黑" w:cs="宋体" w:hint="eastAsia"/>
          <w:color w:val="666666"/>
          <w:kern w:val="0"/>
          <w:sz w:val="30"/>
          <w:szCs w:val="30"/>
          <w:lang w:val="en"/>
        </w:rPr>
        <w:t>申请人须提供近期免冠正面</w:t>
      </w:r>
      <w:r w:rsidRPr="00791EB4">
        <w:rPr>
          <w:rFonts w:ascii="Times New Roman" w:eastAsia="微软雅黑" w:hAnsi="Times New Roman" w:cs="Times New Roman"/>
          <w:color w:val="666666"/>
          <w:kern w:val="0"/>
          <w:sz w:val="30"/>
          <w:szCs w:val="30"/>
          <w:lang w:val="en"/>
        </w:rPr>
        <w:t>1</w:t>
      </w:r>
      <w:r w:rsidRPr="00791EB4">
        <w:rPr>
          <w:rFonts w:ascii="仿宋_GB2312" w:eastAsia="仿宋_GB2312" w:hAnsi="微软雅黑" w:cs="宋体" w:hint="eastAsia"/>
          <w:color w:val="666666"/>
          <w:kern w:val="0"/>
          <w:sz w:val="30"/>
          <w:szCs w:val="30"/>
          <w:lang w:val="en"/>
        </w:rPr>
        <w:t>寸彩色白底证件照（其中一张备用），应与网上申报时上传照片同底版，用以办理教师资格证书。请将照片轻微粘贴在照片张贴处，以便于揭掉。</w:t>
      </w:r>
    </w:p>
    <w:p w:rsidR="00791EB4" w:rsidRPr="00791EB4" w:rsidRDefault="00791EB4" w:rsidP="00791EB4">
      <w:pPr>
        <w:widowControl/>
        <w:shd w:val="clear" w:color="auto" w:fill="FFFFFF"/>
        <w:spacing w:before="100" w:beforeAutospacing="1" w:line="420" w:lineRule="atLeast"/>
        <w:ind w:firstLine="480"/>
        <w:jc w:val="left"/>
        <w:rPr>
          <w:rFonts w:ascii="微软雅黑" w:eastAsia="微软雅黑" w:hAnsi="微软雅黑" w:cs="宋体" w:hint="eastAsia"/>
          <w:color w:val="666666"/>
          <w:kern w:val="0"/>
          <w:sz w:val="20"/>
          <w:szCs w:val="20"/>
          <w:lang w:val="en"/>
        </w:rPr>
      </w:pPr>
      <w:r w:rsidRPr="00791EB4">
        <w:rPr>
          <w:rFonts w:ascii="黑体" w:eastAsia="黑体" w:hAnsi="黑体" w:cs="宋体" w:hint="eastAsia"/>
          <w:color w:val="666666"/>
          <w:kern w:val="0"/>
          <w:sz w:val="32"/>
          <w:szCs w:val="32"/>
          <w:lang w:val="en"/>
        </w:rPr>
        <w:t>附件</w:t>
      </w:r>
      <w:r w:rsidRPr="00791EB4">
        <w:rPr>
          <w:rFonts w:ascii="Times New Roman" w:eastAsia="微软雅黑" w:hAnsi="Times New Roman" w:cs="Times New Roman"/>
          <w:color w:val="666666"/>
          <w:kern w:val="0"/>
          <w:sz w:val="32"/>
          <w:szCs w:val="32"/>
          <w:lang w:val="en"/>
        </w:rPr>
        <w:t>3</w:t>
      </w:r>
    </w:p>
    <w:p w:rsidR="00791EB4" w:rsidRPr="00791EB4" w:rsidRDefault="00791EB4" w:rsidP="00791EB4">
      <w:pPr>
        <w:widowControl/>
        <w:shd w:val="clear" w:color="auto" w:fill="FFFFFF"/>
        <w:spacing w:before="100" w:beforeAutospacing="1" w:line="605" w:lineRule="atLeast"/>
        <w:ind w:firstLine="480"/>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480"/>
        <w:jc w:val="center"/>
        <w:rPr>
          <w:rFonts w:ascii="微软雅黑" w:eastAsia="微软雅黑" w:hAnsi="微软雅黑" w:cs="宋体" w:hint="eastAsia"/>
          <w:color w:val="666666"/>
          <w:kern w:val="0"/>
          <w:sz w:val="20"/>
          <w:szCs w:val="20"/>
          <w:lang w:val="en"/>
        </w:rPr>
      </w:pPr>
      <w:r w:rsidRPr="00791EB4">
        <w:rPr>
          <w:rFonts w:ascii="方正小标宋简体" w:eastAsia="方正小标宋简体" w:hAnsi="微软雅黑" w:cs="宋体" w:hint="eastAsia"/>
          <w:color w:val="666666"/>
          <w:kern w:val="0"/>
          <w:sz w:val="44"/>
          <w:szCs w:val="44"/>
          <w:lang w:val="en"/>
        </w:rPr>
        <w:t>教师资格证书及认定资料代领委托书</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317"/>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t>委托人：身份证号：</w:t>
      </w:r>
    </w:p>
    <w:p w:rsidR="00791EB4" w:rsidRPr="00791EB4" w:rsidRDefault="00791EB4" w:rsidP="00791EB4">
      <w:pPr>
        <w:widowControl/>
        <w:shd w:val="clear" w:color="auto" w:fill="FFFFFF"/>
        <w:spacing w:before="100" w:beforeAutospacing="1" w:line="605" w:lineRule="atLeast"/>
        <w:ind w:firstLine="317"/>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t>被委托人：身份证号：</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lastRenderedPageBreak/>
        <w:t>本人因故无法到教育局（市民大厅）领取教师资格证书及《教师资格认定申请表》，现委托携带其本人身份证原件、我本人身份证原件到认定机构代为领取。</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本人已知悉《教师资格认定申请表》须由申请人递交给本人人事档案所在的管理部门，归入本人人事档案。现申明，委托领取的教师资格证书和相关资料如有遗失，责任自负。</w:t>
      </w: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634"/>
        <w:jc w:val="left"/>
        <w:rPr>
          <w:rFonts w:ascii="微软雅黑" w:eastAsia="微软雅黑" w:hAnsi="微软雅黑" w:cs="宋体" w:hint="eastAsia"/>
          <w:color w:val="666666"/>
          <w:kern w:val="0"/>
          <w:sz w:val="20"/>
          <w:szCs w:val="20"/>
          <w:lang w:val="en"/>
        </w:rPr>
      </w:pPr>
    </w:p>
    <w:p w:rsidR="00791EB4" w:rsidRPr="00791EB4" w:rsidRDefault="00791EB4" w:rsidP="00791EB4">
      <w:pPr>
        <w:widowControl/>
        <w:shd w:val="clear" w:color="auto" w:fill="FFFFFF"/>
        <w:spacing w:before="100" w:beforeAutospacing="1" w:line="605" w:lineRule="atLeast"/>
        <w:ind w:firstLine="4162"/>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t>委托人：</w:t>
      </w:r>
    </w:p>
    <w:p w:rsidR="00791EB4" w:rsidRPr="00791EB4" w:rsidRDefault="00791EB4" w:rsidP="00791EB4">
      <w:pPr>
        <w:widowControl/>
        <w:shd w:val="clear" w:color="auto" w:fill="FFFFFF"/>
        <w:spacing w:before="100" w:beforeAutospacing="1" w:line="605" w:lineRule="atLeast"/>
        <w:ind w:firstLine="4162"/>
        <w:jc w:val="left"/>
        <w:rPr>
          <w:rFonts w:ascii="微软雅黑" w:eastAsia="微软雅黑" w:hAnsi="微软雅黑" w:cs="宋体" w:hint="eastAsia"/>
          <w:color w:val="666666"/>
          <w:kern w:val="0"/>
          <w:sz w:val="20"/>
          <w:szCs w:val="20"/>
          <w:lang w:val="en"/>
        </w:rPr>
      </w:pPr>
      <w:r w:rsidRPr="00791EB4">
        <w:rPr>
          <w:rFonts w:ascii="仿宋_GB2312" w:eastAsia="仿宋_GB2312" w:hAnsi="微软雅黑" w:cs="宋体" w:hint="eastAsia"/>
          <w:color w:val="666666"/>
          <w:kern w:val="0"/>
          <w:sz w:val="32"/>
          <w:szCs w:val="32"/>
          <w:lang w:val="en"/>
        </w:rPr>
        <w:t>被委托人：</w:t>
      </w:r>
    </w:p>
    <w:p w:rsidR="00791EB4" w:rsidRPr="00791EB4" w:rsidRDefault="00791EB4" w:rsidP="00791EB4">
      <w:pPr>
        <w:widowControl/>
        <w:shd w:val="clear" w:color="auto" w:fill="FFFFFF"/>
        <w:spacing w:before="100" w:beforeAutospacing="1" w:line="605" w:lineRule="atLeast"/>
        <w:ind w:firstLine="5443"/>
        <w:jc w:val="left"/>
        <w:rPr>
          <w:rFonts w:ascii="微软雅黑" w:eastAsia="微软雅黑" w:hAnsi="微软雅黑" w:cs="宋体" w:hint="eastAsia"/>
          <w:color w:val="666666"/>
          <w:kern w:val="0"/>
          <w:sz w:val="20"/>
          <w:szCs w:val="20"/>
          <w:lang w:val="en"/>
        </w:rPr>
      </w:pP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xml:space="preserve"> 年</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月</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 </w:t>
      </w:r>
      <w:r w:rsidRPr="00791EB4">
        <w:rPr>
          <w:rFonts w:ascii="仿宋_GB2312" w:eastAsia="仿宋_GB2312" w:hAnsi="宋体" w:cs="宋体" w:hint="eastAsia"/>
          <w:color w:val="666666"/>
          <w:kern w:val="0"/>
          <w:sz w:val="32"/>
          <w:szCs w:val="32"/>
          <w:lang w:val="en"/>
        </w:rPr>
        <w:t>日</w:t>
      </w:r>
    </w:p>
    <w:p w:rsidR="00E55392" w:rsidRDefault="00791EB4">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EF400C"/>
    <w:multiLevelType w:val="multilevel"/>
    <w:tmpl w:val="C0088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B8F"/>
    <w:rsid w:val="004870D5"/>
    <w:rsid w:val="00791EB4"/>
    <w:rsid w:val="007B6B8F"/>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94C43C-606A-48F4-B909-980D72A6C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921778">
      <w:bodyDiv w:val="1"/>
      <w:marLeft w:val="0"/>
      <w:marRight w:val="0"/>
      <w:marTop w:val="0"/>
      <w:marBottom w:val="0"/>
      <w:divBdr>
        <w:top w:val="none" w:sz="0" w:space="0" w:color="auto"/>
        <w:left w:val="none" w:sz="0" w:space="0" w:color="auto"/>
        <w:bottom w:val="none" w:sz="0" w:space="0" w:color="auto"/>
        <w:right w:val="none" w:sz="0" w:space="0" w:color="auto"/>
      </w:divBdr>
      <w:divsChild>
        <w:div w:id="50467453">
          <w:marLeft w:val="0"/>
          <w:marRight w:val="0"/>
          <w:marTop w:val="0"/>
          <w:marBottom w:val="0"/>
          <w:divBdr>
            <w:top w:val="none" w:sz="0" w:space="0" w:color="auto"/>
            <w:left w:val="none" w:sz="0" w:space="0" w:color="auto"/>
            <w:bottom w:val="none" w:sz="0" w:space="0" w:color="auto"/>
            <w:right w:val="none" w:sz="0" w:space="0" w:color="auto"/>
          </w:divBdr>
          <w:divsChild>
            <w:div w:id="1077554423">
              <w:marLeft w:val="0"/>
              <w:marRight w:val="0"/>
              <w:marTop w:val="0"/>
              <w:marBottom w:val="0"/>
              <w:divBdr>
                <w:top w:val="none" w:sz="0" w:space="0" w:color="auto"/>
                <w:left w:val="none" w:sz="0" w:space="0" w:color="auto"/>
                <w:bottom w:val="none" w:sz="0" w:space="0" w:color="auto"/>
                <w:right w:val="none" w:sz="0" w:space="0" w:color="auto"/>
              </w:divBdr>
              <w:divsChild>
                <w:div w:id="721367836">
                  <w:marLeft w:val="0"/>
                  <w:marRight w:val="0"/>
                  <w:marTop w:val="0"/>
                  <w:marBottom w:val="0"/>
                  <w:divBdr>
                    <w:top w:val="none" w:sz="0" w:space="0" w:color="auto"/>
                    <w:left w:val="none" w:sz="0" w:space="0" w:color="auto"/>
                    <w:bottom w:val="none" w:sz="0" w:space="0" w:color="auto"/>
                    <w:right w:val="none" w:sz="0" w:space="0" w:color="auto"/>
                  </w:divBdr>
                  <w:divsChild>
                    <w:div w:id="681903766">
                      <w:marLeft w:val="0"/>
                      <w:marRight w:val="0"/>
                      <w:marTop w:val="0"/>
                      <w:marBottom w:val="0"/>
                      <w:divBdr>
                        <w:top w:val="none" w:sz="0" w:space="0" w:color="auto"/>
                        <w:left w:val="none" w:sz="0" w:space="0" w:color="auto"/>
                        <w:bottom w:val="none" w:sz="0" w:space="0" w:color="auto"/>
                        <w:right w:val="none" w:sz="0" w:space="0" w:color="auto"/>
                      </w:divBdr>
                      <w:divsChild>
                        <w:div w:id="331838490">
                          <w:marLeft w:val="0"/>
                          <w:marRight w:val="0"/>
                          <w:marTop w:val="0"/>
                          <w:marBottom w:val="0"/>
                          <w:divBdr>
                            <w:top w:val="none" w:sz="0" w:space="0" w:color="auto"/>
                            <w:left w:val="none" w:sz="0" w:space="0" w:color="auto"/>
                            <w:bottom w:val="none" w:sz="0" w:space="0" w:color="auto"/>
                            <w:right w:val="none" w:sz="0" w:space="0" w:color="auto"/>
                          </w:divBdr>
                          <w:divsChild>
                            <w:div w:id="441196246">
                              <w:marLeft w:val="0"/>
                              <w:marRight w:val="0"/>
                              <w:marTop w:val="0"/>
                              <w:marBottom w:val="0"/>
                              <w:divBdr>
                                <w:top w:val="none" w:sz="0" w:space="0" w:color="auto"/>
                                <w:left w:val="none" w:sz="0" w:space="0" w:color="auto"/>
                                <w:bottom w:val="none" w:sz="0" w:space="0" w:color="auto"/>
                                <w:right w:val="none" w:sz="0" w:space="0" w:color="auto"/>
                              </w:divBdr>
                              <w:divsChild>
                                <w:div w:id="828979238">
                                  <w:marLeft w:val="0"/>
                                  <w:marRight w:val="0"/>
                                  <w:marTop w:val="375"/>
                                  <w:marBottom w:val="0"/>
                                  <w:divBdr>
                                    <w:top w:val="none" w:sz="0" w:space="0" w:color="auto"/>
                                    <w:left w:val="none" w:sz="0" w:space="0" w:color="auto"/>
                                    <w:bottom w:val="none" w:sz="0" w:space="0" w:color="auto"/>
                                    <w:right w:val="none" w:sz="0" w:space="0" w:color="auto"/>
                                  </w:divBdr>
                                  <w:divsChild>
                                    <w:div w:id="102173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407</Words>
  <Characters>2320</Characters>
  <Application>Microsoft Office Word</Application>
  <DocSecurity>0</DocSecurity>
  <Lines>19</Lines>
  <Paragraphs>5</Paragraphs>
  <ScaleCrop>false</ScaleCrop>
  <Company/>
  <LinksUpToDate>false</LinksUpToDate>
  <CharactersWithSpaces>2722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2022-05-13T07:48:00Z</dcterms:created>
  <dcterms:modified xsi:type="dcterms:W3CDTF">2022-05-13T07:48:00Z</dcterms:modified>
</cp:coreProperties>
</file>