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附件1：</w:t>
      </w:r>
    </w:p>
    <w:p>
      <w:pPr>
        <w:jc w:val="center"/>
        <w:rPr>
          <w:rFonts w:hint="default" w:ascii="Times New Roman" w:hAnsi="Times New Roman" w:eastAsia="方正仿宋_GBK" w:cs="Times New Roman"/>
          <w:spacing w:val="-17"/>
          <w:sz w:val="32"/>
          <w:szCs w:val="32"/>
          <w:shd w:val="clear" w:color="auto" w:fill="auto"/>
          <w:lang w:eastAsia="zh-CN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pacing w:val="0"/>
          <w:sz w:val="36"/>
          <w:szCs w:val="36"/>
          <w:shd w:val="clear" w:color="auto" w:fill="auto"/>
        </w:rPr>
      </w:pPr>
      <w:r>
        <w:rPr>
          <w:rFonts w:hint="eastAsia" w:ascii="方正小标宋_GBK" w:hAnsi="方正小标宋_GBK" w:eastAsia="方正小标宋_GBK" w:cs="方正小标宋_GBK"/>
          <w:spacing w:val="0"/>
          <w:sz w:val="36"/>
          <w:szCs w:val="36"/>
          <w:shd w:val="clear" w:color="auto" w:fill="auto"/>
          <w:lang w:eastAsia="zh-CN"/>
        </w:rPr>
        <w:t>德宏州及</w:t>
      </w:r>
      <w:r>
        <w:rPr>
          <w:rFonts w:hint="eastAsia" w:ascii="方正小标宋_GBK" w:hAnsi="方正小标宋_GBK" w:eastAsia="方正小标宋_GBK" w:cs="方正小标宋_GBK"/>
          <w:spacing w:val="0"/>
          <w:sz w:val="36"/>
          <w:szCs w:val="36"/>
          <w:shd w:val="clear" w:color="auto" w:fill="auto"/>
        </w:rPr>
        <w:t>各</w:t>
      </w:r>
      <w:r>
        <w:rPr>
          <w:rFonts w:hint="eastAsia" w:ascii="方正小标宋_GBK" w:hAnsi="方正小标宋_GBK" w:eastAsia="方正小标宋_GBK" w:cs="方正小标宋_GBK"/>
          <w:spacing w:val="0"/>
          <w:sz w:val="36"/>
          <w:szCs w:val="36"/>
          <w:shd w:val="clear" w:color="auto" w:fill="auto"/>
          <w:lang w:eastAsia="zh-CN"/>
        </w:rPr>
        <w:t>县</w:t>
      </w:r>
      <w:r>
        <w:rPr>
          <w:rFonts w:hint="eastAsia" w:ascii="方正小标宋_GBK" w:hAnsi="方正小标宋_GBK" w:eastAsia="方正小标宋_GBK" w:cs="方正小标宋_GBK"/>
          <w:spacing w:val="0"/>
          <w:sz w:val="36"/>
          <w:szCs w:val="36"/>
          <w:shd w:val="clear" w:color="auto" w:fill="auto"/>
        </w:rPr>
        <w:t>（市）</w:t>
      </w:r>
      <w:r>
        <w:rPr>
          <w:rFonts w:hint="eastAsia" w:ascii="方正小标宋_GBK" w:hAnsi="方正小标宋_GBK" w:eastAsia="方正小标宋_GBK" w:cs="方正小标宋_GBK"/>
          <w:spacing w:val="0"/>
          <w:sz w:val="36"/>
          <w:szCs w:val="36"/>
          <w:shd w:val="clear" w:color="auto" w:fill="auto"/>
          <w:lang w:eastAsia="zh-CN"/>
        </w:rPr>
        <w:t>教师资格</w:t>
      </w:r>
      <w:r>
        <w:rPr>
          <w:rFonts w:hint="eastAsia" w:ascii="方正小标宋_GBK" w:hAnsi="方正小标宋_GBK" w:eastAsia="方正小标宋_GBK" w:cs="方正小标宋_GBK"/>
          <w:spacing w:val="0"/>
          <w:sz w:val="36"/>
          <w:szCs w:val="36"/>
          <w:shd w:val="clear" w:color="auto" w:fill="auto"/>
        </w:rPr>
        <w:t>认定</w:t>
      </w:r>
      <w:r>
        <w:rPr>
          <w:rFonts w:hint="eastAsia" w:ascii="方正小标宋_GBK" w:hAnsi="方正小标宋_GBK" w:eastAsia="方正小标宋_GBK" w:cs="方正小标宋_GBK"/>
          <w:spacing w:val="0"/>
          <w:sz w:val="36"/>
          <w:szCs w:val="36"/>
          <w:shd w:val="clear" w:color="auto" w:fill="auto"/>
          <w:lang w:val="en-US" w:eastAsia="zh-CN"/>
        </w:rPr>
        <w:t>通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pacing w:val="0"/>
          <w:sz w:val="36"/>
          <w:szCs w:val="36"/>
          <w:shd w:val="clear" w:color="auto" w:fill="auto"/>
        </w:rPr>
        <w:t>告</w:t>
      </w:r>
    </w:p>
    <w:p>
      <w:pPr>
        <w:jc w:val="center"/>
        <w:rPr>
          <w:rFonts w:hint="eastAsia" w:ascii="方正小标宋_GBK" w:hAnsi="方正小标宋_GBK" w:eastAsia="方正小标宋_GBK" w:cs="方正小标宋_GBK"/>
          <w:spacing w:val="0"/>
          <w:sz w:val="36"/>
          <w:szCs w:val="36"/>
          <w:shd w:val="clear" w:color="auto" w:fill="auto"/>
        </w:rPr>
      </w:pPr>
      <w:r>
        <w:rPr>
          <w:rFonts w:hint="eastAsia" w:ascii="方正小标宋_GBK" w:hAnsi="方正小标宋_GBK" w:eastAsia="方正小标宋_GBK" w:cs="方正小标宋_GBK"/>
          <w:spacing w:val="0"/>
          <w:sz w:val="36"/>
          <w:szCs w:val="36"/>
          <w:shd w:val="clear" w:color="auto" w:fill="auto"/>
        </w:rPr>
        <w:t>查询网址及电话</w:t>
      </w:r>
    </w:p>
    <w:p>
      <w:pPr>
        <w:jc w:val="center"/>
        <w:rPr>
          <w:rFonts w:hint="eastAsia" w:ascii="方正小标宋_GBK" w:hAnsi="方正小标宋_GBK" w:eastAsia="方正小标宋_GBK" w:cs="方正小标宋_GBK"/>
          <w:spacing w:val="0"/>
          <w:sz w:val="36"/>
          <w:szCs w:val="36"/>
          <w:shd w:val="clear" w:color="auto" w:fill="auto"/>
        </w:rPr>
      </w:pPr>
    </w:p>
    <w:tbl>
      <w:tblPr>
        <w:tblStyle w:val="2"/>
        <w:tblW w:w="9065" w:type="dxa"/>
        <w:tblInd w:w="-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0"/>
        <w:gridCol w:w="2159"/>
        <w:gridCol w:w="1852"/>
        <w:gridCol w:w="3518"/>
        <w:gridCol w:w="7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7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Cs w:val="24"/>
              </w:rPr>
              <w:t>序号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Cs w:val="24"/>
              </w:rPr>
              <w:t>县市</w:t>
            </w:r>
          </w:p>
        </w:tc>
        <w:tc>
          <w:tcPr>
            <w:tcW w:w="185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Cs w:val="24"/>
              </w:rPr>
              <w:t>咨询电话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Cs w:val="24"/>
              </w:rPr>
              <w:t>公告发布网址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7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Cs w:val="24"/>
              </w:rPr>
              <w:t>1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szCs w:val="24"/>
                <w:u w:val="none"/>
              </w:rPr>
              <w:t>德宏州教育体育局</w:t>
            </w:r>
          </w:p>
        </w:tc>
        <w:tc>
          <w:tcPr>
            <w:tcW w:w="185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szCs w:val="24"/>
                <w:u w:val="none"/>
              </w:rPr>
              <w:t>0692-2127515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Cs w:val="24"/>
                <w:u w:val="none"/>
              </w:rPr>
              <w:t>http://www.dh.gov.cn/jyj/Web/index.aspx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7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Cs w:val="24"/>
              </w:rPr>
              <w:t>2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szCs w:val="24"/>
                <w:u w:val="none"/>
              </w:rPr>
              <w:t>芒市教育体育局</w:t>
            </w:r>
          </w:p>
        </w:tc>
        <w:tc>
          <w:tcPr>
            <w:tcW w:w="185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4"/>
                <w:u w:val="none"/>
                <w:lang w:val="en-US" w:eastAsia="zh-CN"/>
              </w:rPr>
              <w:t>0692－3028685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Cs w:val="24"/>
                <w:u w:val="none"/>
              </w:rPr>
              <w:t>http://www.dhms.gov.cn/jyj/Web/index.aspx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7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Cs w:val="24"/>
              </w:rPr>
              <w:t>3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szCs w:val="24"/>
                <w:u w:val="none"/>
              </w:rPr>
              <w:t>梁河县教育体育局</w:t>
            </w:r>
          </w:p>
        </w:tc>
        <w:tc>
          <w:tcPr>
            <w:tcW w:w="185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szCs w:val="24"/>
                <w:u w:val="none"/>
              </w:rPr>
              <w:t>0692-6164415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Cs w:val="24"/>
                <w:u w:val="none"/>
              </w:rPr>
              <w:fldChar w:fldCharType="begin"/>
            </w:r>
            <w:r>
              <w:rPr>
                <w:rFonts w:hint="default" w:ascii="Times New Roman" w:hAnsi="Times New Roman" w:eastAsia="方正仿宋_GBK" w:cs="Times New Roman"/>
                <w:color w:val="auto"/>
                <w:szCs w:val="24"/>
                <w:u w:val="none"/>
              </w:rPr>
              <w:instrText xml:space="preserve"> HYPERLINK "http://www.dhlh.gov.cn/jyj/Web/_F0_0_28D0460M753Q65Z2FLNZTFBHZH.htm" </w:instrText>
            </w:r>
            <w:r>
              <w:rPr>
                <w:rFonts w:hint="default" w:ascii="Times New Roman" w:hAnsi="Times New Roman" w:eastAsia="方正仿宋_GBK" w:cs="Times New Roman"/>
                <w:color w:val="auto"/>
                <w:szCs w:val="24"/>
                <w:u w:val="none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方正仿宋_GBK" w:cs="Times New Roman"/>
                <w:color w:val="auto"/>
                <w:szCs w:val="24"/>
                <w:u w:val="none"/>
              </w:rPr>
              <w:t>http://www.dhlh.gov.cn/jyj/Web</w:t>
            </w:r>
            <w:r>
              <w:rPr>
                <w:rFonts w:hint="default" w:ascii="Times New Roman" w:hAnsi="Times New Roman" w:eastAsia="方正仿宋_GBK" w:cs="Times New Roman"/>
                <w:color w:val="auto"/>
                <w:szCs w:val="24"/>
                <w:u w:val="none"/>
              </w:rPr>
              <w:fldChar w:fldCharType="end"/>
            </w:r>
          </w:p>
        </w:tc>
        <w:tc>
          <w:tcPr>
            <w:tcW w:w="79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7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Cs w:val="24"/>
              </w:rPr>
              <w:t>4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szCs w:val="24"/>
                <w:u w:val="none"/>
              </w:rPr>
              <w:t>盈江县教育体育局</w:t>
            </w:r>
          </w:p>
        </w:tc>
        <w:tc>
          <w:tcPr>
            <w:tcW w:w="185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4"/>
                <w:u w:val="none"/>
                <w:lang w:val="en-US" w:eastAsia="zh-CN"/>
              </w:rPr>
              <w:t>0692－8113194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u w:val="none"/>
              </w:rPr>
              <w:t>http://www.dhyj.gov.cn/jyj/Web/index.aspx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7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Cs w:val="24"/>
              </w:rPr>
              <w:t>5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szCs w:val="24"/>
                <w:u w:val="none"/>
              </w:rPr>
              <w:t>陇川县教育体育局</w:t>
            </w:r>
          </w:p>
        </w:tc>
        <w:tc>
          <w:tcPr>
            <w:tcW w:w="185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4"/>
                <w:u w:val="none"/>
                <w:lang w:val="en-US" w:eastAsia="zh-CN"/>
              </w:rPr>
              <w:t>0692－7175946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spacing w:line="360" w:lineRule="exact"/>
              <w:jc w:val="left"/>
              <w:rPr>
                <w:rFonts w:hint="default" w:ascii="Times New Roman" w:hAnsi="Times New Roman" w:eastAsia="方正仿宋_GBK" w:cs="Times New Roman"/>
                <w:color w:val="auto"/>
                <w:szCs w:val="2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u w:val="none"/>
              </w:rPr>
              <w:t>http://www.dhlc.gov.cn/jyj/Web/index.aspx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3" w:hRule="atLeast"/>
        </w:trPr>
        <w:tc>
          <w:tcPr>
            <w:tcW w:w="740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Cs w:val="24"/>
              </w:rPr>
              <w:t>6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Cs w:val="24"/>
                <w:u w:val="none"/>
              </w:rPr>
            </w:pPr>
            <w:r>
              <w:rPr>
                <w:rFonts w:hint="default" w:ascii="Times New Roman" w:hAnsi="Times New Roman" w:eastAsia="方正仿宋_GBK" w:cs="Times New Roman"/>
                <w:szCs w:val="24"/>
                <w:u w:val="none"/>
              </w:rPr>
              <w:t>瑞丽市教育体育局</w:t>
            </w:r>
          </w:p>
        </w:tc>
        <w:tc>
          <w:tcPr>
            <w:tcW w:w="1852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Cs w:val="24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Cs w:val="24"/>
                <w:u w:val="none"/>
                <w:lang w:val="en-US" w:eastAsia="zh-CN"/>
              </w:rPr>
              <w:t>0692－4142840</w:t>
            </w:r>
          </w:p>
        </w:tc>
        <w:tc>
          <w:tcPr>
            <w:tcW w:w="35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auto"/>
              <w:rPr>
                <w:rFonts w:hint="default" w:ascii="Times New Roman" w:hAnsi="Times New Roman" w:eastAsia="方正仿宋_GBK" w:cs="Times New Roman"/>
                <w:color w:val="auto"/>
                <w:kern w:val="2"/>
                <w:sz w:val="24"/>
                <w:szCs w:val="24"/>
                <w:u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u w:val="none"/>
              </w:rPr>
              <w:fldChar w:fldCharType="begin"/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u w:val="none"/>
              </w:rPr>
              <w:instrText xml:space="preserve"> HYPERLINK "http://www.rl.gov.cn/jyj/Web/index.aspx" </w:instrTex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u w:val="none"/>
              </w:rPr>
              <w:fldChar w:fldCharType="separate"/>
            </w:r>
            <w:r>
              <w:rPr>
                <w:rStyle w:val="4"/>
                <w:rFonts w:hint="default" w:ascii="Times New Roman" w:hAnsi="Times New Roman" w:eastAsia="宋体" w:cs="Times New Roman"/>
                <w:color w:val="auto"/>
                <w:sz w:val="24"/>
                <w:szCs w:val="24"/>
                <w:u w:val="none"/>
              </w:rPr>
              <w:t>http://www.rl.gov.cn/jyj/Web/index.aspx</w:t>
            </w:r>
            <w:r>
              <w:rPr>
                <w:rFonts w:hint="default" w:ascii="Times New Roman" w:hAnsi="Times New Roman" w:eastAsia="宋体" w:cs="Times New Roman"/>
                <w:color w:val="auto"/>
                <w:sz w:val="24"/>
                <w:szCs w:val="24"/>
                <w:u w:val="none"/>
              </w:rPr>
              <w:fldChar w:fldCharType="end"/>
            </w:r>
          </w:p>
        </w:tc>
        <w:tc>
          <w:tcPr>
            <w:tcW w:w="796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方正仿宋_GBK" w:cs="Times New Roman"/>
                <w:szCs w:val="24"/>
              </w:rPr>
            </w:pPr>
          </w:p>
        </w:tc>
      </w:tr>
    </w:tbl>
    <w:p>
      <w:pPr>
        <w:rPr>
          <w:rFonts w:hint="default" w:ascii="Times New Roman" w:hAnsi="Times New Roman"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EF4675"/>
    <w:rsid w:val="47CE2132"/>
    <w:rsid w:val="517832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unhideWhenUsed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2022-05-04T06:06:00Z</dcterms:created>
  <dc:creator>Administrator</dc:creator>
  <cp:lastModifiedBy>日生</cp:lastModifiedBy>
  <dcterms:modified xsi:type="dcterms:W3CDTF">2022-05-11T09:47:27Z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