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微软雅黑" w:eastAsia="方正小标宋简体" w:cs="微软雅黑"/>
          <w:color w:val="333333"/>
          <w:kern w:val="2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color w:val="333333"/>
          <w:kern w:val="2"/>
          <w:sz w:val="44"/>
          <w:szCs w:val="44"/>
          <w:lang w:val="en-US" w:eastAsia="zh-CN"/>
        </w:rPr>
        <w:t>溧阳</w:t>
      </w:r>
      <w:r>
        <w:rPr>
          <w:rFonts w:hint="eastAsia" w:ascii="方正小标宋简体" w:hAnsi="微软雅黑" w:eastAsia="方正小标宋简体" w:cs="微软雅黑"/>
          <w:color w:val="333333"/>
          <w:kern w:val="2"/>
          <w:sz w:val="44"/>
          <w:szCs w:val="44"/>
        </w:rPr>
        <w:t>市教育局2022年下半年教师资格认定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微软雅黑" w:eastAsia="方正小标宋简体" w:cs="微软雅黑"/>
          <w:color w:val="333333"/>
          <w:kern w:val="2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color w:val="333333"/>
          <w:kern w:val="2"/>
          <w:sz w:val="44"/>
          <w:szCs w:val="44"/>
        </w:rPr>
        <w:t>体检通知</w:t>
      </w:r>
    </w:p>
    <w:p>
      <w:pPr>
        <w:spacing w:line="540" w:lineRule="exact"/>
        <w:rPr>
          <w:rFonts w:hint="eastAsia" w:ascii="仿宋_GB2312" w:hAnsi="微软雅黑" w:eastAsia="仿宋_GB2312" w:cs="微软雅黑"/>
          <w:color w:val="333333"/>
          <w:sz w:val="32"/>
          <w:szCs w:val="32"/>
        </w:rPr>
      </w:pPr>
      <w:r>
        <w:rPr>
          <w:rFonts w:hint="eastAsia" w:ascii="仿宋_GB2312" w:hAnsi="微软雅黑" w:eastAsia="仿宋_GB2312" w:cs="微软雅黑"/>
          <w:color w:val="333333"/>
          <w:sz w:val="32"/>
          <w:szCs w:val="32"/>
        </w:rPr>
        <w:t xml:space="preserve">各有关人员： </w:t>
      </w:r>
    </w:p>
    <w:p>
      <w:pPr>
        <w:spacing w:line="540" w:lineRule="exact"/>
        <w:ind w:firstLine="640" w:firstLineChars="200"/>
        <w:rPr>
          <w:rFonts w:hint="eastAsia" w:ascii="仿宋_GB2312" w:hAnsi="微软雅黑" w:eastAsia="仿宋_GB2312" w:cs="微软雅黑"/>
          <w:color w:val="333333"/>
          <w:sz w:val="32"/>
          <w:szCs w:val="32"/>
        </w:rPr>
      </w:pPr>
      <w:r>
        <w:rPr>
          <w:rFonts w:hint="eastAsia" w:ascii="仿宋_GB2312" w:hAnsi="微软雅黑" w:eastAsia="仿宋_GB2312" w:cs="微软雅黑"/>
          <w:color w:val="333333"/>
          <w:sz w:val="32"/>
          <w:szCs w:val="32"/>
        </w:rPr>
        <w:t>按我省规定，2022年下半年增加一次中小学教师资格认定。现将2022年下半年</w:t>
      </w:r>
      <w:r>
        <w:rPr>
          <w:rFonts w:hint="eastAsia" w:ascii="仿宋_GB2312" w:hAnsi="微软雅黑" w:eastAsia="仿宋_GB2312" w:cs="微软雅黑"/>
          <w:color w:val="333333"/>
          <w:sz w:val="32"/>
          <w:szCs w:val="32"/>
          <w:lang w:val="en-US" w:eastAsia="zh-CN"/>
        </w:rPr>
        <w:t>初中</w:t>
      </w:r>
      <w:r>
        <w:rPr>
          <w:rFonts w:hint="eastAsia" w:ascii="仿宋_GB2312" w:hAnsi="微软雅黑" w:eastAsia="仿宋_GB2312" w:cs="微软雅黑"/>
          <w:color w:val="333333"/>
          <w:sz w:val="32"/>
          <w:szCs w:val="32"/>
        </w:rPr>
        <w:t>、</w:t>
      </w:r>
      <w:r>
        <w:rPr>
          <w:rFonts w:hint="eastAsia" w:ascii="仿宋_GB2312" w:hAnsi="微软雅黑" w:eastAsia="仿宋_GB2312" w:cs="微软雅黑"/>
          <w:color w:val="333333"/>
          <w:sz w:val="32"/>
          <w:szCs w:val="32"/>
          <w:lang w:val="en-US" w:eastAsia="zh-CN"/>
        </w:rPr>
        <w:t>小学</w:t>
      </w:r>
      <w:r>
        <w:rPr>
          <w:rFonts w:hint="eastAsia" w:ascii="仿宋_GB2312" w:hAnsi="微软雅黑" w:eastAsia="仿宋_GB2312" w:cs="微软雅黑"/>
          <w:color w:val="333333"/>
          <w:sz w:val="32"/>
          <w:szCs w:val="32"/>
        </w:rPr>
        <w:t>、</w:t>
      </w:r>
      <w:r>
        <w:rPr>
          <w:rFonts w:hint="eastAsia" w:ascii="仿宋_GB2312" w:hAnsi="微软雅黑" w:eastAsia="仿宋_GB2312" w:cs="微软雅黑"/>
          <w:color w:val="333333"/>
          <w:sz w:val="32"/>
          <w:szCs w:val="32"/>
          <w:lang w:val="en-US" w:eastAsia="zh-CN"/>
        </w:rPr>
        <w:t>幼儿园</w:t>
      </w:r>
      <w:r>
        <w:rPr>
          <w:rFonts w:hint="eastAsia" w:ascii="仿宋_GB2312" w:hAnsi="微软雅黑" w:eastAsia="仿宋_GB2312" w:cs="微软雅黑"/>
          <w:color w:val="333333"/>
          <w:sz w:val="32"/>
          <w:szCs w:val="32"/>
        </w:rPr>
        <w:t>教师资格认定体检的有关要求通知如下</w:t>
      </w:r>
      <w:bookmarkStart w:id="0" w:name="_GoBack"/>
      <w:bookmarkEnd w:id="0"/>
    </w:p>
    <w:p>
      <w:pPr>
        <w:spacing w:line="540" w:lineRule="exact"/>
        <w:ind w:firstLine="640" w:firstLineChars="200"/>
        <w:rPr>
          <w:rFonts w:ascii="黑体" w:hAnsi="黑体" w:eastAsia="黑体" w:cs="微软雅黑"/>
          <w:color w:val="333333"/>
          <w:sz w:val="32"/>
          <w:szCs w:val="32"/>
        </w:rPr>
      </w:pPr>
      <w:r>
        <w:rPr>
          <w:rFonts w:hint="eastAsia" w:ascii="黑体" w:hAnsi="黑体" w:eastAsia="黑体" w:cs="微软雅黑"/>
          <w:color w:val="333333"/>
          <w:sz w:val="32"/>
          <w:szCs w:val="32"/>
        </w:rPr>
        <w:t xml:space="preserve">一、体检对象 </w:t>
      </w:r>
    </w:p>
    <w:p>
      <w:pPr>
        <w:spacing w:line="540" w:lineRule="exact"/>
        <w:ind w:firstLine="640" w:firstLineChars="200"/>
        <w:rPr>
          <w:rFonts w:hint="eastAsia" w:ascii="黑体" w:hAnsi="黑体" w:eastAsia="黑体" w:cs="微软雅黑"/>
          <w:color w:val="333333"/>
          <w:sz w:val="32"/>
          <w:szCs w:val="32"/>
        </w:rPr>
      </w:pPr>
      <w:r>
        <w:rPr>
          <w:rFonts w:hint="eastAsia" w:ascii="仿宋_GB2312" w:hAnsi="微软雅黑" w:eastAsia="仿宋_GB2312" w:cs="微软雅黑"/>
          <w:color w:val="333333"/>
          <w:sz w:val="32"/>
          <w:szCs w:val="32"/>
        </w:rPr>
        <w:t>2022年第</w:t>
      </w:r>
      <w:r>
        <w:rPr>
          <w:rFonts w:hint="eastAsia" w:ascii="仿宋_GB2312" w:hAnsi="微软雅黑" w:eastAsia="仿宋_GB2312" w:cs="微软雅黑"/>
          <w:color w:val="333333"/>
          <w:sz w:val="32"/>
          <w:szCs w:val="32"/>
          <w:lang w:val="en-US" w:eastAsia="zh-CN"/>
        </w:rPr>
        <w:t>三</w:t>
      </w:r>
      <w:r>
        <w:rPr>
          <w:rFonts w:hint="eastAsia" w:ascii="仿宋_GB2312" w:hAnsi="微软雅黑" w:eastAsia="仿宋_GB2312" w:cs="微软雅黑"/>
          <w:color w:val="333333"/>
          <w:sz w:val="32"/>
          <w:szCs w:val="32"/>
        </w:rPr>
        <w:t>批申请教师资格认定的确认通过人员。</w:t>
      </w:r>
    </w:p>
    <w:p>
      <w:pPr>
        <w:spacing w:line="540" w:lineRule="exact"/>
        <w:ind w:firstLine="640" w:firstLineChars="200"/>
        <w:rPr>
          <w:rFonts w:ascii="黑体" w:hAnsi="黑体" w:eastAsia="黑体" w:cs="微软雅黑"/>
          <w:color w:val="333333"/>
          <w:sz w:val="32"/>
          <w:szCs w:val="32"/>
        </w:rPr>
      </w:pPr>
      <w:r>
        <w:rPr>
          <w:rFonts w:hint="eastAsia" w:ascii="黑体" w:hAnsi="黑体" w:eastAsia="黑体" w:cs="微软雅黑"/>
          <w:color w:val="333333"/>
          <w:sz w:val="32"/>
          <w:szCs w:val="32"/>
        </w:rPr>
        <w:t>二、体检地点</w:t>
      </w:r>
    </w:p>
    <w:p>
      <w:pPr>
        <w:widowControl/>
        <w:spacing w:line="500" w:lineRule="exact"/>
        <w:ind w:firstLine="640" w:firstLineChars="200"/>
        <w:jc w:val="left"/>
        <w:textAlignment w:val="bottom"/>
        <w:rPr>
          <w:rFonts w:ascii="仿宋_GB2312" w:hAnsi="仿宋" w:eastAsia="仿宋_GB2312" w:cs="宋体"/>
          <w:color w:val="323232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溧阳市人民医院体检部。</w:t>
      </w:r>
    </w:p>
    <w:p>
      <w:pPr>
        <w:widowControl/>
        <w:spacing w:line="500" w:lineRule="exact"/>
        <w:ind w:firstLine="643" w:firstLineChars="200"/>
        <w:jc w:val="left"/>
        <w:textAlignment w:val="bottom"/>
        <w:rPr>
          <w:rFonts w:ascii="楷体" w:hAnsi="楷体" w:eastAsia="楷体" w:cs="宋体"/>
          <w:b/>
          <w:color w:val="323232"/>
          <w:kern w:val="0"/>
          <w:szCs w:val="21"/>
        </w:rPr>
      </w:pPr>
      <w:r>
        <w:rPr>
          <w:rFonts w:ascii="楷体" w:hAnsi="楷体" w:eastAsia="楷体" w:cs="宋体"/>
          <w:b/>
          <w:color w:val="323232"/>
          <w:kern w:val="0"/>
          <w:sz w:val="32"/>
          <w:szCs w:val="32"/>
        </w:rPr>
        <w:t xml:space="preserve"> (</w:t>
      </w:r>
      <w:r>
        <w:rPr>
          <w:rFonts w:hint="eastAsia" w:ascii="楷体" w:hAnsi="楷体" w:eastAsia="楷体" w:cs="宋体"/>
          <w:b/>
          <w:color w:val="323232"/>
          <w:kern w:val="0"/>
          <w:sz w:val="32"/>
          <w:szCs w:val="32"/>
        </w:rPr>
        <w:t>建设</w:t>
      </w:r>
      <w:r>
        <w:rPr>
          <w:rFonts w:ascii="楷体" w:hAnsi="楷体" w:eastAsia="楷体" w:cs="宋体"/>
          <w:b/>
          <w:color w:val="323232"/>
          <w:kern w:val="0"/>
          <w:sz w:val="32"/>
          <w:szCs w:val="32"/>
        </w:rPr>
        <w:t>西</w:t>
      </w:r>
      <w:r>
        <w:rPr>
          <w:rFonts w:hint="eastAsia" w:ascii="楷体" w:hAnsi="楷体" w:eastAsia="楷体" w:cs="宋体"/>
          <w:b/>
          <w:color w:val="323232"/>
          <w:kern w:val="0"/>
          <w:sz w:val="32"/>
          <w:szCs w:val="32"/>
        </w:rPr>
        <w:t>路70号人</w:t>
      </w:r>
      <w:r>
        <w:rPr>
          <w:rFonts w:ascii="楷体" w:hAnsi="楷体" w:eastAsia="楷体" w:cs="宋体"/>
          <w:b/>
          <w:color w:val="323232"/>
          <w:kern w:val="0"/>
          <w:sz w:val="32"/>
          <w:szCs w:val="32"/>
        </w:rPr>
        <w:t>民医院门诊四楼体检部)</w:t>
      </w:r>
    </w:p>
    <w:p>
      <w:pPr>
        <w:spacing w:line="540" w:lineRule="exact"/>
        <w:ind w:firstLine="640" w:firstLineChars="200"/>
        <w:rPr>
          <w:rFonts w:ascii="黑体" w:hAnsi="黑体" w:eastAsia="黑体" w:cs="微软雅黑"/>
          <w:color w:val="333333"/>
          <w:sz w:val="32"/>
          <w:szCs w:val="32"/>
        </w:rPr>
      </w:pPr>
      <w:r>
        <w:rPr>
          <w:rFonts w:hint="eastAsia" w:ascii="黑体" w:hAnsi="黑体" w:eastAsia="黑体" w:cs="微软雅黑"/>
          <w:color w:val="333333"/>
          <w:sz w:val="32"/>
          <w:szCs w:val="32"/>
        </w:rPr>
        <w:t>三、体检时间与安排</w:t>
      </w:r>
    </w:p>
    <w:p>
      <w:pPr>
        <w:widowControl/>
        <w:wordWrap w:val="0"/>
        <w:spacing w:line="500" w:lineRule="exact"/>
        <w:ind w:firstLine="792" w:firstLineChars="300"/>
        <w:jc w:val="left"/>
        <w:textAlignment w:val="bottom"/>
        <w:rPr>
          <w:rFonts w:hint="eastAsia" w:ascii="仿宋_GB2312" w:eastAsia="仿宋_GB2312"/>
          <w:spacing w:val="-28"/>
          <w:kern w:val="21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color w:val="323232"/>
          <w:spacing w:val="-28"/>
          <w:kern w:val="21"/>
          <w:sz w:val="32"/>
          <w:szCs w:val="32"/>
          <w:lang w:val="en-US" w:eastAsia="zh-CN"/>
        </w:rPr>
        <w:t>2022年10月8日-10月10日</w:t>
      </w:r>
      <w:r>
        <w:rPr>
          <w:rFonts w:hint="eastAsia" w:ascii="仿宋_GB2312" w:hAnsi="仿宋" w:eastAsia="仿宋_GB2312" w:cs="宋体"/>
          <w:color w:val="323232"/>
          <w:spacing w:val="-28"/>
          <w:kern w:val="21"/>
          <w:sz w:val="32"/>
          <w:szCs w:val="32"/>
          <w:lang w:eastAsia="zh-CN"/>
        </w:rPr>
        <w:t>（</w:t>
      </w:r>
      <w:r>
        <w:rPr>
          <w:rFonts w:ascii="仿宋_GB2312" w:hAnsi="仿宋" w:eastAsia="仿宋_GB2312" w:cs="宋体"/>
          <w:color w:val="323232"/>
          <w:spacing w:val="-28"/>
          <w:kern w:val="21"/>
          <w:sz w:val="32"/>
          <w:szCs w:val="32"/>
        </w:rPr>
        <w:t>上午6:30—9:30</w:t>
      </w:r>
      <w:r>
        <w:rPr>
          <w:rFonts w:hint="eastAsia" w:ascii="仿宋_GB2312" w:hAnsi="仿宋" w:eastAsia="仿宋_GB2312" w:cs="宋体"/>
          <w:color w:val="323232"/>
          <w:spacing w:val="-28"/>
          <w:kern w:val="21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pacing w:val="-28"/>
          <w:kern w:val="21"/>
          <w:sz w:val="32"/>
          <w:szCs w:val="32"/>
          <w:lang w:val="en-US" w:eastAsia="zh-CN"/>
        </w:rPr>
        <w:t>。</w:t>
      </w:r>
    </w:p>
    <w:p>
      <w:pPr>
        <w:widowControl/>
        <w:spacing w:line="500" w:lineRule="exact"/>
        <w:ind w:firstLine="640" w:firstLineChars="200"/>
        <w:jc w:val="left"/>
        <w:textAlignment w:val="bottom"/>
        <w:rPr>
          <w:rFonts w:ascii="仿宋_GB2312" w:hAnsi="仿宋" w:eastAsia="仿宋_GB2312" w:cs="宋体"/>
          <w:color w:val="323232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  <w:lang w:eastAsia="zh-CN"/>
        </w:rPr>
        <w:t>若</w:t>
      </w: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已经参加202</w:t>
      </w: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年上半年溧阳市教育行政部门组织的新教师入职体检的人员，凭相关教育行政部门提供的体检合格证明，可免予重复体检。</w:t>
      </w:r>
    </w:p>
    <w:p>
      <w:pPr>
        <w:spacing w:line="540" w:lineRule="exact"/>
        <w:ind w:firstLine="640" w:firstLineChars="200"/>
        <w:rPr>
          <w:rFonts w:ascii="黑体" w:hAnsi="黑体" w:eastAsia="黑体" w:cs="微软雅黑"/>
          <w:color w:val="333333"/>
          <w:sz w:val="32"/>
          <w:szCs w:val="32"/>
        </w:rPr>
      </w:pPr>
      <w:r>
        <w:rPr>
          <w:rFonts w:hint="eastAsia" w:ascii="黑体" w:hAnsi="黑体" w:eastAsia="黑体" w:cs="微软雅黑"/>
          <w:color w:val="333333"/>
          <w:sz w:val="32"/>
          <w:szCs w:val="32"/>
        </w:rPr>
        <w:t>四、体检项目</w:t>
      </w:r>
    </w:p>
    <w:p>
      <w:pPr>
        <w:widowControl/>
        <w:spacing w:line="500" w:lineRule="exact"/>
        <w:ind w:firstLine="640" w:firstLineChars="200"/>
        <w:jc w:val="left"/>
        <w:textAlignment w:val="bottom"/>
        <w:rPr>
          <w:rFonts w:ascii="仿宋_GB2312" w:hAnsi="宋体" w:eastAsia="仿宋_GB2312" w:cs="宋体"/>
          <w:color w:val="323232"/>
          <w:kern w:val="0"/>
          <w:szCs w:val="21"/>
        </w:rPr>
      </w:pP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1.临床：内科、外科、眼科、五官科、口腔科、测血压；2.心电图；3.肝功能；4.空腹血糖；5.肾功能；6.胸片；7.B超；</w:t>
      </w:r>
      <w:r>
        <w:rPr>
          <w:rFonts w:ascii="仿宋_GB2312" w:hAnsi="仿宋" w:eastAsia="仿宋_GB2312" w:cs="宋体"/>
          <w:color w:val="323232"/>
          <w:kern w:val="0"/>
          <w:sz w:val="32"/>
          <w:szCs w:val="32"/>
        </w:rPr>
        <w:t>8.尿常规；9.血常规。</w:t>
      </w:r>
    </w:p>
    <w:p>
      <w:pPr>
        <w:widowControl/>
        <w:spacing w:line="500" w:lineRule="exact"/>
        <w:ind w:firstLine="640" w:firstLineChars="200"/>
        <w:jc w:val="left"/>
        <w:textAlignment w:val="bottom"/>
        <w:rPr>
          <w:rFonts w:ascii="仿宋_GB2312" w:hAnsi="宋体" w:eastAsia="仿宋_GB2312" w:cs="宋体"/>
          <w:color w:val="323232"/>
          <w:kern w:val="0"/>
          <w:szCs w:val="21"/>
        </w:rPr>
      </w:pP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申请认定幼儿园教师资格的已婚人员需增加淋球菌、梅毒螺旋体、滴虫、外阴道假丝酵母菌等检查项目。</w:t>
      </w:r>
    </w:p>
    <w:p>
      <w:pPr>
        <w:spacing w:line="540" w:lineRule="exact"/>
        <w:ind w:firstLine="640" w:firstLineChars="200"/>
        <w:rPr>
          <w:rFonts w:ascii="黑体" w:hAnsi="黑体" w:eastAsia="黑体" w:cs="微软雅黑"/>
          <w:color w:val="333333"/>
          <w:sz w:val="32"/>
          <w:szCs w:val="32"/>
        </w:rPr>
      </w:pPr>
      <w:r>
        <w:rPr>
          <w:rFonts w:hint="eastAsia" w:ascii="黑体" w:hAnsi="黑体" w:eastAsia="黑体" w:cs="微软雅黑"/>
          <w:color w:val="333333"/>
          <w:sz w:val="32"/>
          <w:szCs w:val="32"/>
        </w:rPr>
        <w:t>五、体检要求</w:t>
      </w:r>
    </w:p>
    <w:p>
      <w:pPr>
        <w:widowControl/>
        <w:spacing w:line="500" w:lineRule="exact"/>
        <w:ind w:firstLine="640" w:firstLineChars="200"/>
        <w:jc w:val="left"/>
        <w:textAlignment w:val="bottom"/>
        <w:rPr>
          <w:rFonts w:ascii="仿宋_GB2312" w:hAnsi="宋体" w:eastAsia="仿宋_GB2312" w:cs="宋体"/>
          <w:color w:val="323232"/>
          <w:kern w:val="0"/>
          <w:szCs w:val="21"/>
        </w:rPr>
      </w:pP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（一）准备工作</w:t>
      </w:r>
    </w:p>
    <w:p>
      <w:pPr>
        <w:widowControl/>
        <w:spacing w:line="500" w:lineRule="exact"/>
        <w:ind w:firstLine="640" w:firstLineChars="200"/>
        <w:jc w:val="left"/>
        <w:textAlignment w:val="bottom"/>
        <w:rPr>
          <w:rFonts w:ascii="仿宋_GB2312" w:hAnsi="宋体" w:eastAsia="仿宋_GB2312" w:cs="宋体"/>
          <w:color w:val="323232"/>
          <w:kern w:val="0"/>
          <w:szCs w:val="21"/>
        </w:rPr>
      </w:pP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1.带好身份证。</w:t>
      </w:r>
    </w:p>
    <w:p>
      <w:pPr>
        <w:widowControl/>
        <w:spacing w:line="500" w:lineRule="exact"/>
        <w:ind w:firstLine="640" w:firstLineChars="200"/>
        <w:jc w:val="left"/>
        <w:textAlignment w:val="bottom"/>
        <w:rPr>
          <w:rFonts w:ascii="仿宋_GB2312" w:hAnsi="仿宋" w:eastAsia="仿宋_GB2312" w:cs="宋体"/>
          <w:color w:val="323232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2.带好体检表。详见附件2，A4纸双面打印，须贴上彩照。</w:t>
      </w:r>
    </w:p>
    <w:p>
      <w:pPr>
        <w:widowControl/>
        <w:spacing w:line="500" w:lineRule="exact"/>
        <w:jc w:val="left"/>
        <w:textAlignment w:val="bottom"/>
        <w:rPr>
          <w:rFonts w:ascii="仿宋_GB2312" w:hAnsi="宋体" w:eastAsia="仿宋_GB2312" w:cs="宋体"/>
          <w:color w:val="323232"/>
          <w:kern w:val="0"/>
          <w:szCs w:val="21"/>
        </w:rPr>
      </w:pPr>
      <w:r>
        <w:rPr>
          <w:rFonts w:ascii="仿宋_GB2312" w:hAnsi="仿宋" w:eastAsia="仿宋_GB2312" w:cs="宋体"/>
          <w:color w:val="323232"/>
          <w:kern w:val="0"/>
          <w:sz w:val="32"/>
          <w:szCs w:val="32"/>
        </w:rPr>
        <w:t xml:space="preserve">    3</w:t>
      </w: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.带好体检费。（幼儿园组：约</w:t>
      </w:r>
      <w:r>
        <w:rPr>
          <w:rFonts w:ascii="仿宋_GB2312" w:hAnsi="仿宋" w:eastAsia="仿宋_GB2312" w:cs="宋体"/>
          <w:color w:val="323232"/>
          <w:kern w:val="0"/>
          <w:sz w:val="32"/>
          <w:szCs w:val="32"/>
        </w:rPr>
        <w:t>360元，中小学组</w:t>
      </w: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：</w:t>
      </w:r>
      <w:r>
        <w:rPr>
          <w:rFonts w:ascii="仿宋_GB2312" w:hAnsi="仿宋" w:eastAsia="仿宋_GB2312" w:cs="宋体"/>
          <w:color w:val="323232"/>
          <w:kern w:val="0"/>
          <w:sz w:val="32"/>
          <w:szCs w:val="32"/>
        </w:rPr>
        <w:t>220元</w:t>
      </w: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。）</w:t>
      </w:r>
    </w:p>
    <w:p>
      <w:pPr>
        <w:widowControl/>
        <w:spacing w:line="500" w:lineRule="exact"/>
        <w:ind w:firstLine="640" w:firstLineChars="200"/>
        <w:jc w:val="left"/>
        <w:textAlignment w:val="bottom"/>
        <w:rPr>
          <w:rFonts w:ascii="仿宋_GB2312" w:hAnsi="仿宋" w:eastAsia="仿宋_GB2312" w:cs="宋体"/>
          <w:b/>
          <w:bCs/>
          <w:color w:val="323232"/>
          <w:kern w:val="0"/>
          <w:sz w:val="32"/>
          <w:szCs w:val="32"/>
          <w:u w:val="single"/>
        </w:rPr>
      </w:pPr>
      <w:r>
        <w:rPr>
          <w:rFonts w:ascii="仿宋_GB2312" w:hAnsi="仿宋" w:eastAsia="仿宋_GB2312" w:cs="宋体"/>
          <w:color w:val="323232"/>
          <w:kern w:val="0"/>
          <w:sz w:val="32"/>
          <w:szCs w:val="32"/>
        </w:rPr>
        <w:t>5</w:t>
      </w: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．</w:t>
      </w:r>
      <w:r>
        <w:rPr>
          <w:rFonts w:hint="eastAsia" w:ascii="仿宋_GB2312" w:hAnsi="仿宋" w:eastAsia="仿宋_GB2312" w:cs="宋体"/>
          <w:b/>
          <w:bCs/>
          <w:color w:val="323232"/>
          <w:kern w:val="0"/>
          <w:sz w:val="32"/>
          <w:szCs w:val="32"/>
          <w:u w:val="single"/>
        </w:rPr>
        <w:t>体检当日空腹。</w:t>
      </w:r>
    </w:p>
    <w:p>
      <w:pPr>
        <w:widowControl/>
        <w:spacing w:line="500" w:lineRule="exact"/>
        <w:ind w:firstLine="640" w:firstLineChars="200"/>
        <w:jc w:val="left"/>
        <w:textAlignment w:val="bottom"/>
        <w:rPr>
          <w:rFonts w:ascii="仿宋_GB2312" w:hAnsi="宋体" w:eastAsia="仿宋_GB2312" w:cs="宋体"/>
          <w:color w:val="323232"/>
          <w:kern w:val="0"/>
          <w:szCs w:val="21"/>
        </w:rPr>
      </w:pP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（二）体检程序</w:t>
      </w:r>
    </w:p>
    <w:p>
      <w:pPr>
        <w:widowControl/>
        <w:spacing w:line="500" w:lineRule="exact"/>
        <w:ind w:firstLine="640" w:firstLineChars="200"/>
        <w:jc w:val="left"/>
        <w:textAlignment w:val="bottom"/>
        <w:rPr>
          <w:rFonts w:ascii="仿宋_GB2312" w:hAnsi="仿宋" w:eastAsia="仿宋_GB2312" w:cs="宋体"/>
          <w:color w:val="323232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1.体检报到：申请人医院体检时，须凭身份证、《体检表》（自带，贴好本人照片）办理审核、缴费手续方可体检，届时，体检部工作人员将审核材料、验证身份，盖章，并统一填写体检编号，同时发放早餐券。</w:t>
      </w:r>
    </w:p>
    <w:p>
      <w:pPr>
        <w:widowControl/>
        <w:spacing w:line="500" w:lineRule="exact"/>
        <w:jc w:val="left"/>
        <w:textAlignment w:val="bottom"/>
        <w:rPr>
          <w:rFonts w:ascii="仿宋_GB2312" w:hAnsi="宋体" w:eastAsia="仿宋_GB2312" w:cs="宋体"/>
          <w:color w:val="323232"/>
          <w:kern w:val="0"/>
          <w:szCs w:val="21"/>
        </w:rPr>
      </w:pP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 xml:space="preserve"> </w:t>
      </w:r>
      <w:r>
        <w:rPr>
          <w:rFonts w:ascii="仿宋_GB2312" w:hAnsi="仿宋" w:eastAsia="仿宋_GB2312" w:cs="宋体"/>
          <w:color w:val="323232"/>
          <w:kern w:val="0"/>
          <w:sz w:val="32"/>
          <w:szCs w:val="32"/>
        </w:rPr>
        <w:t xml:space="preserve">   </w:t>
      </w: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2.各项目体检：体检人员听从医院体检部工作人员的引导和安排，配合做好疫情防控的检查。同时可灵活机动完成体检项目，先在人少的体检项目处体检，直至做完所有体检项目。</w:t>
      </w:r>
    </w:p>
    <w:p>
      <w:pPr>
        <w:widowControl/>
        <w:spacing w:line="500" w:lineRule="exact"/>
        <w:ind w:firstLine="640" w:firstLineChars="200"/>
        <w:jc w:val="left"/>
        <w:textAlignment w:val="bottom"/>
        <w:rPr>
          <w:rFonts w:ascii="仿宋_GB2312" w:hAnsi="宋体" w:eastAsia="仿宋_GB2312" w:cs="宋体"/>
          <w:color w:val="323232"/>
          <w:kern w:val="0"/>
          <w:szCs w:val="21"/>
        </w:rPr>
      </w:pP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3.上交体检表：全部体检项目结束后把《体检表》留在体检部交表处。</w:t>
      </w:r>
      <w:r>
        <w:rPr>
          <w:rFonts w:hint="eastAsia" w:ascii="仿宋_GB2312" w:hAnsi="仿宋" w:eastAsia="仿宋_GB2312" w:cs="宋体"/>
          <w:b/>
          <w:bCs/>
          <w:color w:val="323232"/>
          <w:kern w:val="0"/>
          <w:sz w:val="32"/>
          <w:szCs w:val="32"/>
        </w:rPr>
        <w:t>自行带回无效。</w:t>
      </w: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因生理周期不能进行妇科检查的，请把体检表格留在体检中心，待恢复正常后立即补检。</w:t>
      </w:r>
    </w:p>
    <w:p>
      <w:pPr>
        <w:widowControl/>
        <w:spacing w:line="500" w:lineRule="exact"/>
        <w:ind w:firstLine="640" w:firstLineChars="200"/>
        <w:jc w:val="left"/>
        <w:textAlignment w:val="bottom"/>
        <w:rPr>
          <w:rFonts w:ascii="仿宋_GB2312" w:hAnsi="宋体" w:eastAsia="仿宋_GB2312" w:cs="宋体"/>
          <w:color w:val="323232"/>
          <w:kern w:val="0"/>
          <w:szCs w:val="21"/>
        </w:rPr>
      </w:pP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4.体检结果：体检结束后，申请人无需到体检医院取回体检表，体检表由教师资格认定机构统一到医院取回并放入申请人的《申请认定教师资格材料袋》中。</w:t>
      </w:r>
    </w:p>
    <w:p>
      <w:pPr>
        <w:widowControl/>
        <w:spacing w:line="500" w:lineRule="exact"/>
        <w:ind w:firstLine="640" w:firstLineChars="200"/>
        <w:jc w:val="left"/>
        <w:textAlignment w:val="bottom"/>
        <w:rPr>
          <w:rFonts w:ascii="仿宋_GB2312" w:hAnsi="宋体" w:eastAsia="仿宋_GB2312" w:cs="宋体"/>
          <w:color w:val="323232"/>
          <w:kern w:val="0"/>
          <w:szCs w:val="21"/>
        </w:rPr>
      </w:pP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注意:体检个别项目需复检人员由医院三天内电话通知。体检合格和不合格者不再单独通知。</w:t>
      </w:r>
    </w:p>
    <w:p>
      <w:pPr>
        <w:widowControl/>
        <w:spacing w:line="500" w:lineRule="exact"/>
        <w:ind w:firstLine="640" w:firstLineChars="200"/>
        <w:jc w:val="left"/>
        <w:textAlignment w:val="bottom"/>
        <w:rPr>
          <w:rFonts w:ascii="仿宋_GB2312" w:hAnsi="宋体" w:eastAsia="仿宋_GB2312" w:cs="宋体"/>
          <w:color w:val="323232"/>
          <w:kern w:val="0"/>
          <w:szCs w:val="21"/>
        </w:rPr>
      </w:pP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5.未在指定时间内按要求参加体检的人员，视为自动放弃。</w:t>
      </w:r>
    </w:p>
    <w:p>
      <w:pPr>
        <w:spacing w:line="540" w:lineRule="exact"/>
        <w:ind w:firstLine="640" w:firstLineChars="200"/>
        <w:rPr>
          <w:rFonts w:ascii="黑体" w:hAnsi="黑体" w:eastAsia="黑体" w:cs="微软雅黑"/>
          <w:color w:val="333333"/>
          <w:sz w:val="32"/>
          <w:szCs w:val="32"/>
        </w:rPr>
      </w:pPr>
      <w:r>
        <w:rPr>
          <w:rFonts w:hint="eastAsia" w:ascii="黑体" w:hAnsi="黑体" w:eastAsia="黑体" w:cs="微软雅黑"/>
          <w:color w:val="333333"/>
          <w:sz w:val="32"/>
          <w:szCs w:val="32"/>
        </w:rPr>
        <w:t>六、注意事项</w:t>
      </w:r>
    </w:p>
    <w:p>
      <w:pPr>
        <w:spacing w:line="540" w:lineRule="exact"/>
        <w:ind w:left="420" w:leftChars="200"/>
        <w:rPr>
          <w:rFonts w:ascii="仿宋_GB2312" w:hAnsi="仿宋" w:eastAsia="仿宋_GB2312" w:cs="宋体"/>
          <w:b/>
          <w:bCs/>
          <w:color w:val="323232"/>
          <w:kern w:val="0"/>
          <w:sz w:val="32"/>
          <w:szCs w:val="32"/>
          <w:u w:val="single"/>
        </w:rPr>
      </w:pP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（一）</w:t>
      </w:r>
      <w:r>
        <w:rPr>
          <w:rFonts w:hint="eastAsia" w:ascii="仿宋_GB2312" w:hAnsi="仿宋" w:eastAsia="仿宋_GB2312" w:cs="宋体"/>
          <w:b/>
          <w:bCs/>
          <w:color w:val="323232"/>
          <w:kern w:val="0"/>
          <w:sz w:val="32"/>
          <w:szCs w:val="32"/>
          <w:u w:val="single"/>
        </w:rPr>
        <w:t>体检表未按要求填写和未粘贴照片者不得体检。</w:t>
      </w:r>
    </w:p>
    <w:p>
      <w:pPr>
        <w:widowControl/>
        <w:spacing w:line="500" w:lineRule="exact"/>
        <w:ind w:firstLine="640" w:firstLineChars="200"/>
        <w:jc w:val="left"/>
        <w:textAlignment w:val="bottom"/>
        <w:rPr>
          <w:rFonts w:ascii="仿宋_GB2312" w:hAnsi="仿宋" w:eastAsia="仿宋_GB2312" w:cs="宋体"/>
          <w:color w:val="323232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妊娠期申请人可暂免检孕妇不宜的体检项目，在其他可检测项目合格的情况下，由主检医生在体检表上签署妊娠情况说明，并附上妊娠反应为阳性的检测报告或围产检查档案等证明材料。材料齐全后，可以先进行认定，但证书暂缓发放。一年内补做未检项目，合格后发放教师资格证书。（不含备孕人员）</w:t>
      </w:r>
    </w:p>
    <w:p>
      <w:pPr>
        <w:widowControl/>
        <w:spacing w:line="500" w:lineRule="exact"/>
        <w:ind w:firstLine="640" w:firstLineChars="200"/>
        <w:jc w:val="left"/>
        <w:textAlignment w:val="bottom"/>
        <w:rPr>
          <w:rFonts w:ascii="仿宋_GB2312" w:hAnsi="宋体" w:eastAsia="仿宋_GB2312" w:cs="宋体"/>
          <w:color w:val="323232"/>
          <w:kern w:val="0"/>
          <w:szCs w:val="21"/>
        </w:rPr>
      </w:pP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（二）须自觉遵守纪律，维护秩序，不随地扔垃圾，不高声喧哗，不损坏公物。</w:t>
      </w:r>
    </w:p>
    <w:p>
      <w:pPr>
        <w:widowControl/>
        <w:spacing w:line="500" w:lineRule="exact"/>
        <w:ind w:firstLine="640" w:firstLineChars="200"/>
        <w:jc w:val="left"/>
        <w:textAlignment w:val="bottom"/>
        <w:rPr>
          <w:rFonts w:ascii="仿宋_GB2312" w:hAnsi="仿宋" w:eastAsia="仿宋_GB2312" w:cs="宋体"/>
          <w:color w:val="323232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（三）体检隔天晚上10点以后禁食，体检当天早上抽血、B超两项做完后才能进食（医院提供早餐）。</w:t>
      </w:r>
    </w:p>
    <w:p>
      <w:pPr>
        <w:spacing w:line="540" w:lineRule="exact"/>
        <w:ind w:firstLine="640" w:firstLineChars="200"/>
        <w:rPr>
          <w:rFonts w:ascii="黑体" w:hAnsi="黑体" w:eastAsia="黑体" w:cs="微软雅黑"/>
          <w:color w:val="333333"/>
          <w:sz w:val="32"/>
          <w:szCs w:val="32"/>
        </w:rPr>
      </w:pPr>
      <w:r>
        <w:rPr>
          <w:rFonts w:hint="eastAsia" w:ascii="黑体" w:hAnsi="黑体" w:eastAsia="黑体" w:cs="微软雅黑"/>
          <w:color w:val="333333"/>
          <w:sz w:val="32"/>
          <w:szCs w:val="32"/>
        </w:rPr>
        <w:t>七、相关政策</w:t>
      </w:r>
    </w:p>
    <w:p>
      <w:pPr>
        <w:widowControl/>
        <w:spacing w:line="500" w:lineRule="exact"/>
        <w:ind w:firstLine="640" w:firstLineChars="200"/>
        <w:jc w:val="left"/>
        <w:textAlignment w:val="bottom"/>
        <w:rPr>
          <w:rFonts w:ascii="仿宋_GB2312" w:hAnsi="宋体" w:eastAsia="仿宋_GB2312" w:cs="宋体"/>
          <w:color w:val="323232"/>
          <w:kern w:val="0"/>
          <w:szCs w:val="21"/>
        </w:rPr>
      </w:pP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（一）体检项目、办法、程序和标准严格按江苏省教育厅《关于做好教师资格认定体检工作的通知》（苏教师〔</w:t>
      </w:r>
      <w:r>
        <w:rPr>
          <w:rFonts w:hint="eastAsia" w:ascii="仿宋_GB2312" w:hAnsi="宋体" w:eastAsia="仿宋_GB2312" w:cs="宋体"/>
          <w:color w:val="323232"/>
          <w:kern w:val="0"/>
          <w:sz w:val="32"/>
          <w:szCs w:val="32"/>
        </w:rPr>
        <w:t>2002</w:t>
      </w: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〕</w:t>
      </w:r>
      <w:r>
        <w:rPr>
          <w:rFonts w:hint="eastAsia" w:ascii="仿宋_GB2312" w:hAnsi="宋体" w:eastAsia="仿宋_GB2312" w:cs="宋体"/>
          <w:color w:val="323232"/>
          <w:kern w:val="0"/>
          <w:sz w:val="32"/>
          <w:szCs w:val="32"/>
        </w:rPr>
        <w:t>59</w:t>
      </w: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号文件）和《省教育厅关于申请教师资格认定人员体检取消乙肝项目检测的通知》（苏教人〔</w:t>
      </w:r>
      <w:r>
        <w:rPr>
          <w:rFonts w:hint="eastAsia" w:ascii="仿宋_GB2312" w:hAnsi="宋体" w:eastAsia="仿宋_GB2312" w:cs="宋体"/>
          <w:color w:val="323232"/>
          <w:kern w:val="0"/>
          <w:sz w:val="32"/>
          <w:szCs w:val="32"/>
        </w:rPr>
        <w:t>2010</w:t>
      </w: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〕</w:t>
      </w:r>
      <w:r>
        <w:rPr>
          <w:rFonts w:hint="eastAsia" w:ascii="仿宋_GB2312" w:hAnsi="宋体" w:eastAsia="仿宋_GB2312" w:cs="宋体"/>
          <w:color w:val="323232"/>
          <w:kern w:val="0"/>
          <w:sz w:val="32"/>
          <w:szCs w:val="32"/>
        </w:rPr>
        <w:t>14</w:t>
      </w: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号）要求进行。</w:t>
      </w:r>
    </w:p>
    <w:p>
      <w:pPr>
        <w:widowControl/>
        <w:spacing w:line="500" w:lineRule="exact"/>
        <w:ind w:firstLine="640" w:firstLineChars="200"/>
        <w:jc w:val="left"/>
        <w:textAlignment w:val="bottom"/>
        <w:rPr>
          <w:rFonts w:ascii="仿宋_GB2312" w:hAnsi="宋体" w:eastAsia="仿宋_GB2312" w:cs="宋体"/>
          <w:color w:val="323232"/>
          <w:kern w:val="0"/>
          <w:szCs w:val="21"/>
        </w:rPr>
      </w:pP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（二）申请教师资格的人员，均应进行体检。</w:t>
      </w:r>
    </w:p>
    <w:p>
      <w:pPr>
        <w:widowControl/>
        <w:spacing w:line="500" w:lineRule="exact"/>
        <w:ind w:firstLine="640" w:firstLineChars="200"/>
        <w:jc w:val="left"/>
        <w:textAlignment w:val="bottom"/>
        <w:rPr>
          <w:rFonts w:ascii="仿宋_GB2312" w:hAnsi="宋体" w:eastAsia="仿宋_GB2312" w:cs="宋体"/>
          <w:color w:val="323232"/>
          <w:kern w:val="0"/>
          <w:szCs w:val="21"/>
        </w:rPr>
      </w:pP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（三）体检后申请人如对体检结论有异议，提出复查要求，经主检医师同意，报教师资格认定机构批准后，可予复查。复查应使用原体检表，原则上只限于单科检查，最多复检一次。体检结论以复查后的结论为准。</w:t>
      </w:r>
    </w:p>
    <w:p>
      <w:pPr>
        <w:widowControl/>
        <w:spacing w:line="500" w:lineRule="exact"/>
        <w:ind w:firstLine="640" w:firstLineChars="200"/>
        <w:jc w:val="left"/>
        <w:textAlignment w:val="bottom"/>
        <w:rPr>
          <w:rFonts w:ascii="仿宋_GB2312" w:hAnsi="宋体" w:eastAsia="仿宋_GB2312" w:cs="宋体"/>
          <w:color w:val="323232"/>
          <w:kern w:val="0"/>
          <w:szCs w:val="21"/>
        </w:rPr>
      </w:pP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（四）教师资格认定机构负责对体检表进行审查，如发现有作弊行为，取消申请资格；如有缺漏项目及结论不确切、不清楚的情况，应通知申请人和指定医院及时补查。申请人故意不参加体检造成项目缺漏，该项目视同不合格处理。</w:t>
      </w:r>
    </w:p>
    <w:p>
      <w:pPr>
        <w:widowControl/>
        <w:spacing w:line="500" w:lineRule="exact"/>
        <w:ind w:firstLine="640" w:firstLineChars="200"/>
        <w:jc w:val="left"/>
        <w:textAlignment w:val="bottom"/>
        <w:rPr>
          <w:rFonts w:ascii="仿宋_GB2312" w:hAnsi="宋体" w:eastAsia="仿宋_GB2312" w:cs="宋体"/>
          <w:color w:val="323232"/>
          <w:kern w:val="0"/>
          <w:szCs w:val="21"/>
        </w:rPr>
      </w:pP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（五）未参加教师资格认定机构组织的体检，其擅自体检的结论一律不予认可。</w:t>
      </w:r>
    </w:p>
    <w:p>
      <w:pPr>
        <w:widowControl/>
        <w:spacing w:line="500" w:lineRule="exact"/>
        <w:ind w:firstLine="640" w:firstLineChars="200"/>
        <w:jc w:val="left"/>
        <w:textAlignment w:val="bottom"/>
        <w:rPr>
          <w:rFonts w:ascii="仿宋_GB2312" w:hAnsi="宋体" w:eastAsia="仿宋_GB2312" w:cs="宋体"/>
          <w:color w:val="323232"/>
          <w:kern w:val="0"/>
          <w:szCs w:val="21"/>
        </w:rPr>
      </w:pP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（六）体检表“既往病史”一栏，申请人应如实填写。如有隐瞒病情，不符合认定条件者取消教师资格，按弄虚作假、骗取教师资格处理，撤销其教师资格。</w:t>
      </w:r>
    </w:p>
    <w:p>
      <w:pPr>
        <w:widowControl/>
        <w:spacing w:line="500" w:lineRule="exact"/>
        <w:ind w:firstLine="640" w:firstLineChars="200"/>
        <w:jc w:val="left"/>
        <w:textAlignment w:val="bottom"/>
        <w:rPr>
          <w:rFonts w:ascii="仿宋_GB2312" w:hAnsi="宋体" w:eastAsia="仿宋_GB2312" w:cs="宋体"/>
          <w:color w:val="323232"/>
          <w:kern w:val="0"/>
          <w:szCs w:val="21"/>
        </w:rPr>
      </w:pP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（七）体检表由教师资格认定机构归档保存，不退还本人。体检不合格者不能认定教师资格。再次申请教师资格者必须重新体检。</w:t>
      </w:r>
    </w:p>
    <w:p>
      <w:pPr>
        <w:widowControl/>
        <w:spacing w:line="500" w:lineRule="exact"/>
        <w:ind w:firstLine="640" w:firstLineChars="200"/>
        <w:jc w:val="left"/>
        <w:textAlignment w:val="bottom"/>
        <w:rPr>
          <w:rFonts w:ascii="仿宋_GB2312" w:hAnsi="宋体" w:eastAsia="仿宋_GB2312" w:cs="宋体"/>
          <w:color w:val="323232"/>
          <w:kern w:val="0"/>
          <w:szCs w:val="21"/>
        </w:rPr>
      </w:pPr>
      <w:r>
        <w:rPr>
          <w:rFonts w:hint="eastAsia" w:ascii="仿宋_GB2312" w:hAnsi="仿宋" w:eastAsia="仿宋_GB2312" w:cs="宋体"/>
          <w:color w:val="323232"/>
          <w:kern w:val="0"/>
          <w:sz w:val="32"/>
          <w:szCs w:val="32"/>
        </w:rPr>
        <w:t>咨询电话：0519-87228084</w:t>
      </w:r>
      <w:r>
        <w:rPr>
          <w:rFonts w:hint="eastAsia" w:ascii="仿宋_GB2312" w:hAnsi="Calibri" w:eastAsia="仿宋_GB2312" w:cs="Calibri"/>
          <w:color w:val="323232"/>
          <w:kern w:val="0"/>
          <w:sz w:val="32"/>
          <w:szCs w:val="32"/>
        </w:rPr>
        <w:t>  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C1BEA4A-2B66-4172-A54D-29D94C86750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B6DEC202-37B6-41CD-A57E-2C213EFCB59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AA2EE4C5-05D9-461D-A610-EA1EDBFBD877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AA01E26F-514C-4E02-8B2F-8F9A18D3472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BA3E5897-B587-480C-A7F3-8D0A7D2DED6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775B3467-AEDE-42FB-B2B8-ACDB54CF247D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50BA5FA1-DF7C-48C7-B8BD-E232DC06EB7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U3MDdjYjMwNWExNWU5NWFiMjkwMmY1ZTcxMWJiMTQifQ=="/>
  </w:docVars>
  <w:rsids>
    <w:rsidRoot w:val="007F1321"/>
    <w:rsid w:val="000043A0"/>
    <w:rsid w:val="002B3CC4"/>
    <w:rsid w:val="00377928"/>
    <w:rsid w:val="00556AA3"/>
    <w:rsid w:val="005C4367"/>
    <w:rsid w:val="005D353D"/>
    <w:rsid w:val="00606207"/>
    <w:rsid w:val="00695C3D"/>
    <w:rsid w:val="007E22EC"/>
    <w:rsid w:val="007F1321"/>
    <w:rsid w:val="0083796E"/>
    <w:rsid w:val="00857F73"/>
    <w:rsid w:val="00980E73"/>
    <w:rsid w:val="009C2823"/>
    <w:rsid w:val="009D561E"/>
    <w:rsid w:val="009E6095"/>
    <w:rsid w:val="00A55368"/>
    <w:rsid w:val="00A80346"/>
    <w:rsid w:val="00B336C8"/>
    <w:rsid w:val="00B46A8B"/>
    <w:rsid w:val="00C93F41"/>
    <w:rsid w:val="00DC0DB0"/>
    <w:rsid w:val="00E25DAF"/>
    <w:rsid w:val="00E31181"/>
    <w:rsid w:val="00E877EB"/>
    <w:rsid w:val="00EF6827"/>
    <w:rsid w:val="00FB7853"/>
    <w:rsid w:val="00FE19F6"/>
    <w:rsid w:val="01F67C9C"/>
    <w:rsid w:val="0A346A3E"/>
    <w:rsid w:val="0B25105F"/>
    <w:rsid w:val="0DCA6498"/>
    <w:rsid w:val="102912C5"/>
    <w:rsid w:val="107A58BE"/>
    <w:rsid w:val="11F0075C"/>
    <w:rsid w:val="128903A3"/>
    <w:rsid w:val="13036AA8"/>
    <w:rsid w:val="14F05EFB"/>
    <w:rsid w:val="166557DA"/>
    <w:rsid w:val="17751521"/>
    <w:rsid w:val="18150DA4"/>
    <w:rsid w:val="188558DF"/>
    <w:rsid w:val="189974A9"/>
    <w:rsid w:val="1AED3267"/>
    <w:rsid w:val="1AFD68D9"/>
    <w:rsid w:val="1D27703D"/>
    <w:rsid w:val="1D8F574D"/>
    <w:rsid w:val="1DDA4F56"/>
    <w:rsid w:val="1E917366"/>
    <w:rsid w:val="1EF7533A"/>
    <w:rsid w:val="200971B5"/>
    <w:rsid w:val="25557827"/>
    <w:rsid w:val="285807A6"/>
    <w:rsid w:val="289057AA"/>
    <w:rsid w:val="28970112"/>
    <w:rsid w:val="28CF5C8F"/>
    <w:rsid w:val="2C095C41"/>
    <w:rsid w:val="2DD406FE"/>
    <w:rsid w:val="2F8133A2"/>
    <w:rsid w:val="336F25B0"/>
    <w:rsid w:val="36811427"/>
    <w:rsid w:val="37C273C2"/>
    <w:rsid w:val="3A9A0C8F"/>
    <w:rsid w:val="3C416847"/>
    <w:rsid w:val="3CC1371D"/>
    <w:rsid w:val="3E231437"/>
    <w:rsid w:val="3E90543C"/>
    <w:rsid w:val="41C7027C"/>
    <w:rsid w:val="48936B02"/>
    <w:rsid w:val="4E6D1471"/>
    <w:rsid w:val="5116200F"/>
    <w:rsid w:val="526F61B9"/>
    <w:rsid w:val="5535305F"/>
    <w:rsid w:val="576B2040"/>
    <w:rsid w:val="58662350"/>
    <w:rsid w:val="58FD18CF"/>
    <w:rsid w:val="594B35FA"/>
    <w:rsid w:val="5B1F365E"/>
    <w:rsid w:val="63FC7F3D"/>
    <w:rsid w:val="6BBD586F"/>
    <w:rsid w:val="6C2A0F50"/>
    <w:rsid w:val="6E345613"/>
    <w:rsid w:val="6E8B0BE5"/>
    <w:rsid w:val="70DB1E60"/>
    <w:rsid w:val="71661EC6"/>
    <w:rsid w:val="71ED48D8"/>
    <w:rsid w:val="733D49B0"/>
    <w:rsid w:val="7382421C"/>
    <w:rsid w:val="73AD1BE8"/>
    <w:rsid w:val="74655704"/>
    <w:rsid w:val="74656E93"/>
    <w:rsid w:val="76221501"/>
    <w:rsid w:val="774A6AE4"/>
    <w:rsid w:val="79752251"/>
    <w:rsid w:val="7A3211D3"/>
    <w:rsid w:val="7DBD1490"/>
    <w:rsid w:val="7DF547DA"/>
    <w:rsid w:val="7F1E23F5"/>
    <w:rsid w:val="7FC55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4</Pages>
  <Words>1560</Words>
  <Characters>1633</Characters>
  <Lines>11</Lines>
  <Paragraphs>3</Paragraphs>
  <TotalTime>2</TotalTime>
  <ScaleCrop>false</ScaleCrop>
  <LinksUpToDate>false</LinksUpToDate>
  <CharactersWithSpaces>1646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2019-06-25T04:45:00Z</dcterms:created>
  <dc:creator>pc-3-1027</dc:creator>
  <cp:lastModifiedBy>雨中人</cp:lastModifiedBy>
  <dcterms:modified xsi:type="dcterms:W3CDTF">2022-09-05T08:41:36Z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A8EF373C308444DE81333CF91EB0903E</vt:lpwstr>
  </property>
</Properties>
</file>