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40"/>
        </w:tabs>
        <w:rPr>
          <w:rFonts w:hint="eastAsia" w:ascii="黑体" w:hAnsi="黑体" w:eastAsia="黑体" w:cs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ascii="黑体" w:hAnsi="黑体" w:eastAsia="黑体" w:cs="仿宋_GB2312"/>
          <w:bCs/>
          <w:color w:val="auto"/>
          <w:sz w:val="32"/>
          <w:szCs w:val="32"/>
          <w:shd w:val="clear" w:color="auto" w:fill="FFFFFF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/>
          <w:color w:val="auto"/>
          <w:sz w:val="36"/>
          <w:szCs w:val="36"/>
        </w:rPr>
        <w:t>贵州省</w: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eastAsia="zh-CN"/>
        </w:rPr>
        <w:t>2023</w:t>
      </w:r>
      <w:r>
        <w:rPr>
          <w:rFonts w:hint="eastAsia" w:ascii="方正小标宋简体" w:hAnsi="宋体" w:eastAsia="方正小标宋简体"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  <w:t>下半年</w:t>
      </w:r>
      <w:r>
        <w:rPr>
          <w:rFonts w:hint="eastAsia" w:ascii="方正小标宋简体" w:hAnsi="宋体" w:eastAsia="方正小标宋简体"/>
          <w:color w:val="auto"/>
          <w:sz w:val="36"/>
          <w:szCs w:val="36"/>
        </w:rPr>
        <w:t>中小学教师资格考试（笔试）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/>
          <w:color w:val="auto"/>
          <w:sz w:val="36"/>
          <w:szCs w:val="36"/>
        </w:rPr>
        <w:t>各考区咨询电话</w:t>
      </w:r>
    </w:p>
    <w:tbl>
      <w:tblPr>
        <w:tblStyle w:val="2"/>
        <w:tblpPr w:leftFromText="180" w:rightFromText="180" w:vertAnchor="text" w:horzAnchor="page" w:tblpX="1777" w:tblpY="263"/>
        <w:tblOverlap w:val="never"/>
        <w:tblW w:w="871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3690"/>
        <w:gridCol w:w="34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所属市（州）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考区名称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宋体" w:hAnsi="宋体"/>
                <w:color w:val="auto"/>
                <w:sz w:val="18"/>
              </w:rPr>
            </w:pPr>
            <w:r>
              <w:rPr>
                <w:rFonts w:ascii="宋体" w:hAnsi="宋体"/>
                <w:b/>
                <w:color w:val="auto"/>
                <w:sz w:val="24"/>
              </w:rPr>
              <w:t>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省直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贵州师范学院考区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0851－85840725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5761687790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贵州大学考区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0851-88292239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88292027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贵州师范大学考区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0851-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83227098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贵阳学院考区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0851-85231996、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  <w:t>18108506304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贵州民族大学考区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15185129096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 xml:space="preserve">‬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贵州财经大学考区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0851-88510345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黔南民族幼儿师范高等专科学校考区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0854-4956639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贵阳市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贵阳考区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0851-85519914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遵义市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遵义考区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851-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28224283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28256261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安顺市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安顺考区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851-33223816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毕节市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毕节考区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0857-8222955、8232638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铜仁市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铜仁考区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asciiTheme="majorEastAsia" w:hAnsiTheme="majorEastAsia" w:cstheme="majorEastAsia"/>
                <w:color w:val="auto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0856-5223766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  <w:t>六盘水市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  <w:lang w:val="en-US" w:eastAsia="zh-CN"/>
              </w:rPr>
              <w:t>六盘水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0858-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8202830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黔南州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黔南考区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0854-8280382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黔东南州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黔东南考区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855-8503993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  <w:t>西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南州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黔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  <w:lang w:val="en-US" w:eastAsia="zh-CN"/>
              </w:rPr>
              <w:t>西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南考区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0859-3116012，3123613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400" w:lineRule="exact"/>
        <w:ind w:firstLine="560" w:firstLineChars="200"/>
        <w:textAlignment w:val="auto"/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400" w:lineRule="exact"/>
        <w:ind w:firstLine="560" w:firstLineChars="200"/>
        <w:textAlignment w:val="auto"/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  <w:t>注：省招生考试院网上咨询信箱：</w: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  <w:fldChar w:fldCharType="begin"/>
      </w:r>
      <w:r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  <w:instrText xml:space="preserve"> HYPERLINK "http://zsksy.guizhou.gov.cn\“院长信箱\”栏目" </w:instrTex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  <w:fldChar w:fldCharType="separate"/>
      </w:r>
      <w:r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  <w:t>http://zsksy.guizhou.gov.cn“院长信箱”栏目</w: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ZDk3ZmZkNjcyNmRhOTRmMzhkOTk0MTdmY2ZkZjQifQ=="/>
  </w:docVars>
  <w:rsids>
    <w:rsidRoot w:val="093C182D"/>
    <w:rsid w:val="093C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2023-06-28T02:00:00Z</dcterms:created>
  <dc:creator>Pluto＇</dc:creator>
  <cp:lastModifiedBy>Pluto＇</cp:lastModifiedBy>
  <dcterms:modified xsi:type="dcterms:W3CDTF">2023-06-28T02:00:32Z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93DFAF94365A49E8BE889D2CCAC51DEE_11</vt:lpwstr>
  </property>
</Properties>
</file>