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3"/>
          <w:szCs w:val="43"/>
        </w:rPr>
        <w:t>眉山市彭山区人力资源和社会保障局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3"/>
          <w:szCs w:val="43"/>
        </w:rPr>
        <w:t>眉山市彭山区教育体育局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3"/>
          <w:szCs w:val="43"/>
        </w:rPr>
        <w:t>关于2016年眉山市彭山区公开考试招聘中小学教师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3"/>
          <w:szCs w:val="43"/>
        </w:rPr>
        <w:t>第一批拟聘用人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3"/>
          <w:szCs w:val="43"/>
        </w:rPr>
        <w:t>员公示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6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根据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眉山市彭山区人力资源和社会保障局、眉山市彭山区教育体育局《关于2016年眉山市彭山区公开考试招聘中小学教师的公告》规定，现将经过笔试、面试、体检、考核合格的拟聘用人员予以公示，公示人员名单附后（见附件）。公示期限为7天，从公示之日起计算。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6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我区2016年考试招聘中小学教师第一批拟聘人员公告如下（见附件）。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6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公示期间接受社会监督和举报，反映人应以真实姓名实事求是地反映，并提供必要的调查线索。对反映有严重问题并查有实据、不符合报考条件的，取消被公示人拟聘用资格；对反映有严重问题，但一时难以查实或难以否定的，暂缓聘用，如经核实不符合报考条件的，取消聘用资格。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6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本公告由眉山市彭山区人力资源和社会保障局负责解释，咨询电话：（028）37627056。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6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社会监督电话：028—37623423（区纪委）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298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028—37610828（区人社局）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298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028--37631626 (区教体局)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96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附件：2016年彭山区公开考试招聘中小学教师第一批拟聘用人员名单</w:t>
      </w:r>
    </w:p>
    <w:p>
      <w:pPr>
        <w:pStyle w:val="3"/>
        <w:keepNext w:val="0"/>
        <w:keepLines w:val="0"/>
        <w:widowControl/>
        <w:suppressLineNumbers w:val="0"/>
        <w:spacing w:line="435" w:lineRule="atLeast"/>
        <w:ind w:left="0" w:firstLine="4635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</w:rPr>
        <w:t>2016年8月18日</w:t>
      </w:r>
    </w:p>
    <w:tbl>
      <w:tblPr>
        <w:tblW w:w="85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430"/>
        <w:gridCol w:w="430"/>
        <w:gridCol w:w="430"/>
        <w:gridCol w:w="430"/>
        <w:gridCol w:w="430"/>
        <w:gridCol w:w="881"/>
        <w:gridCol w:w="430"/>
        <w:gridCol w:w="430"/>
        <w:gridCol w:w="430"/>
        <w:gridCol w:w="559"/>
        <w:gridCol w:w="430"/>
        <w:gridCol w:w="559"/>
        <w:gridCol w:w="623"/>
        <w:gridCol w:w="623"/>
        <w:gridCol w:w="623"/>
        <w:gridCol w:w="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816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2016年眉山市彭山区公开考试招聘中小学教师第一批拟聘用人员名单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</w:trPr>
        <w:tc>
          <w:tcPr>
            <w:tcW w:w="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8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职称资格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  （执业资格）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5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笔试折合总成绩</w:t>
            </w:r>
          </w:p>
        </w:tc>
        <w:tc>
          <w:tcPr>
            <w:tcW w:w="6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6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面试折合成绩</w:t>
            </w:r>
          </w:p>
        </w:tc>
        <w:tc>
          <w:tcPr>
            <w:tcW w:w="6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殷然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30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四川理工学院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余淼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3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91.8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付娟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3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四川大学锦江学院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严粞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3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曾艳娇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3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刘梦琪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3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颜于丰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43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四川民族学院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陈志琦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90.3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唐凌霄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眉山市彭山区乡镇小学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160202003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87.74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43.87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辜敏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眉山市彭山区乡镇学校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430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西华大学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宋兴东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眉山市彭山区乡镇学校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43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成都体育学院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王阳波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眉山市彭山区乡镇学校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43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袁梦云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眉山市彭山区乡镇学校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43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朱茂吉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眉山市彭山区乡镇学校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张世会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眉山市彭山区第二中学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资源环境与城乡规划管理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90.34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45.17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方橹皓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眉山市彭山区职业高级中学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四川旅游学院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烹饪工艺与营养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89.14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44.57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白静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眉山市彭山区职业高级中学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会计专业教师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160202008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四川大学锦江学院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90.36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45.18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罗婷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眉山市彭山区职业高级中学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体育专业教师</w:t>
            </w:r>
          </w:p>
        </w:tc>
        <w:tc>
          <w:tcPr>
            <w:tcW w:w="4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160202010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</w:trPr>
        <w:tc>
          <w:tcPr>
            <w:tcW w:w="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李晓鹏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眉山市彭山区职业高级中学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体育专业教师</w:t>
            </w:r>
          </w:p>
        </w:tc>
        <w:tc>
          <w:tcPr>
            <w:tcW w:w="4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160202010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F593A"/>
    <w:rsid w:val="3F7F59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2016-08-20T06:09:00Z</dcterms:created>
  <dc:creator>Administrator</dc:creator>
  <cp:lastModifiedBy>Administrator</cp:lastModifiedBy>
  <dcterms:modified xsi:type="dcterms:W3CDTF">2016-08-20T06:25:31Z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