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color w:val="3D3D3D"/>
          <w:sz w:val="32"/>
          <w:szCs w:val="32"/>
          <w:u w:val="none"/>
          <w:bdr w:val="none" w:color="auto" w:sz="0" w:space="0"/>
        </w:rPr>
      </w:pPr>
      <w:r>
        <w:rPr>
          <w:rFonts w:hint="eastAsia" w:ascii="宋体" w:hAnsi="宋体" w:eastAsia="宋体" w:cs="宋体"/>
          <w:b/>
          <w:color w:val="3D3D3D"/>
          <w:sz w:val="32"/>
          <w:szCs w:val="32"/>
          <w:u w:val="none"/>
          <w:bdr w:val="none" w:color="auto" w:sz="0" w:space="0"/>
        </w:rPr>
        <w:t>中共德清县委人才工作领导小组办公</w:t>
      </w:r>
      <w:bookmarkStart w:id="0" w:name="_GoBack"/>
      <w:bookmarkEnd w:id="0"/>
      <w:r>
        <w:rPr>
          <w:rFonts w:hint="eastAsia" w:ascii="宋体" w:hAnsi="宋体" w:eastAsia="宋体" w:cs="宋体"/>
          <w:b/>
          <w:color w:val="3D3D3D"/>
          <w:sz w:val="32"/>
          <w:szCs w:val="32"/>
          <w:u w:val="none"/>
          <w:bdr w:val="none" w:color="auto" w:sz="0" w:space="0"/>
        </w:rPr>
        <w:t>室 德清县教育局 2017年引进高中段名优教师公告</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ascii="Times New Roman" w:hAnsi="宋体" w:eastAsia="仿宋_GB2312" w:cs="仿宋_GB2312"/>
          <w:color w:val="3D3D3D"/>
          <w:kern w:val="0"/>
          <w:sz w:val="32"/>
          <w:szCs w:val="32"/>
          <w:u w:val="none"/>
          <w:lang w:val="en-US" w:eastAsia="zh-CN" w:bidi="ar"/>
        </w:rPr>
        <w:t>为深入实施人才强教战略，根据《关于实施人才发展新政策的若干意见》（德委办〔</w:t>
      </w:r>
      <w:r>
        <w:rPr>
          <w:rFonts w:hint="default" w:ascii="Times New Roman" w:hAnsi="Times New Roman" w:eastAsia="仿宋_GB2312" w:cs="Times New Roman"/>
          <w:color w:val="3D3D3D"/>
          <w:kern w:val="0"/>
          <w:sz w:val="32"/>
          <w:szCs w:val="32"/>
          <w:u w:val="none"/>
          <w:lang w:val="en-US" w:eastAsia="zh-CN" w:bidi="ar"/>
        </w:rPr>
        <w:t>2016</w:t>
      </w:r>
      <w:r>
        <w:rPr>
          <w:rFonts w:hint="default" w:ascii="Times New Roman" w:hAnsi="宋体" w:eastAsia="仿宋_GB2312" w:cs="仿宋_GB2312"/>
          <w:color w:val="3D3D3D"/>
          <w:kern w:val="0"/>
          <w:sz w:val="32"/>
          <w:szCs w:val="32"/>
          <w:u w:val="none"/>
          <w:lang w:val="en-US" w:eastAsia="zh-CN" w:bidi="ar"/>
        </w:rPr>
        <w:t>〕</w:t>
      </w:r>
      <w:r>
        <w:rPr>
          <w:rFonts w:hint="default" w:ascii="Times New Roman" w:hAnsi="Times New Roman" w:eastAsia="仿宋_GB2312" w:cs="Times New Roman"/>
          <w:color w:val="3D3D3D"/>
          <w:kern w:val="0"/>
          <w:sz w:val="32"/>
          <w:szCs w:val="32"/>
          <w:u w:val="none"/>
          <w:lang w:val="en-US" w:eastAsia="zh-CN" w:bidi="ar"/>
        </w:rPr>
        <w:t>37</w:t>
      </w:r>
      <w:r>
        <w:rPr>
          <w:rFonts w:hint="default" w:ascii="Times New Roman" w:hAnsi="宋体" w:eastAsia="仿宋_GB2312" w:cs="仿宋_GB2312"/>
          <w:color w:val="3D3D3D"/>
          <w:kern w:val="0"/>
          <w:sz w:val="32"/>
          <w:szCs w:val="32"/>
          <w:u w:val="none"/>
          <w:lang w:val="en-US" w:eastAsia="zh-CN" w:bidi="ar"/>
        </w:rPr>
        <w:t>号）、《德清县教育系统引进和培育名优教师实施办法》（德教〔</w:t>
      </w:r>
      <w:r>
        <w:rPr>
          <w:rFonts w:hint="default" w:ascii="Times New Roman" w:hAnsi="Times New Roman" w:eastAsia="仿宋_GB2312" w:cs="Times New Roman"/>
          <w:color w:val="3D3D3D"/>
          <w:kern w:val="0"/>
          <w:sz w:val="32"/>
          <w:szCs w:val="32"/>
          <w:u w:val="none"/>
          <w:lang w:val="en-US" w:eastAsia="zh-CN" w:bidi="ar"/>
        </w:rPr>
        <w:t>2016</w:t>
      </w:r>
      <w:r>
        <w:rPr>
          <w:rFonts w:hint="default" w:ascii="Times New Roman" w:hAnsi="宋体" w:eastAsia="仿宋_GB2312" w:cs="仿宋_GB2312"/>
          <w:color w:val="3D3D3D"/>
          <w:kern w:val="0"/>
          <w:sz w:val="32"/>
          <w:szCs w:val="32"/>
          <w:u w:val="none"/>
          <w:lang w:val="en-US" w:eastAsia="zh-CN" w:bidi="ar"/>
        </w:rPr>
        <w:t>〕</w:t>
      </w:r>
      <w:r>
        <w:rPr>
          <w:rFonts w:hint="default" w:ascii="Times New Roman" w:hAnsi="Times New Roman" w:eastAsia="仿宋_GB2312" w:cs="Times New Roman"/>
          <w:color w:val="3D3D3D"/>
          <w:kern w:val="0"/>
          <w:sz w:val="32"/>
          <w:szCs w:val="32"/>
          <w:u w:val="none"/>
          <w:lang w:val="en-US" w:eastAsia="zh-CN" w:bidi="ar"/>
        </w:rPr>
        <w:t>28</w:t>
      </w:r>
      <w:r>
        <w:rPr>
          <w:rFonts w:hint="default" w:ascii="Times New Roman" w:hAnsi="宋体" w:eastAsia="仿宋_GB2312" w:cs="仿宋_GB2312"/>
          <w:color w:val="3D3D3D"/>
          <w:kern w:val="0"/>
          <w:sz w:val="32"/>
          <w:szCs w:val="32"/>
          <w:u w:val="none"/>
          <w:lang w:val="en-US" w:eastAsia="zh-CN" w:bidi="ar"/>
        </w:rPr>
        <w:t>号）精神，结合我县教育系统实际，现就德清县教育局</w:t>
      </w:r>
      <w:r>
        <w:rPr>
          <w:rFonts w:hint="default" w:ascii="Times New Roman" w:hAnsi="Times New Roman" w:eastAsia="仿宋_GB2312" w:cs="Times New Roman"/>
          <w:color w:val="3D3D3D"/>
          <w:kern w:val="0"/>
          <w:sz w:val="32"/>
          <w:szCs w:val="32"/>
          <w:u w:val="none"/>
          <w:lang w:val="en-US" w:eastAsia="zh-CN" w:bidi="ar"/>
        </w:rPr>
        <w:t>2017</w:t>
      </w:r>
      <w:r>
        <w:rPr>
          <w:rFonts w:hint="default" w:ascii="Times New Roman" w:hAnsi="宋体" w:eastAsia="仿宋_GB2312" w:cs="仿宋_GB2312"/>
          <w:color w:val="3D3D3D"/>
          <w:kern w:val="0"/>
          <w:sz w:val="32"/>
          <w:szCs w:val="32"/>
          <w:u w:val="none"/>
          <w:lang w:val="en-US" w:eastAsia="zh-CN" w:bidi="ar"/>
        </w:rPr>
        <w:t>年引进高中段名优教师有关事项公告如下：</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ascii="黑体" w:hAnsi="Times New Roman" w:eastAsia="黑体" w:cs="黑体"/>
          <w:color w:val="3D3D3D"/>
          <w:kern w:val="0"/>
          <w:sz w:val="32"/>
          <w:szCs w:val="32"/>
          <w:u w:val="none"/>
          <w:lang w:val="en-US" w:eastAsia="zh-CN" w:bidi="ar"/>
        </w:rPr>
        <w:t>一、引进对象和条件</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在县外获得省特级教师、省教坛新秀荣誉称号，或辅导学生在全国高中数学联赛、全国中学生物理竞赛、全国职业技能大赛获一、二等奖的优秀指导教师。户籍不限。年龄原则上在男</w:t>
      </w:r>
      <w:r>
        <w:rPr>
          <w:rFonts w:hint="default" w:ascii="Times New Roman" w:hAnsi="Times New Roman" w:eastAsia="仿宋_GB2312" w:cs="Times New Roman"/>
          <w:color w:val="3D3D3D"/>
          <w:kern w:val="0"/>
          <w:sz w:val="32"/>
          <w:szCs w:val="32"/>
          <w:u w:val="none"/>
          <w:lang w:val="en-US" w:eastAsia="zh-CN" w:bidi="ar"/>
        </w:rPr>
        <w:t>45</w:t>
      </w:r>
      <w:r>
        <w:rPr>
          <w:rFonts w:hint="default" w:ascii="Times New Roman" w:hAnsi="宋体" w:eastAsia="仿宋_GB2312" w:cs="仿宋_GB2312"/>
          <w:color w:val="3D3D3D"/>
          <w:kern w:val="0"/>
          <w:sz w:val="32"/>
          <w:szCs w:val="32"/>
          <w:u w:val="none"/>
          <w:lang w:val="en-US" w:eastAsia="zh-CN" w:bidi="ar"/>
        </w:rPr>
        <w:t>周岁以下（</w:t>
      </w:r>
      <w:r>
        <w:rPr>
          <w:rFonts w:hint="default" w:ascii="Times New Roman" w:hAnsi="Times New Roman" w:eastAsia="仿宋_GB2312" w:cs="Times New Roman"/>
          <w:color w:val="3D3D3D"/>
          <w:kern w:val="0"/>
          <w:sz w:val="32"/>
          <w:szCs w:val="32"/>
          <w:u w:val="none"/>
          <w:lang w:val="en-US" w:eastAsia="zh-CN" w:bidi="ar"/>
        </w:rPr>
        <w:t>1971</w:t>
      </w:r>
      <w:r>
        <w:rPr>
          <w:rFonts w:hint="default" w:ascii="Times New Roman" w:hAnsi="宋体" w:eastAsia="仿宋_GB2312" w:cs="仿宋_GB2312"/>
          <w:color w:val="3D3D3D"/>
          <w:kern w:val="0"/>
          <w:sz w:val="32"/>
          <w:szCs w:val="32"/>
          <w:u w:val="none"/>
          <w:lang w:val="en-US" w:eastAsia="zh-CN" w:bidi="ar"/>
        </w:rPr>
        <w:t>年</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月</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日以后出生），女</w:t>
      </w:r>
      <w:r>
        <w:rPr>
          <w:rFonts w:hint="default" w:ascii="Times New Roman" w:hAnsi="Times New Roman" w:eastAsia="仿宋_GB2312" w:cs="Times New Roman"/>
          <w:color w:val="3D3D3D"/>
          <w:kern w:val="0"/>
          <w:sz w:val="32"/>
          <w:szCs w:val="32"/>
          <w:u w:val="none"/>
          <w:lang w:val="en-US" w:eastAsia="zh-CN" w:bidi="ar"/>
        </w:rPr>
        <w:t>40</w:t>
      </w:r>
      <w:r>
        <w:rPr>
          <w:rFonts w:hint="default" w:ascii="Times New Roman" w:hAnsi="宋体" w:eastAsia="仿宋_GB2312" w:cs="仿宋_GB2312"/>
          <w:color w:val="3D3D3D"/>
          <w:kern w:val="0"/>
          <w:sz w:val="32"/>
          <w:szCs w:val="32"/>
          <w:u w:val="none"/>
          <w:lang w:val="en-US" w:eastAsia="zh-CN" w:bidi="ar"/>
        </w:rPr>
        <w:t>周岁以下（</w:t>
      </w:r>
      <w:r>
        <w:rPr>
          <w:rFonts w:hint="default" w:ascii="Times New Roman" w:hAnsi="Times New Roman" w:eastAsia="仿宋_GB2312" w:cs="Times New Roman"/>
          <w:color w:val="3D3D3D"/>
          <w:kern w:val="0"/>
          <w:sz w:val="32"/>
          <w:szCs w:val="32"/>
          <w:u w:val="none"/>
          <w:lang w:val="en-US" w:eastAsia="zh-CN" w:bidi="ar"/>
        </w:rPr>
        <w:t>1976</w:t>
      </w:r>
      <w:r>
        <w:rPr>
          <w:rFonts w:hint="default" w:ascii="Times New Roman" w:hAnsi="宋体" w:eastAsia="仿宋_GB2312" w:cs="仿宋_GB2312"/>
          <w:color w:val="3D3D3D"/>
          <w:kern w:val="0"/>
          <w:sz w:val="32"/>
          <w:szCs w:val="32"/>
          <w:u w:val="none"/>
          <w:lang w:val="en-US" w:eastAsia="zh-CN" w:bidi="ar"/>
        </w:rPr>
        <w:t>年</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月</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日以后出生）。</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eastAsia" w:ascii="黑体" w:hAnsi="Times New Roman" w:eastAsia="黑体" w:cs="黑体"/>
          <w:color w:val="3D3D3D"/>
          <w:kern w:val="0"/>
          <w:sz w:val="32"/>
          <w:szCs w:val="32"/>
          <w:u w:val="none"/>
          <w:lang w:val="en-US" w:eastAsia="zh-CN" w:bidi="ar"/>
        </w:rPr>
        <w:t>二、引进岗位及人数</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德清县高级中学：物理</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人。</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德清县第一中学：数学</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人。</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德清县职业中等专业学校：机械制造（自动化方向）</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人、汽车运用与维修</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人。</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eastAsia" w:ascii="黑体" w:hAnsi="Times New Roman" w:eastAsia="黑体" w:cs="黑体"/>
          <w:color w:val="3D3D3D"/>
          <w:kern w:val="0"/>
          <w:sz w:val="32"/>
          <w:szCs w:val="32"/>
          <w:u w:val="none"/>
          <w:lang w:val="en-US" w:eastAsia="zh-CN" w:bidi="ar"/>
        </w:rPr>
        <w:t>三、引进方式和程序</w:t>
      </w:r>
    </w:p>
    <w:p>
      <w:pPr>
        <w:keepNext w:val="0"/>
        <w:keepLines w:val="0"/>
        <w:widowControl/>
        <w:suppressLineNumbers w:val="0"/>
        <w:spacing w:before="0" w:beforeAutospacing="0" w:after="0" w:afterAutospacing="0" w:line="700" w:lineRule="exact"/>
        <w:ind w:left="0" w:right="0" w:firstLine="600"/>
        <w:jc w:val="left"/>
        <w:rPr>
          <w:rFonts w:hint="eastAsia" w:ascii="宋体" w:hAnsi="宋体" w:eastAsia="宋体" w:cs="宋体"/>
          <w:color w:val="3D3D3D"/>
        </w:rPr>
      </w:pPr>
      <w:r>
        <w:rPr>
          <w:rFonts w:hint="default" w:ascii="Times New Roman" w:hAnsi="Times New Roman" w:eastAsia="仿宋_GB2312" w:cs="Times New Roman"/>
          <w:b/>
          <w:bCs w:val="0"/>
          <w:color w:val="3D3D3D"/>
          <w:kern w:val="0"/>
          <w:sz w:val="32"/>
          <w:szCs w:val="32"/>
          <w:u w:val="none"/>
          <w:lang w:val="en-US" w:eastAsia="zh-CN" w:bidi="ar"/>
        </w:rPr>
        <w:t xml:space="preserve">1. </w:t>
      </w:r>
      <w:r>
        <w:rPr>
          <w:rFonts w:hint="default" w:ascii="Times New Roman" w:hAnsi="宋体" w:eastAsia="仿宋_GB2312" w:cs="仿宋_GB2312"/>
          <w:b/>
          <w:bCs w:val="0"/>
          <w:color w:val="3D3D3D"/>
          <w:kern w:val="0"/>
          <w:sz w:val="32"/>
          <w:szCs w:val="32"/>
          <w:u w:val="none"/>
          <w:lang w:val="en-US" w:eastAsia="zh-CN" w:bidi="ar"/>
        </w:rPr>
        <w:t>报名</w:t>
      </w:r>
    </w:p>
    <w:p>
      <w:pPr>
        <w:keepNext w:val="0"/>
        <w:keepLines w:val="0"/>
        <w:widowControl/>
        <w:suppressLineNumbers w:val="0"/>
        <w:spacing w:before="0" w:beforeAutospacing="0" w:after="0" w:afterAutospacing="0" w:line="700" w:lineRule="exact"/>
        <w:ind w:left="0" w:right="0" w:firstLine="6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报名时间：自本公告发布之日起至</w:t>
      </w:r>
      <w:r>
        <w:rPr>
          <w:rFonts w:hint="default" w:ascii="Times New Roman" w:hAnsi="Times New Roman" w:eastAsia="仿宋_GB2312" w:cs="Times New Roman"/>
          <w:color w:val="3D3D3D"/>
          <w:kern w:val="0"/>
          <w:sz w:val="32"/>
          <w:szCs w:val="32"/>
          <w:u w:val="none"/>
          <w:lang w:val="en-US" w:eastAsia="zh-CN" w:bidi="ar"/>
        </w:rPr>
        <w:t>2016</w:t>
      </w:r>
      <w:r>
        <w:rPr>
          <w:rFonts w:hint="default" w:ascii="Times New Roman" w:hAnsi="宋体" w:eastAsia="仿宋_GB2312" w:cs="仿宋_GB2312"/>
          <w:color w:val="3D3D3D"/>
          <w:kern w:val="0"/>
          <w:sz w:val="32"/>
          <w:szCs w:val="32"/>
          <w:u w:val="none"/>
          <w:lang w:val="en-US" w:eastAsia="zh-CN" w:bidi="ar"/>
        </w:rPr>
        <w:t>年</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月</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日下午</w:t>
      </w:r>
      <w:r>
        <w:rPr>
          <w:rFonts w:hint="default" w:ascii="Times New Roman" w:hAnsi="Times New Roman" w:eastAsia="仿宋_GB2312" w:cs="Times New Roman"/>
          <w:color w:val="3D3D3D"/>
          <w:kern w:val="0"/>
          <w:sz w:val="32"/>
          <w:szCs w:val="32"/>
          <w:u w:val="none"/>
          <w:lang w:val="en-US" w:eastAsia="zh-CN" w:bidi="ar"/>
        </w:rPr>
        <w:t>16:00</w:t>
      </w:r>
      <w:r>
        <w:rPr>
          <w:rFonts w:hint="default" w:ascii="Times New Roman" w:hAnsi="宋体" w:eastAsia="仿宋_GB2312" w:cs="仿宋_GB2312"/>
          <w:color w:val="3D3D3D"/>
          <w:kern w:val="0"/>
          <w:sz w:val="32"/>
          <w:szCs w:val="32"/>
          <w:u w:val="none"/>
          <w:lang w:val="en-US" w:eastAsia="zh-CN" w:bidi="ar"/>
        </w:rPr>
        <w:t>。</w:t>
      </w:r>
    </w:p>
    <w:p>
      <w:pPr>
        <w:keepNext w:val="0"/>
        <w:keepLines w:val="0"/>
        <w:widowControl/>
        <w:suppressLineNumbers w:val="0"/>
        <w:spacing w:before="0" w:beforeAutospacing="0" w:after="0" w:afterAutospacing="0" w:line="700" w:lineRule="exact"/>
        <w:ind w:left="0" w:right="0" w:firstLine="6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报名地点：各招聘学校。</w:t>
      </w:r>
    </w:p>
    <w:p>
      <w:pPr>
        <w:keepNext w:val="0"/>
        <w:keepLines w:val="0"/>
        <w:widowControl/>
        <w:suppressLineNumbers w:val="0"/>
        <w:spacing w:before="0" w:beforeAutospacing="0" w:after="0" w:afterAutospacing="0" w:line="700" w:lineRule="exact"/>
        <w:ind w:left="0" w:right="0" w:firstLine="6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报名时须提交报名表（见附件</w:t>
      </w:r>
      <w:r>
        <w:rPr>
          <w:rFonts w:hint="default" w:ascii="Times New Roman" w:hAnsi="Times New Roman" w:eastAsia="仿宋_GB2312" w:cs="Times New Roman"/>
          <w:color w:val="3D3D3D"/>
          <w:kern w:val="0"/>
          <w:sz w:val="32"/>
          <w:szCs w:val="32"/>
          <w:u w:val="none"/>
          <w:lang w:val="en-US" w:eastAsia="zh-CN" w:bidi="ar"/>
        </w:rPr>
        <w:t>2</w:t>
      </w:r>
      <w:r>
        <w:rPr>
          <w:rFonts w:hint="default" w:ascii="Times New Roman" w:hAnsi="宋体" w:eastAsia="仿宋_GB2312" w:cs="仿宋_GB2312"/>
          <w:color w:val="3D3D3D"/>
          <w:kern w:val="0"/>
          <w:sz w:val="32"/>
          <w:szCs w:val="32"/>
          <w:u w:val="none"/>
          <w:lang w:val="en-US" w:eastAsia="zh-CN" w:bidi="ar"/>
        </w:rPr>
        <w:t>），并随带身份证、毕业证书、专业技术资格证书、教师资格证、普通话等级证书（普通话水平达到二级乙等及以上）、各类获奖证书、以</w:t>
      </w:r>
      <w:r>
        <w:rPr>
          <w:rFonts w:hint="default" w:ascii="Times New Roman" w:hAnsi="宋体" w:eastAsia="仿宋_GB2312" w:cs="仿宋_GB2312"/>
          <w:color w:val="3D3D3D"/>
          <w:kern w:val="0"/>
          <w:sz w:val="32"/>
          <w:szCs w:val="32"/>
          <w:u w:val="none"/>
          <w:lang w:val="en-US" w:eastAsia="zh-CN" w:bidi="ar"/>
        </w:rPr>
        <w:t>及</w:t>
      </w:r>
      <w:r>
        <w:rPr>
          <w:rFonts w:hint="default" w:ascii="Times New Roman" w:hAnsi="宋体" w:eastAsia="仿宋_GB2312" w:cs="仿宋_GB2312"/>
          <w:color w:val="3D3D3D"/>
          <w:kern w:val="0"/>
          <w:sz w:val="32"/>
          <w:szCs w:val="32"/>
          <w:u w:val="none"/>
          <w:lang w:val="en-US" w:eastAsia="zh-CN" w:bidi="ar"/>
        </w:rPr>
        <w:t>其他相关材料原件及复印件，</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寸近期免冠照片</w:t>
      </w:r>
      <w:r>
        <w:rPr>
          <w:rFonts w:hint="default" w:ascii="Times New Roman" w:hAnsi="Times New Roman" w:eastAsia="仿宋_GB2312" w:cs="Times New Roman"/>
          <w:color w:val="3D3D3D"/>
          <w:kern w:val="0"/>
          <w:sz w:val="32"/>
          <w:szCs w:val="32"/>
          <w:u w:val="none"/>
          <w:lang w:val="en-US" w:eastAsia="zh-CN" w:bidi="ar"/>
        </w:rPr>
        <w:t>2</w:t>
      </w:r>
      <w:r>
        <w:rPr>
          <w:rFonts w:hint="default" w:ascii="Times New Roman" w:hAnsi="宋体" w:eastAsia="仿宋_GB2312" w:cs="仿宋_GB2312"/>
          <w:color w:val="3D3D3D"/>
          <w:kern w:val="0"/>
          <w:sz w:val="32"/>
          <w:szCs w:val="32"/>
          <w:u w:val="none"/>
          <w:lang w:val="en-US" w:eastAsia="zh-CN" w:bidi="ar"/>
        </w:rPr>
        <w:t>张等。各招聘学校负责对应聘人员的资格审查，并于</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月</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日报名结束后，将报名情况上报县教育局组织人事科。</w:t>
      </w:r>
    </w:p>
    <w:p>
      <w:pPr>
        <w:keepNext w:val="0"/>
        <w:keepLines w:val="0"/>
        <w:widowControl/>
        <w:suppressLineNumbers w:val="0"/>
        <w:spacing w:before="0" w:beforeAutospacing="0" w:after="0" w:afterAutospacing="0" w:line="700" w:lineRule="exact"/>
        <w:ind w:left="0" w:right="0" w:firstLine="643" w:firstLineChars="200"/>
        <w:jc w:val="left"/>
        <w:rPr>
          <w:rFonts w:hint="eastAsia" w:ascii="宋体" w:hAnsi="宋体" w:eastAsia="宋体" w:cs="宋体"/>
          <w:color w:val="3D3D3D"/>
        </w:rPr>
      </w:pPr>
      <w:r>
        <w:rPr>
          <w:rFonts w:hint="default" w:ascii="Times New Roman" w:hAnsi="Times New Roman" w:eastAsia="仿宋_GB2312" w:cs="Times New Roman"/>
          <w:b/>
          <w:bCs w:val="0"/>
          <w:color w:val="3D3D3D"/>
          <w:kern w:val="0"/>
          <w:sz w:val="32"/>
          <w:szCs w:val="32"/>
          <w:u w:val="none"/>
          <w:lang w:val="en-US" w:eastAsia="zh-CN" w:bidi="ar"/>
        </w:rPr>
        <w:t>2.</w:t>
      </w:r>
      <w:r>
        <w:rPr>
          <w:rFonts w:hint="default" w:ascii="Times New Roman" w:hAnsi="宋体" w:eastAsia="仿宋_GB2312" w:cs="仿宋_GB2312"/>
          <w:b/>
          <w:bCs w:val="0"/>
          <w:color w:val="3D3D3D"/>
          <w:kern w:val="0"/>
          <w:sz w:val="32"/>
          <w:szCs w:val="32"/>
          <w:u w:val="none"/>
          <w:lang w:val="en-US" w:eastAsia="zh-CN" w:bidi="ar"/>
        </w:rPr>
        <w:t>学校初选，确定推荐参加县教育局面试人员</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应聘人员到报考学校进行现场面试，学校面试时间为</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月</w:t>
      </w:r>
      <w:r>
        <w:rPr>
          <w:rFonts w:hint="default" w:ascii="Times New Roman" w:hAnsi="Times New Roman" w:eastAsia="仿宋_GB2312" w:cs="Times New Roman"/>
          <w:color w:val="3D3D3D"/>
          <w:kern w:val="0"/>
          <w:sz w:val="32"/>
          <w:szCs w:val="32"/>
          <w:u w:val="none"/>
          <w:lang w:val="en-US" w:eastAsia="zh-CN" w:bidi="ar"/>
        </w:rPr>
        <w:t>12</w:t>
      </w:r>
      <w:r>
        <w:rPr>
          <w:rFonts w:hint="default" w:ascii="Times New Roman" w:hAnsi="宋体" w:eastAsia="仿宋_GB2312" w:cs="仿宋_GB2312"/>
          <w:color w:val="3D3D3D"/>
          <w:kern w:val="0"/>
          <w:sz w:val="32"/>
          <w:szCs w:val="32"/>
          <w:u w:val="none"/>
          <w:lang w:val="en-US" w:eastAsia="zh-CN" w:bidi="ar"/>
        </w:rPr>
        <w:t>日。学校面试可采用面谈、上课等方式（具体办法由招聘学校制定，并报县教育局备案）。</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月</w:t>
      </w:r>
      <w:r>
        <w:rPr>
          <w:rFonts w:hint="default" w:ascii="Times New Roman" w:hAnsi="Times New Roman" w:eastAsia="仿宋_GB2312" w:cs="Times New Roman"/>
          <w:color w:val="3D3D3D"/>
          <w:kern w:val="0"/>
          <w:sz w:val="32"/>
          <w:szCs w:val="32"/>
          <w:u w:val="none"/>
          <w:lang w:val="en-US" w:eastAsia="zh-CN" w:bidi="ar"/>
        </w:rPr>
        <w:t>14</w:t>
      </w:r>
      <w:r>
        <w:rPr>
          <w:rFonts w:hint="default" w:ascii="Times New Roman" w:hAnsi="宋体" w:eastAsia="仿宋_GB2312" w:cs="仿宋_GB2312"/>
          <w:color w:val="3D3D3D"/>
          <w:kern w:val="0"/>
          <w:sz w:val="32"/>
          <w:szCs w:val="32"/>
          <w:u w:val="none"/>
          <w:lang w:val="en-US" w:eastAsia="zh-CN" w:bidi="ar"/>
        </w:rPr>
        <w:t>日招聘学校按招聘岗位人数</w:t>
      </w:r>
      <w:r>
        <w:rPr>
          <w:rFonts w:hint="default" w:ascii="Times New Roman" w:hAnsi="Times New Roman" w:eastAsia="仿宋_GB2312" w:cs="Times New Roman"/>
          <w:color w:val="3D3D3D"/>
          <w:kern w:val="0"/>
          <w:sz w:val="32"/>
          <w:szCs w:val="32"/>
          <w:u w:val="none"/>
          <w:lang w:val="en-US" w:eastAsia="zh-CN" w:bidi="ar"/>
        </w:rPr>
        <w:t>1:2</w:t>
      </w:r>
      <w:r>
        <w:rPr>
          <w:rFonts w:hint="default" w:ascii="Times New Roman" w:hAnsi="宋体" w:eastAsia="仿宋_GB2312" w:cs="仿宋_GB2312"/>
          <w:color w:val="3D3D3D"/>
          <w:kern w:val="0"/>
          <w:sz w:val="32"/>
          <w:szCs w:val="32"/>
          <w:u w:val="none"/>
          <w:lang w:val="en-US" w:eastAsia="zh-CN" w:bidi="ar"/>
        </w:rPr>
        <w:t>的比例择优推荐参加县教育局组织面试的人员。若以招聘岗位人数</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的比例推荐的，则学校须提交书面推荐情况说明，并将应聘人员面试成绩汇总表、确定推荐参加县教育局面试人员的报名表和报名材料一并交县教育局组织人事科，并进行复审。</w:t>
      </w:r>
    </w:p>
    <w:p>
      <w:pPr>
        <w:keepNext w:val="0"/>
        <w:keepLines w:val="0"/>
        <w:widowControl/>
        <w:suppressLineNumbers w:val="0"/>
        <w:spacing w:before="0" w:beforeAutospacing="0" w:after="0" w:afterAutospacing="0" w:line="700" w:lineRule="exact"/>
        <w:ind w:left="0" w:right="0" w:firstLine="643" w:firstLineChars="200"/>
        <w:jc w:val="left"/>
        <w:rPr>
          <w:rFonts w:hint="eastAsia" w:ascii="宋体" w:hAnsi="宋体" w:eastAsia="宋体" w:cs="宋体"/>
          <w:color w:val="3D3D3D"/>
        </w:rPr>
      </w:pPr>
      <w:r>
        <w:rPr>
          <w:rFonts w:hint="default" w:ascii="Times New Roman" w:hAnsi="Times New Roman" w:eastAsia="仿宋_GB2312" w:cs="Times New Roman"/>
          <w:b/>
          <w:bCs w:val="0"/>
          <w:color w:val="3D3D3D"/>
          <w:kern w:val="0"/>
          <w:sz w:val="32"/>
          <w:szCs w:val="32"/>
          <w:u w:val="none"/>
          <w:lang w:val="en-US" w:eastAsia="zh-CN" w:bidi="ar"/>
        </w:rPr>
        <w:t>3.</w:t>
      </w:r>
      <w:r>
        <w:rPr>
          <w:rFonts w:hint="default" w:ascii="Times New Roman" w:hAnsi="宋体" w:eastAsia="仿宋_GB2312" w:cs="仿宋_GB2312"/>
          <w:b/>
          <w:bCs w:val="0"/>
          <w:color w:val="3D3D3D"/>
          <w:kern w:val="0"/>
          <w:sz w:val="32"/>
          <w:szCs w:val="32"/>
          <w:u w:val="none"/>
          <w:lang w:val="en-US" w:eastAsia="zh-CN" w:bidi="ar"/>
        </w:rPr>
        <w:t>县教育局组织面试及预签约</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经县教育局复审同意后，应聘人员凭招聘学校签有</w:t>
      </w:r>
      <w:r>
        <w:rPr>
          <w:rFonts w:hint="default" w:ascii="Times New Roman" w:hAnsi="Times New Roman" w:eastAsia="仿宋_GB2312" w:cs="Times New Roman"/>
          <w:color w:val="3D3D3D"/>
          <w:kern w:val="0"/>
          <w:sz w:val="32"/>
          <w:szCs w:val="32"/>
          <w:u w:val="none"/>
          <w:lang w:val="en-US" w:eastAsia="zh-CN" w:bidi="ar"/>
        </w:rPr>
        <w:t>“</w:t>
      </w:r>
      <w:r>
        <w:rPr>
          <w:rFonts w:hint="default" w:ascii="Times New Roman" w:hAnsi="宋体" w:eastAsia="仿宋_GB2312" w:cs="仿宋_GB2312"/>
          <w:color w:val="3D3D3D"/>
          <w:kern w:val="0"/>
          <w:sz w:val="32"/>
          <w:szCs w:val="32"/>
          <w:u w:val="none"/>
          <w:lang w:val="en-US" w:eastAsia="zh-CN" w:bidi="ar"/>
        </w:rPr>
        <w:t>同意参加县教育局面试</w:t>
      </w:r>
      <w:r>
        <w:rPr>
          <w:rFonts w:hint="default" w:ascii="Times New Roman" w:hAnsi="Times New Roman" w:eastAsia="仿宋_GB2312" w:cs="Times New Roman"/>
          <w:color w:val="3D3D3D"/>
          <w:kern w:val="0"/>
          <w:sz w:val="32"/>
          <w:szCs w:val="32"/>
          <w:u w:val="none"/>
          <w:lang w:val="en-US" w:eastAsia="zh-CN" w:bidi="ar"/>
        </w:rPr>
        <w:t>”</w:t>
      </w:r>
      <w:r>
        <w:rPr>
          <w:rFonts w:hint="default" w:ascii="Times New Roman" w:hAnsi="宋体" w:eastAsia="仿宋_GB2312" w:cs="仿宋_GB2312"/>
          <w:color w:val="3D3D3D"/>
          <w:kern w:val="0"/>
          <w:sz w:val="32"/>
          <w:szCs w:val="32"/>
          <w:u w:val="none"/>
          <w:lang w:val="en-US" w:eastAsia="zh-CN" w:bidi="ar"/>
        </w:rPr>
        <w:t>意见的报名表和身份证，参加县教育局组织的面试。面试时间初定</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月</w:t>
      </w:r>
      <w:r>
        <w:rPr>
          <w:rFonts w:hint="default" w:ascii="Times New Roman" w:hAnsi="Times New Roman" w:eastAsia="仿宋_GB2312" w:cs="Times New Roman"/>
          <w:color w:val="3D3D3D"/>
          <w:kern w:val="0"/>
          <w:sz w:val="32"/>
          <w:szCs w:val="32"/>
          <w:u w:val="none"/>
          <w:lang w:val="en-US" w:eastAsia="zh-CN" w:bidi="ar"/>
        </w:rPr>
        <w:t>19</w:t>
      </w:r>
      <w:r>
        <w:rPr>
          <w:rFonts w:hint="default" w:ascii="Times New Roman" w:hAnsi="宋体" w:eastAsia="仿宋_GB2312" w:cs="仿宋_GB2312"/>
          <w:color w:val="3D3D3D"/>
          <w:kern w:val="0"/>
          <w:sz w:val="32"/>
          <w:szCs w:val="32"/>
          <w:u w:val="none"/>
          <w:lang w:val="en-US" w:eastAsia="zh-CN" w:bidi="ar"/>
        </w:rPr>
        <w:t>日，若有特殊情况，另行通知。面试公告届时在德清县教育信息网上公布，请考生自行查阅。同时，招聘学校做好本校面试人员的通知工作</w:t>
      </w:r>
      <w:r>
        <w:rPr>
          <w:rFonts w:hint="default" w:ascii="Times New Roman" w:hAnsi="宋体" w:eastAsia="仿宋_GB2312" w:cs="仿宋_GB2312"/>
          <w:color w:val="3D3D3D"/>
          <w:kern w:val="0"/>
          <w:sz w:val="32"/>
          <w:szCs w:val="32"/>
          <w:u w:val="none"/>
          <w:lang w:val="en-US" w:eastAsia="zh-CN" w:bidi="ar"/>
        </w:rPr>
        <w:t>。</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面试成绩总分为</w:t>
      </w:r>
      <w:r>
        <w:rPr>
          <w:rFonts w:hint="default" w:ascii="Times New Roman" w:hAnsi="Times New Roman" w:eastAsia="仿宋_GB2312" w:cs="Times New Roman"/>
          <w:color w:val="3D3D3D"/>
          <w:kern w:val="0"/>
          <w:sz w:val="32"/>
          <w:szCs w:val="32"/>
          <w:u w:val="none"/>
          <w:lang w:val="en-US" w:eastAsia="zh-CN" w:bidi="ar"/>
        </w:rPr>
        <w:t>100</w:t>
      </w:r>
      <w:r>
        <w:rPr>
          <w:rFonts w:hint="default" w:ascii="Times New Roman" w:hAnsi="宋体" w:eastAsia="仿宋_GB2312" w:cs="仿宋_GB2312"/>
          <w:color w:val="3D3D3D"/>
          <w:kern w:val="0"/>
          <w:sz w:val="32"/>
          <w:szCs w:val="32"/>
          <w:u w:val="none"/>
          <w:lang w:val="en-US" w:eastAsia="zh-CN" w:bidi="ar"/>
        </w:rPr>
        <w:t>分。面试形式为微型课和答辩，微型课为</w:t>
      </w:r>
      <w:r>
        <w:rPr>
          <w:rFonts w:hint="default" w:ascii="Times New Roman" w:hAnsi="Times New Roman" w:eastAsia="仿宋_GB2312" w:cs="Times New Roman"/>
          <w:color w:val="3D3D3D"/>
          <w:kern w:val="0"/>
          <w:sz w:val="32"/>
          <w:szCs w:val="32"/>
          <w:u w:val="none"/>
          <w:lang w:val="en-US" w:eastAsia="zh-CN" w:bidi="ar"/>
        </w:rPr>
        <w:t>60</w:t>
      </w:r>
      <w:r>
        <w:rPr>
          <w:rFonts w:hint="default" w:ascii="Times New Roman" w:hAnsi="宋体" w:eastAsia="仿宋_GB2312" w:cs="仿宋_GB2312"/>
          <w:color w:val="3D3D3D"/>
          <w:kern w:val="0"/>
          <w:sz w:val="32"/>
          <w:szCs w:val="32"/>
          <w:u w:val="none"/>
          <w:lang w:val="en-US" w:eastAsia="zh-CN" w:bidi="ar"/>
        </w:rPr>
        <w:t>分，答辩为</w:t>
      </w:r>
      <w:r>
        <w:rPr>
          <w:rFonts w:hint="default" w:ascii="Times New Roman" w:hAnsi="Times New Roman" w:eastAsia="仿宋_GB2312" w:cs="Times New Roman"/>
          <w:color w:val="3D3D3D"/>
          <w:kern w:val="0"/>
          <w:sz w:val="32"/>
          <w:szCs w:val="32"/>
          <w:u w:val="none"/>
          <w:lang w:val="en-US" w:eastAsia="zh-CN" w:bidi="ar"/>
        </w:rPr>
        <w:t>40</w:t>
      </w:r>
      <w:r>
        <w:rPr>
          <w:rFonts w:hint="default" w:ascii="Times New Roman" w:hAnsi="宋体" w:eastAsia="仿宋_GB2312" w:cs="仿宋_GB2312"/>
          <w:color w:val="3D3D3D"/>
          <w:kern w:val="0"/>
          <w:sz w:val="32"/>
          <w:szCs w:val="32"/>
          <w:u w:val="none"/>
          <w:lang w:val="en-US" w:eastAsia="zh-CN" w:bidi="ar"/>
        </w:rPr>
        <w:t>分。面试成绩合格分为</w:t>
      </w:r>
      <w:r>
        <w:rPr>
          <w:rFonts w:hint="default" w:ascii="Times New Roman" w:hAnsi="Times New Roman" w:eastAsia="仿宋_GB2312" w:cs="Times New Roman"/>
          <w:color w:val="3D3D3D"/>
          <w:kern w:val="0"/>
          <w:sz w:val="32"/>
          <w:szCs w:val="32"/>
          <w:u w:val="none"/>
          <w:lang w:val="en-US" w:eastAsia="zh-CN" w:bidi="ar"/>
        </w:rPr>
        <w:t>60</w:t>
      </w:r>
      <w:r>
        <w:rPr>
          <w:rFonts w:hint="default" w:ascii="Times New Roman" w:hAnsi="宋体" w:eastAsia="仿宋_GB2312" w:cs="仿宋_GB2312"/>
          <w:color w:val="3D3D3D"/>
          <w:kern w:val="0"/>
          <w:sz w:val="32"/>
          <w:szCs w:val="32"/>
          <w:u w:val="none"/>
          <w:lang w:val="en-US" w:eastAsia="zh-CN" w:bidi="ar"/>
        </w:rPr>
        <w:t>分，未满</w:t>
      </w:r>
      <w:r>
        <w:rPr>
          <w:rFonts w:hint="default" w:ascii="Times New Roman" w:hAnsi="Times New Roman" w:eastAsia="仿宋_GB2312" w:cs="Times New Roman"/>
          <w:color w:val="3D3D3D"/>
          <w:kern w:val="0"/>
          <w:sz w:val="32"/>
          <w:szCs w:val="32"/>
          <w:u w:val="none"/>
          <w:lang w:val="en-US" w:eastAsia="zh-CN" w:bidi="ar"/>
        </w:rPr>
        <w:t>60</w:t>
      </w:r>
      <w:r>
        <w:rPr>
          <w:rFonts w:hint="default" w:ascii="Times New Roman" w:hAnsi="宋体" w:eastAsia="仿宋_GB2312" w:cs="仿宋_GB2312"/>
          <w:color w:val="3D3D3D"/>
          <w:kern w:val="0"/>
          <w:sz w:val="32"/>
          <w:szCs w:val="32"/>
          <w:u w:val="none"/>
          <w:lang w:val="en-US" w:eastAsia="zh-CN" w:bidi="ar"/>
        </w:rPr>
        <w:t>分不予聘用。面试成绩保留两位小数。根据面试成绩从高分到低分按招聘计划数</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的比例确定拟聘用人员，并预签约。预签约结束后，不再递补。</w:t>
      </w:r>
    </w:p>
    <w:p>
      <w:pPr>
        <w:keepNext w:val="0"/>
        <w:keepLines w:val="0"/>
        <w:widowControl/>
        <w:suppressLineNumbers w:val="0"/>
        <w:spacing w:before="0" w:beforeAutospacing="0" w:after="0" w:afterAutospacing="0" w:line="700" w:lineRule="exact"/>
        <w:ind w:left="0" w:right="0" w:firstLine="643" w:firstLineChars="200"/>
        <w:jc w:val="left"/>
        <w:rPr>
          <w:rFonts w:hint="eastAsia" w:ascii="宋体" w:hAnsi="宋体" w:eastAsia="宋体" w:cs="宋体"/>
          <w:color w:val="3D3D3D"/>
        </w:rPr>
      </w:pPr>
      <w:r>
        <w:rPr>
          <w:rFonts w:hint="default" w:ascii="Times New Roman" w:hAnsi="Times New Roman" w:eastAsia="仿宋_GB2312" w:cs="Times New Roman"/>
          <w:b/>
          <w:bCs w:val="0"/>
          <w:color w:val="3D3D3D"/>
          <w:kern w:val="0"/>
          <w:sz w:val="32"/>
          <w:szCs w:val="32"/>
          <w:u w:val="none"/>
          <w:lang w:val="en-US" w:eastAsia="zh-CN" w:bidi="ar"/>
        </w:rPr>
        <w:t>4.</w:t>
      </w:r>
      <w:r>
        <w:rPr>
          <w:rFonts w:hint="default" w:ascii="Times New Roman" w:hAnsi="宋体" w:eastAsia="仿宋_GB2312" w:cs="仿宋_GB2312"/>
          <w:b/>
          <w:bCs w:val="0"/>
          <w:color w:val="3D3D3D"/>
          <w:kern w:val="0"/>
          <w:sz w:val="32"/>
          <w:szCs w:val="32"/>
          <w:u w:val="none"/>
          <w:lang w:val="en-US" w:eastAsia="zh-CN" w:bidi="ar"/>
        </w:rPr>
        <w:t>体检考察</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体检和考察工作由县教育局组织实施。体检时间初定</w:t>
      </w:r>
      <w:r>
        <w:rPr>
          <w:rFonts w:hint="default" w:ascii="Times New Roman" w:hAnsi="Times New Roman" w:eastAsia="仿宋_GB2312" w:cs="Times New Roman"/>
          <w:color w:val="3D3D3D"/>
          <w:kern w:val="0"/>
          <w:sz w:val="32"/>
          <w:szCs w:val="32"/>
          <w:u w:val="none"/>
          <w:lang w:val="en-US" w:eastAsia="zh-CN" w:bidi="ar"/>
        </w:rPr>
        <w:t>11</w:t>
      </w:r>
      <w:r>
        <w:rPr>
          <w:rFonts w:hint="default" w:ascii="Times New Roman" w:hAnsi="宋体" w:eastAsia="仿宋_GB2312" w:cs="仿宋_GB2312"/>
          <w:color w:val="3D3D3D"/>
          <w:kern w:val="0"/>
          <w:sz w:val="32"/>
          <w:szCs w:val="32"/>
          <w:u w:val="none"/>
          <w:lang w:val="en-US" w:eastAsia="zh-CN" w:bidi="ar"/>
        </w:rPr>
        <w:t>月</w:t>
      </w:r>
      <w:r>
        <w:rPr>
          <w:rFonts w:hint="default" w:ascii="Times New Roman" w:hAnsi="Times New Roman" w:eastAsia="仿宋_GB2312" w:cs="Times New Roman"/>
          <w:color w:val="3D3D3D"/>
          <w:kern w:val="0"/>
          <w:sz w:val="32"/>
          <w:szCs w:val="32"/>
          <w:u w:val="none"/>
          <w:lang w:val="en-US" w:eastAsia="zh-CN" w:bidi="ar"/>
        </w:rPr>
        <w:t>20</w:t>
      </w:r>
      <w:r>
        <w:rPr>
          <w:rFonts w:hint="default" w:ascii="Times New Roman" w:hAnsi="宋体" w:eastAsia="仿宋_GB2312" w:cs="仿宋_GB2312"/>
          <w:color w:val="3D3D3D"/>
          <w:kern w:val="0"/>
          <w:sz w:val="32"/>
          <w:szCs w:val="32"/>
          <w:u w:val="none"/>
          <w:lang w:val="en-US" w:eastAsia="zh-CN" w:bidi="ar"/>
        </w:rPr>
        <w:t>日，若有特殊情况，另行通知。</w:t>
      </w:r>
      <w:r>
        <w:rPr>
          <w:rFonts w:hint="default" w:ascii="Times New Roman" w:hAnsi="宋体" w:eastAsia="仿宋_GB2312" w:cs="仿宋_GB2312"/>
          <w:color w:val="3D3D3D"/>
          <w:kern w:val="0"/>
          <w:sz w:val="32"/>
          <w:szCs w:val="32"/>
          <w:u w:val="none"/>
          <w:lang w:val="en-US" w:eastAsia="zh-CN" w:bidi="ar"/>
        </w:rPr>
        <w:t>体检按浙江省教师资格认定体检标准及操作规程执行，费用由考生自理</w:t>
      </w:r>
      <w:r>
        <w:rPr>
          <w:rFonts w:hint="default" w:ascii="Times New Roman" w:hAnsi="宋体" w:eastAsia="仿宋_GB2312" w:cs="仿宋_GB2312"/>
          <w:color w:val="3D3D3D"/>
          <w:kern w:val="0"/>
          <w:sz w:val="32"/>
          <w:szCs w:val="32"/>
          <w:u w:val="none"/>
          <w:lang w:val="en-US" w:eastAsia="zh-CN" w:bidi="ar"/>
        </w:rPr>
        <w:t>。未按规定时间、地点参加体检的，则取消招聘资格。考察参照国家公务员局《关于做好公务员录用考察工作的通知》（国公局发〔</w:t>
      </w:r>
      <w:r>
        <w:rPr>
          <w:rFonts w:hint="default" w:ascii="Times New Roman" w:hAnsi="Times New Roman" w:eastAsia="仿宋_GB2312" w:cs="Times New Roman"/>
          <w:color w:val="3D3D3D"/>
          <w:kern w:val="0"/>
          <w:sz w:val="32"/>
          <w:szCs w:val="32"/>
          <w:u w:val="none"/>
          <w:lang w:val="en-US" w:eastAsia="zh-CN" w:bidi="ar"/>
        </w:rPr>
        <w:t>2013</w:t>
      </w:r>
      <w:r>
        <w:rPr>
          <w:rFonts w:hint="default" w:ascii="Times New Roman" w:hAnsi="宋体" w:eastAsia="仿宋_GB2312" w:cs="仿宋_GB2312"/>
          <w:color w:val="3D3D3D"/>
          <w:kern w:val="0"/>
          <w:sz w:val="32"/>
          <w:szCs w:val="32"/>
          <w:u w:val="none"/>
          <w:lang w:val="en-US" w:eastAsia="zh-CN" w:bidi="ar"/>
        </w:rPr>
        <w:t>〕</w:t>
      </w:r>
      <w:r>
        <w:rPr>
          <w:rFonts w:hint="default" w:ascii="Times New Roman" w:hAnsi="Times New Roman" w:eastAsia="仿宋_GB2312" w:cs="Times New Roman"/>
          <w:color w:val="3D3D3D"/>
          <w:kern w:val="0"/>
          <w:sz w:val="32"/>
          <w:szCs w:val="32"/>
          <w:u w:val="none"/>
          <w:lang w:val="en-US" w:eastAsia="zh-CN" w:bidi="ar"/>
        </w:rPr>
        <w:t>2</w:t>
      </w:r>
      <w:r>
        <w:rPr>
          <w:rFonts w:hint="default" w:ascii="Times New Roman" w:hAnsi="宋体" w:eastAsia="仿宋_GB2312" w:cs="仿宋_GB2312"/>
          <w:color w:val="3D3D3D"/>
          <w:kern w:val="0"/>
          <w:sz w:val="32"/>
          <w:szCs w:val="32"/>
          <w:u w:val="none"/>
          <w:lang w:val="en-US" w:eastAsia="zh-CN" w:bidi="ar"/>
        </w:rPr>
        <w:t>号）执行。</w:t>
      </w:r>
    </w:p>
    <w:p>
      <w:pPr>
        <w:keepNext w:val="0"/>
        <w:keepLines w:val="0"/>
        <w:widowControl/>
        <w:suppressLineNumbers w:val="0"/>
        <w:spacing w:before="0" w:beforeAutospacing="0" w:after="0" w:afterAutospacing="0" w:line="700" w:lineRule="exact"/>
        <w:ind w:left="0" w:right="0" w:firstLine="643" w:firstLineChars="200"/>
        <w:jc w:val="left"/>
        <w:rPr>
          <w:rFonts w:hint="eastAsia" w:ascii="宋体" w:hAnsi="宋体" w:eastAsia="宋体" w:cs="宋体"/>
          <w:color w:val="3D3D3D"/>
        </w:rPr>
      </w:pPr>
      <w:r>
        <w:rPr>
          <w:rFonts w:hint="default" w:ascii="Times New Roman" w:hAnsi="Times New Roman" w:eastAsia="仿宋_GB2312" w:cs="Times New Roman"/>
          <w:b/>
          <w:bCs w:val="0"/>
          <w:color w:val="3D3D3D"/>
          <w:kern w:val="0"/>
          <w:sz w:val="32"/>
          <w:szCs w:val="32"/>
          <w:u w:val="none"/>
          <w:lang w:val="en-US" w:eastAsia="zh-CN" w:bidi="ar"/>
        </w:rPr>
        <w:t>5.</w:t>
      </w:r>
      <w:r>
        <w:rPr>
          <w:rFonts w:hint="default" w:ascii="Times New Roman" w:hAnsi="宋体" w:eastAsia="仿宋_GB2312" w:cs="仿宋_GB2312"/>
          <w:b/>
          <w:bCs w:val="0"/>
          <w:color w:val="3D3D3D"/>
          <w:kern w:val="0"/>
          <w:sz w:val="32"/>
          <w:szCs w:val="32"/>
          <w:u w:val="none"/>
          <w:lang w:val="en-US" w:eastAsia="zh-CN" w:bidi="ar"/>
        </w:rPr>
        <w:t>公示聘用</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体检、考察均合格的，报经县委人才办审议同意后，对拟聘用人员在德清教育信息网、德清人才网公示</w:t>
      </w:r>
      <w:r>
        <w:rPr>
          <w:rFonts w:hint="default" w:ascii="Times New Roman" w:hAnsi="Times New Roman" w:eastAsia="仿宋_GB2312" w:cs="Times New Roman"/>
          <w:color w:val="3D3D3D"/>
          <w:kern w:val="0"/>
          <w:sz w:val="32"/>
          <w:szCs w:val="32"/>
          <w:u w:val="none"/>
          <w:lang w:val="en-US" w:eastAsia="zh-CN" w:bidi="ar"/>
        </w:rPr>
        <w:t>7</w:t>
      </w:r>
      <w:r>
        <w:rPr>
          <w:rFonts w:hint="default" w:ascii="Times New Roman" w:hAnsi="宋体" w:eastAsia="仿宋_GB2312" w:cs="仿宋_GB2312"/>
          <w:color w:val="3D3D3D"/>
          <w:kern w:val="0"/>
          <w:sz w:val="32"/>
          <w:szCs w:val="32"/>
          <w:u w:val="none"/>
          <w:lang w:val="en-US" w:eastAsia="zh-CN" w:bidi="ar"/>
        </w:rPr>
        <w:t>个工作日。公示期内无异议的，于</w:t>
      </w:r>
      <w:r>
        <w:rPr>
          <w:rFonts w:hint="default" w:ascii="Times New Roman" w:hAnsi="Times New Roman" w:eastAsia="仿宋_GB2312" w:cs="Times New Roman"/>
          <w:color w:val="3D3D3D"/>
          <w:kern w:val="0"/>
          <w:sz w:val="32"/>
          <w:szCs w:val="32"/>
          <w:u w:val="none"/>
          <w:lang w:val="en-US" w:eastAsia="zh-CN" w:bidi="ar"/>
        </w:rPr>
        <w:t>2017</w:t>
      </w:r>
      <w:r>
        <w:rPr>
          <w:rFonts w:hint="default" w:ascii="Times New Roman" w:hAnsi="宋体" w:eastAsia="仿宋_GB2312" w:cs="仿宋_GB2312"/>
          <w:color w:val="3D3D3D"/>
          <w:kern w:val="0"/>
          <w:sz w:val="32"/>
          <w:szCs w:val="32"/>
          <w:u w:val="none"/>
          <w:lang w:val="en-US" w:eastAsia="zh-CN" w:bidi="ar"/>
        </w:rPr>
        <w:t>年暑期按规定办理事业单位工作人员聘用手续。聘用后服务期限须满</w:t>
      </w:r>
      <w:r>
        <w:rPr>
          <w:rFonts w:hint="default" w:ascii="Times New Roman" w:hAnsi="Times New Roman" w:eastAsia="仿宋_GB2312" w:cs="Times New Roman"/>
          <w:color w:val="3D3D3D"/>
          <w:kern w:val="0"/>
          <w:sz w:val="32"/>
          <w:szCs w:val="32"/>
          <w:u w:val="none"/>
          <w:lang w:val="en-US" w:eastAsia="zh-CN" w:bidi="ar"/>
        </w:rPr>
        <w:t>10</w:t>
      </w:r>
      <w:r>
        <w:rPr>
          <w:rFonts w:hint="default" w:ascii="Times New Roman" w:hAnsi="宋体" w:eastAsia="仿宋_GB2312" w:cs="仿宋_GB2312"/>
          <w:color w:val="3D3D3D"/>
          <w:kern w:val="0"/>
          <w:sz w:val="32"/>
          <w:szCs w:val="32"/>
          <w:u w:val="none"/>
          <w:lang w:val="en-US" w:eastAsia="zh-CN" w:bidi="ar"/>
        </w:rPr>
        <w:t>年，未满</w:t>
      </w:r>
      <w:r>
        <w:rPr>
          <w:rFonts w:hint="default" w:ascii="Times New Roman" w:hAnsi="Times New Roman" w:eastAsia="仿宋_GB2312" w:cs="Times New Roman"/>
          <w:color w:val="3D3D3D"/>
          <w:kern w:val="0"/>
          <w:sz w:val="32"/>
          <w:szCs w:val="32"/>
          <w:u w:val="none"/>
          <w:lang w:val="en-US" w:eastAsia="zh-CN" w:bidi="ar"/>
        </w:rPr>
        <w:t>10</w:t>
      </w:r>
      <w:r>
        <w:rPr>
          <w:rFonts w:hint="default" w:ascii="Times New Roman" w:hAnsi="宋体" w:eastAsia="仿宋_GB2312" w:cs="仿宋_GB2312"/>
          <w:color w:val="3D3D3D"/>
          <w:kern w:val="0"/>
          <w:sz w:val="32"/>
          <w:szCs w:val="32"/>
          <w:u w:val="none"/>
          <w:lang w:val="en-US" w:eastAsia="zh-CN" w:bidi="ar"/>
        </w:rPr>
        <w:t>年的不得调离德清县教育系统。</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eastAsia" w:ascii="黑体" w:hAnsi="Times New Roman" w:eastAsia="黑体" w:cs="黑体"/>
          <w:color w:val="3D3D3D"/>
          <w:kern w:val="0"/>
          <w:sz w:val="32"/>
          <w:szCs w:val="32"/>
          <w:u w:val="none"/>
          <w:lang w:val="en-US" w:eastAsia="zh-CN" w:bidi="ar"/>
        </w:rPr>
        <w:t>四、有关政策</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专项补助。专项补助标准为</w:t>
      </w:r>
      <w:r>
        <w:rPr>
          <w:rFonts w:hint="default" w:ascii="Times New Roman" w:hAnsi="Times New Roman" w:eastAsia="仿宋_GB2312" w:cs="Times New Roman"/>
          <w:color w:val="3D3D3D"/>
          <w:kern w:val="0"/>
          <w:sz w:val="32"/>
          <w:szCs w:val="32"/>
          <w:u w:val="none"/>
          <w:lang w:val="en-US" w:eastAsia="zh-CN" w:bidi="ar"/>
        </w:rPr>
        <w:t>10</w:t>
      </w:r>
      <w:r>
        <w:rPr>
          <w:rFonts w:hint="default" w:ascii="Times New Roman" w:hAnsi="宋体" w:eastAsia="仿宋_GB2312" w:cs="仿宋_GB2312"/>
          <w:color w:val="3D3D3D"/>
          <w:kern w:val="0"/>
          <w:sz w:val="32"/>
          <w:szCs w:val="32"/>
          <w:u w:val="none"/>
          <w:lang w:val="en-US" w:eastAsia="zh-CN" w:bidi="ar"/>
        </w:rPr>
        <w:t>万元</w:t>
      </w:r>
      <w:r>
        <w:rPr>
          <w:rFonts w:hint="default" w:ascii="Times New Roman" w:hAnsi="Times New Roman" w:eastAsia="仿宋_GB2312" w:cs="Times New Roman"/>
          <w:color w:val="3D3D3D"/>
          <w:kern w:val="0"/>
          <w:sz w:val="32"/>
          <w:szCs w:val="32"/>
          <w:u w:val="none"/>
          <w:lang w:val="en-US" w:eastAsia="zh-CN" w:bidi="ar"/>
        </w:rPr>
        <w:t>/</w:t>
      </w:r>
      <w:r>
        <w:rPr>
          <w:rFonts w:hint="default" w:ascii="Times New Roman" w:hAnsi="宋体" w:eastAsia="仿宋_GB2312" w:cs="仿宋_GB2312"/>
          <w:color w:val="3D3D3D"/>
          <w:kern w:val="0"/>
          <w:sz w:val="32"/>
          <w:szCs w:val="32"/>
          <w:u w:val="none"/>
          <w:lang w:val="en-US" w:eastAsia="zh-CN" w:bidi="ar"/>
        </w:rPr>
        <w:t>人，分三次计发，第一次在签订事业单位聘用合同并到岗后给付</w:t>
      </w:r>
      <w:r>
        <w:rPr>
          <w:rFonts w:hint="default" w:ascii="Times New Roman" w:hAnsi="Times New Roman" w:eastAsia="仿宋_GB2312" w:cs="Times New Roman"/>
          <w:color w:val="3D3D3D"/>
          <w:kern w:val="0"/>
          <w:sz w:val="32"/>
          <w:szCs w:val="32"/>
          <w:u w:val="none"/>
          <w:lang w:val="en-US" w:eastAsia="zh-CN" w:bidi="ar"/>
        </w:rPr>
        <w:t>40%</w:t>
      </w:r>
      <w:r>
        <w:rPr>
          <w:rFonts w:hint="default" w:ascii="Times New Roman" w:hAnsi="宋体" w:eastAsia="仿宋_GB2312" w:cs="仿宋_GB2312"/>
          <w:color w:val="3D3D3D"/>
          <w:kern w:val="0"/>
          <w:sz w:val="32"/>
          <w:szCs w:val="32"/>
          <w:u w:val="none"/>
          <w:lang w:val="en-US" w:eastAsia="zh-CN" w:bidi="ar"/>
        </w:rPr>
        <w:t>，第二次在履行合同满一年后给付</w:t>
      </w:r>
      <w:r>
        <w:rPr>
          <w:rFonts w:hint="default" w:ascii="Times New Roman" w:hAnsi="Times New Roman" w:eastAsia="仿宋_GB2312" w:cs="Times New Roman"/>
          <w:color w:val="3D3D3D"/>
          <w:kern w:val="0"/>
          <w:sz w:val="32"/>
          <w:szCs w:val="32"/>
          <w:u w:val="none"/>
          <w:lang w:val="en-US" w:eastAsia="zh-CN" w:bidi="ar"/>
        </w:rPr>
        <w:t>30%</w:t>
      </w:r>
      <w:r>
        <w:rPr>
          <w:rFonts w:hint="default" w:ascii="Times New Roman" w:hAnsi="宋体" w:eastAsia="仿宋_GB2312" w:cs="仿宋_GB2312"/>
          <w:color w:val="3D3D3D"/>
          <w:kern w:val="0"/>
          <w:sz w:val="32"/>
          <w:szCs w:val="32"/>
          <w:u w:val="none"/>
          <w:lang w:val="en-US" w:eastAsia="zh-CN" w:bidi="ar"/>
        </w:rPr>
        <w:t>，第三次在履行合同满二年后给付</w:t>
      </w:r>
      <w:r>
        <w:rPr>
          <w:rFonts w:hint="default" w:ascii="Times New Roman" w:hAnsi="Times New Roman" w:eastAsia="仿宋_GB2312" w:cs="Times New Roman"/>
          <w:color w:val="3D3D3D"/>
          <w:kern w:val="0"/>
          <w:sz w:val="32"/>
          <w:szCs w:val="32"/>
          <w:u w:val="none"/>
          <w:lang w:val="en-US" w:eastAsia="zh-CN" w:bidi="ar"/>
        </w:rPr>
        <w:t>30%</w:t>
      </w:r>
      <w:r>
        <w:rPr>
          <w:rFonts w:hint="default" w:ascii="Times New Roman" w:hAnsi="宋体" w:eastAsia="仿宋_GB2312" w:cs="仿宋_GB2312"/>
          <w:color w:val="3D3D3D"/>
          <w:kern w:val="0"/>
          <w:sz w:val="32"/>
          <w:szCs w:val="32"/>
          <w:u w:val="none"/>
          <w:lang w:val="en-US" w:eastAsia="zh-CN" w:bidi="ar"/>
        </w:rPr>
        <w:t>。</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2.</w:t>
      </w:r>
      <w:r>
        <w:rPr>
          <w:rFonts w:hint="default" w:ascii="Times New Roman" w:hAnsi="宋体" w:eastAsia="仿宋_GB2312" w:cs="仿宋_GB2312"/>
          <w:color w:val="3D3D3D"/>
          <w:kern w:val="0"/>
          <w:sz w:val="32"/>
          <w:szCs w:val="32"/>
          <w:u w:val="none"/>
          <w:lang w:val="en-US" w:eastAsia="zh-CN" w:bidi="ar"/>
        </w:rPr>
        <w:t>购房补贴。引进后在德清工作满</w:t>
      </w:r>
      <w:r>
        <w:rPr>
          <w:rFonts w:hint="default" w:ascii="Times New Roman" w:hAnsi="Times New Roman" w:eastAsia="仿宋_GB2312" w:cs="Times New Roman"/>
          <w:color w:val="3D3D3D"/>
          <w:kern w:val="0"/>
          <w:sz w:val="32"/>
          <w:szCs w:val="32"/>
          <w:u w:val="none"/>
          <w:lang w:val="en-US" w:eastAsia="zh-CN" w:bidi="ar"/>
        </w:rPr>
        <w:t>2</w:t>
      </w:r>
      <w:r>
        <w:rPr>
          <w:rFonts w:hint="default" w:ascii="Times New Roman" w:hAnsi="宋体" w:eastAsia="仿宋_GB2312" w:cs="仿宋_GB2312"/>
          <w:color w:val="3D3D3D"/>
          <w:kern w:val="0"/>
          <w:sz w:val="32"/>
          <w:szCs w:val="32"/>
          <w:u w:val="none"/>
          <w:lang w:val="en-US" w:eastAsia="zh-CN" w:bidi="ar"/>
        </w:rPr>
        <w:t>年，并在我县购买首套商品住房的，分类给予购房补贴。补贴标准为：省特级教师</w:t>
      </w:r>
      <w:r>
        <w:rPr>
          <w:rFonts w:hint="default" w:ascii="Times New Roman" w:hAnsi="Times New Roman" w:eastAsia="仿宋_GB2312" w:cs="Times New Roman"/>
          <w:color w:val="3D3D3D"/>
          <w:kern w:val="0"/>
          <w:sz w:val="32"/>
          <w:szCs w:val="32"/>
          <w:u w:val="none"/>
          <w:lang w:val="en-US" w:eastAsia="zh-CN" w:bidi="ar"/>
        </w:rPr>
        <w:t>70</w:t>
      </w:r>
      <w:r>
        <w:rPr>
          <w:rFonts w:hint="default" w:ascii="Times New Roman" w:hAnsi="宋体" w:eastAsia="仿宋_GB2312" w:cs="仿宋_GB2312"/>
          <w:color w:val="3D3D3D"/>
          <w:kern w:val="0"/>
          <w:sz w:val="32"/>
          <w:szCs w:val="32"/>
          <w:u w:val="none"/>
          <w:lang w:val="en-US" w:eastAsia="zh-CN" w:bidi="ar"/>
        </w:rPr>
        <w:t>万元、省教坛新秀、优秀指导教师</w:t>
      </w:r>
      <w:r>
        <w:rPr>
          <w:rFonts w:hint="default" w:ascii="Times New Roman" w:hAnsi="Times New Roman" w:eastAsia="仿宋_GB2312" w:cs="Times New Roman"/>
          <w:color w:val="3D3D3D"/>
          <w:kern w:val="0"/>
          <w:sz w:val="32"/>
          <w:szCs w:val="32"/>
          <w:u w:val="none"/>
          <w:lang w:val="en-US" w:eastAsia="zh-CN" w:bidi="ar"/>
        </w:rPr>
        <w:t>50</w:t>
      </w:r>
      <w:r>
        <w:rPr>
          <w:rFonts w:hint="default" w:ascii="Times New Roman" w:hAnsi="宋体" w:eastAsia="仿宋_GB2312" w:cs="仿宋_GB2312"/>
          <w:color w:val="3D3D3D"/>
          <w:kern w:val="0"/>
          <w:sz w:val="32"/>
          <w:szCs w:val="32"/>
          <w:u w:val="none"/>
          <w:lang w:val="en-US" w:eastAsia="zh-CN" w:bidi="ar"/>
        </w:rPr>
        <w:t>万元。购房补贴分期给付，首次按总额的</w:t>
      </w:r>
      <w:r>
        <w:rPr>
          <w:rFonts w:hint="default" w:ascii="Times New Roman" w:hAnsi="Times New Roman" w:eastAsia="仿宋_GB2312" w:cs="Times New Roman"/>
          <w:color w:val="3D3D3D"/>
          <w:kern w:val="0"/>
          <w:sz w:val="32"/>
          <w:szCs w:val="32"/>
          <w:u w:val="none"/>
          <w:lang w:val="en-US" w:eastAsia="zh-CN" w:bidi="ar"/>
        </w:rPr>
        <w:t>40%</w:t>
      </w:r>
      <w:r>
        <w:rPr>
          <w:rFonts w:hint="default" w:ascii="Times New Roman" w:hAnsi="宋体" w:eastAsia="仿宋_GB2312" w:cs="仿宋_GB2312"/>
          <w:color w:val="3D3D3D"/>
          <w:kern w:val="0"/>
          <w:sz w:val="32"/>
          <w:szCs w:val="32"/>
          <w:u w:val="none"/>
          <w:lang w:val="en-US" w:eastAsia="zh-CN" w:bidi="ar"/>
        </w:rPr>
        <w:t>给付，第二次为履行合同满</w:t>
      </w:r>
      <w:r>
        <w:rPr>
          <w:rFonts w:hint="default" w:ascii="Times New Roman" w:hAnsi="Times New Roman" w:eastAsia="仿宋_GB2312" w:cs="Times New Roman"/>
          <w:color w:val="3D3D3D"/>
          <w:kern w:val="0"/>
          <w:sz w:val="32"/>
          <w:szCs w:val="32"/>
          <w:u w:val="none"/>
          <w:lang w:val="en-US" w:eastAsia="zh-CN" w:bidi="ar"/>
        </w:rPr>
        <w:t>5</w:t>
      </w:r>
      <w:r>
        <w:rPr>
          <w:rFonts w:hint="default" w:ascii="Times New Roman" w:hAnsi="宋体" w:eastAsia="仿宋_GB2312" w:cs="仿宋_GB2312"/>
          <w:color w:val="3D3D3D"/>
          <w:kern w:val="0"/>
          <w:sz w:val="32"/>
          <w:szCs w:val="32"/>
          <w:u w:val="none"/>
          <w:lang w:val="en-US" w:eastAsia="zh-CN" w:bidi="ar"/>
        </w:rPr>
        <w:t>年后给付</w:t>
      </w:r>
      <w:r>
        <w:rPr>
          <w:rFonts w:hint="default" w:ascii="Times New Roman" w:hAnsi="Times New Roman" w:eastAsia="仿宋_GB2312" w:cs="Times New Roman"/>
          <w:color w:val="3D3D3D"/>
          <w:kern w:val="0"/>
          <w:sz w:val="32"/>
          <w:szCs w:val="32"/>
          <w:u w:val="none"/>
          <w:lang w:val="en-US" w:eastAsia="zh-CN" w:bidi="ar"/>
        </w:rPr>
        <w:t>30%</w:t>
      </w:r>
      <w:r>
        <w:rPr>
          <w:rFonts w:hint="default" w:ascii="Times New Roman" w:hAnsi="宋体" w:eastAsia="仿宋_GB2312" w:cs="仿宋_GB2312"/>
          <w:color w:val="3D3D3D"/>
          <w:kern w:val="0"/>
          <w:sz w:val="32"/>
          <w:szCs w:val="32"/>
          <w:u w:val="none"/>
          <w:lang w:val="en-US" w:eastAsia="zh-CN" w:bidi="ar"/>
        </w:rPr>
        <w:t>，第三次为履行合同满</w:t>
      </w:r>
      <w:r>
        <w:rPr>
          <w:rFonts w:hint="default" w:ascii="Times New Roman" w:hAnsi="Times New Roman" w:eastAsia="仿宋_GB2312" w:cs="Times New Roman"/>
          <w:color w:val="3D3D3D"/>
          <w:kern w:val="0"/>
          <w:sz w:val="32"/>
          <w:szCs w:val="32"/>
          <w:u w:val="none"/>
          <w:lang w:val="en-US" w:eastAsia="zh-CN" w:bidi="ar"/>
        </w:rPr>
        <w:t>8</w:t>
      </w:r>
      <w:r>
        <w:rPr>
          <w:rFonts w:hint="default" w:ascii="Times New Roman" w:hAnsi="宋体" w:eastAsia="仿宋_GB2312" w:cs="仿宋_GB2312"/>
          <w:color w:val="3D3D3D"/>
          <w:kern w:val="0"/>
          <w:sz w:val="32"/>
          <w:szCs w:val="32"/>
          <w:u w:val="none"/>
          <w:lang w:val="en-US" w:eastAsia="zh-CN" w:bidi="ar"/>
        </w:rPr>
        <w:t>年后给付</w:t>
      </w:r>
      <w:r>
        <w:rPr>
          <w:rFonts w:hint="default" w:ascii="Times New Roman" w:hAnsi="Times New Roman" w:eastAsia="仿宋_GB2312" w:cs="Times New Roman"/>
          <w:color w:val="3D3D3D"/>
          <w:kern w:val="0"/>
          <w:sz w:val="32"/>
          <w:szCs w:val="32"/>
          <w:u w:val="none"/>
          <w:lang w:val="en-US" w:eastAsia="zh-CN" w:bidi="ar"/>
        </w:rPr>
        <w:t>30%</w:t>
      </w:r>
      <w:r>
        <w:rPr>
          <w:rFonts w:hint="default" w:ascii="Times New Roman" w:hAnsi="宋体" w:eastAsia="仿宋_GB2312" w:cs="仿宋_GB2312"/>
          <w:color w:val="3D3D3D"/>
          <w:kern w:val="0"/>
          <w:sz w:val="32"/>
          <w:szCs w:val="32"/>
          <w:u w:val="none"/>
          <w:lang w:val="en-US" w:eastAsia="zh-CN" w:bidi="ar"/>
        </w:rPr>
        <w:t>。</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3.</w:t>
      </w:r>
      <w:r>
        <w:rPr>
          <w:rFonts w:hint="default" w:ascii="Times New Roman" w:hAnsi="宋体" w:eastAsia="仿宋_GB2312" w:cs="仿宋_GB2312"/>
          <w:color w:val="3D3D3D"/>
          <w:kern w:val="0"/>
          <w:sz w:val="32"/>
          <w:szCs w:val="32"/>
          <w:u w:val="none"/>
          <w:lang w:val="en-US" w:eastAsia="zh-CN" w:bidi="ar"/>
        </w:rPr>
        <w:t>业绩考核奖励</w:t>
      </w:r>
      <w:r>
        <w:rPr>
          <w:rFonts w:hint="default" w:ascii="仿宋_GB2312" w:hAnsi="宋体" w:eastAsia="仿宋_GB2312" w:cs="仿宋_GB2312"/>
          <w:color w:val="3D3D3D"/>
          <w:kern w:val="0"/>
          <w:sz w:val="32"/>
          <w:szCs w:val="32"/>
          <w:u w:val="none"/>
          <w:lang w:val="en-US" w:eastAsia="zh-CN" w:bidi="ar"/>
        </w:rPr>
        <w:t>。⑴</w:t>
      </w:r>
      <w:r>
        <w:rPr>
          <w:rFonts w:hint="default" w:ascii="Times New Roman" w:hAnsi="宋体" w:eastAsia="仿宋_GB2312" w:cs="仿宋_GB2312"/>
          <w:color w:val="3D3D3D"/>
          <w:kern w:val="0"/>
          <w:sz w:val="32"/>
          <w:szCs w:val="32"/>
          <w:u w:val="none"/>
          <w:lang w:val="en-US" w:eastAsia="zh-CN" w:bidi="ar"/>
        </w:rPr>
        <w:t>对引进的省特级教师、省教坛新秀、优秀指导教师每学年进行考核，考核优秀的奖励</w:t>
      </w:r>
      <w:r>
        <w:rPr>
          <w:rFonts w:hint="default" w:ascii="Times New Roman" w:hAnsi="Times New Roman" w:eastAsia="仿宋_GB2312" w:cs="Times New Roman"/>
          <w:color w:val="3D3D3D"/>
          <w:kern w:val="0"/>
          <w:sz w:val="32"/>
          <w:szCs w:val="32"/>
          <w:u w:val="none"/>
          <w:lang w:val="en-US" w:eastAsia="zh-CN" w:bidi="ar"/>
        </w:rPr>
        <w:t>2</w:t>
      </w:r>
      <w:r>
        <w:rPr>
          <w:rFonts w:hint="default" w:ascii="Times New Roman" w:hAnsi="宋体" w:eastAsia="仿宋_GB2312" w:cs="仿宋_GB2312"/>
          <w:color w:val="3D3D3D"/>
          <w:kern w:val="0"/>
          <w:sz w:val="32"/>
          <w:szCs w:val="32"/>
          <w:u w:val="none"/>
          <w:lang w:val="en-US" w:eastAsia="zh-CN" w:bidi="ar"/>
        </w:rPr>
        <w:t>万元，考核合格的奖励</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万元，不合格不计发。考核奖励年限为</w:t>
      </w:r>
      <w:r>
        <w:rPr>
          <w:rFonts w:hint="default" w:ascii="Times New Roman" w:hAnsi="Times New Roman" w:eastAsia="仿宋_GB2312" w:cs="Times New Roman"/>
          <w:color w:val="3D3D3D"/>
          <w:kern w:val="0"/>
          <w:sz w:val="32"/>
          <w:szCs w:val="32"/>
          <w:u w:val="none"/>
          <w:lang w:val="en-US" w:eastAsia="zh-CN" w:bidi="ar"/>
        </w:rPr>
        <w:t>10</w:t>
      </w:r>
      <w:r>
        <w:rPr>
          <w:rFonts w:hint="default" w:ascii="Times New Roman" w:hAnsi="宋体" w:eastAsia="仿宋_GB2312" w:cs="仿宋_GB2312"/>
          <w:color w:val="3D3D3D"/>
          <w:kern w:val="0"/>
          <w:sz w:val="32"/>
          <w:szCs w:val="32"/>
          <w:u w:val="none"/>
          <w:lang w:val="en-US" w:eastAsia="zh-CN" w:bidi="ar"/>
        </w:rPr>
        <w:t>年</w:t>
      </w:r>
      <w:r>
        <w:rPr>
          <w:rFonts w:hint="default" w:ascii="仿宋_GB2312" w:hAnsi="宋体" w:eastAsia="仿宋_GB2312" w:cs="仿宋_GB2312"/>
          <w:color w:val="3D3D3D"/>
          <w:kern w:val="0"/>
          <w:sz w:val="32"/>
          <w:szCs w:val="32"/>
          <w:u w:val="none"/>
          <w:lang w:val="en-US" w:eastAsia="zh-CN" w:bidi="ar"/>
        </w:rPr>
        <w:t>。⑵引进后</w:t>
      </w:r>
      <w:r>
        <w:rPr>
          <w:rFonts w:hint="default" w:ascii="Times New Roman" w:hAnsi="宋体" w:eastAsia="仿宋_GB2312" w:cs="仿宋_GB2312"/>
          <w:color w:val="3D3D3D"/>
          <w:kern w:val="0"/>
          <w:sz w:val="32"/>
          <w:szCs w:val="32"/>
          <w:u w:val="none"/>
          <w:lang w:val="en-US" w:eastAsia="zh-CN" w:bidi="ar"/>
        </w:rPr>
        <w:t>对当年度辅导学生在全国高中数学联赛、全国中学生物理竞赛</w:t>
      </w:r>
      <w:r>
        <w:rPr>
          <w:rFonts w:hint="default" w:ascii="仿宋_GB2312" w:hAnsi="宋体" w:eastAsia="仿宋_GB2312" w:cs="仿宋_GB2312"/>
          <w:color w:val="3D3D3D"/>
          <w:kern w:val="0"/>
          <w:sz w:val="32"/>
          <w:szCs w:val="32"/>
          <w:u w:val="none"/>
          <w:lang w:val="en-US" w:eastAsia="zh-CN" w:bidi="ar"/>
        </w:rPr>
        <w:t>、</w:t>
      </w:r>
      <w:r>
        <w:rPr>
          <w:rFonts w:hint="default" w:ascii="Times New Roman" w:hAnsi="宋体" w:eastAsia="仿宋_GB2312" w:cs="仿宋_GB2312"/>
          <w:color w:val="3D3D3D"/>
          <w:kern w:val="0"/>
          <w:sz w:val="32"/>
          <w:szCs w:val="32"/>
          <w:u w:val="none"/>
          <w:lang w:val="en-US" w:eastAsia="zh-CN" w:bidi="ar"/>
        </w:rPr>
        <w:t>全国职业技能大赛获一等奖的奖励</w:t>
      </w:r>
      <w:r>
        <w:rPr>
          <w:rFonts w:hint="default" w:ascii="Times New Roman" w:hAnsi="Times New Roman" w:eastAsia="仿宋_GB2312" w:cs="Times New Roman"/>
          <w:color w:val="3D3D3D"/>
          <w:kern w:val="0"/>
          <w:sz w:val="32"/>
          <w:szCs w:val="32"/>
          <w:u w:val="none"/>
          <w:lang w:val="en-US" w:eastAsia="zh-CN" w:bidi="ar"/>
        </w:rPr>
        <w:t>2</w:t>
      </w:r>
      <w:r>
        <w:rPr>
          <w:rFonts w:hint="default" w:ascii="Times New Roman" w:hAnsi="宋体" w:eastAsia="仿宋_GB2312" w:cs="仿宋_GB2312"/>
          <w:color w:val="3D3D3D"/>
          <w:kern w:val="0"/>
          <w:sz w:val="32"/>
          <w:szCs w:val="32"/>
          <w:u w:val="none"/>
          <w:lang w:val="en-US" w:eastAsia="zh-CN" w:bidi="ar"/>
        </w:rPr>
        <w:t>万元</w:t>
      </w:r>
      <w:r>
        <w:rPr>
          <w:rFonts w:hint="default" w:ascii="Times New Roman" w:hAnsi="Times New Roman" w:eastAsia="仿宋_GB2312" w:cs="Times New Roman"/>
          <w:color w:val="3D3D3D"/>
          <w:kern w:val="0"/>
          <w:sz w:val="32"/>
          <w:szCs w:val="32"/>
          <w:u w:val="none"/>
          <w:lang w:val="en-US" w:eastAsia="zh-CN" w:bidi="ar"/>
        </w:rPr>
        <w:t>/</w:t>
      </w:r>
      <w:r>
        <w:rPr>
          <w:rFonts w:hint="default" w:ascii="Times New Roman" w:hAnsi="宋体" w:eastAsia="仿宋_GB2312" w:cs="仿宋_GB2312"/>
          <w:color w:val="3D3D3D"/>
          <w:kern w:val="0"/>
          <w:sz w:val="32"/>
          <w:szCs w:val="32"/>
          <w:u w:val="none"/>
          <w:lang w:val="en-US" w:eastAsia="zh-CN" w:bidi="ar"/>
        </w:rPr>
        <w:t>人次；获二等奖的奖励</w:t>
      </w: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万元</w:t>
      </w:r>
      <w:r>
        <w:rPr>
          <w:rFonts w:hint="default" w:ascii="Times New Roman" w:hAnsi="Times New Roman" w:eastAsia="仿宋_GB2312" w:cs="Times New Roman"/>
          <w:color w:val="3D3D3D"/>
          <w:kern w:val="0"/>
          <w:sz w:val="32"/>
          <w:szCs w:val="32"/>
          <w:u w:val="none"/>
          <w:lang w:val="en-US" w:eastAsia="zh-CN" w:bidi="ar"/>
        </w:rPr>
        <w:t>/</w:t>
      </w:r>
      <w:r>
        <w:rPr>
          <w:rFonts w:hint="default" w:ascii="Times New Roman" w:hAnsi="宋体" w:eastAsia="仿宋_GB2312" w:cs="仿宋_GB2312"/>
          <w:color w:val="3D3D3D"/>
          <w:kern w:val="0"/>
          <w:sz w:val="32"/>
          <w:szCs w:val="32"/>
          <w:u w:val="none"/>
          <w:lang w:val="en-US" w:eastAsia="zh-CN" w:bidi="ar"/>
        </w:rPr>
        <w:t>人次。</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4.</w:t>
      </w:r>
      <w:r>
        <w:rPr>
          <w:rFonts w:hint="default" w:ascii="Times New Roman" w:hAnsi="宋体" w:eastAsia="仿宋_GB2312" w:cs="仿宋_GB2312"/>
          <w:color w:val="3D3D3D"/>
          <w:kern w:val="0"/>
          <w:sz w:val="32"/>
          <w:szCs w:val="32"/>
          <w:u w:val="none"/>
          <w:lang w:val="en-US" w:eastAsia="zh-CN" w:bidi="ar"/>
        </w:rPr>
        <w:t>配偶子女就业就学。引进的名优教师，其配偶、子女户籍可随迁。其配偶原在机关事业单位工作的，根据其学历、专业和原工作单位性质，由组织人社部门协调安置。其子女转入本县就读，按相对就近原则安排。</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eastAsia" w:ascii="黑体" w:hAnsi="Times New Roman" w:eastAsia="黑体" w:cs="黑体"/>
          <w:color w:val="3D3D3D"/>
          <w:kern w:val="0"/>
          <w:sz w:val="32"/>
          <w:szCs w:val="32"/>
          <w:u w:val="none"/>
          <w:lang w:val="en-US" w:eastAsia="zh-CN" w:bidi="ar"/>
        </w:rPr>
        <w:t>五、其他事项</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1.</w:t>
      </w:r>
      <w:r>
        <w:rPr>
          <w:rFonts w:hint="default" w:ascii="Times New Roman" w:hAnsi="宋体" w:eastAsia="仿宋_GB2312" w:cs="仿宋_GB2312"/>
          <w:color w:val="3D3D3D"/>
          <w:kern w:val="0"/>
          <w:sz w:val="32"/>
          <w:szCs w:val="32"/>
          <w:u w:val="none"/>
          <w:lang w:val="en-US" w:eastAsia="zh-CN" w:bidi="ar"/>
        </w:rPr>
        <w:t>应聘人员应对本人提交的信息和材料的真实性负责，凡提供虚假信息而通过招聘资格条件审查的，一经查实，取消招聘资格。</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2.</w:t>
      </w:r>
      <w:r>
        <w:rPr>
          <w:rFonts w:hint="default" w:ascii="Times New Roman" w:hAnsi="宋体" w:eastAsia="仿宋_GB2312" w:cs="仿宋_GB2312"/>
          <w:color w:val="3D3D3D"/>
          <w:kern w:val="0"/>
          <w:sz w:val="32"/>
          <w:szCs w:val="32"/>
          <w:u w:val="none"/>
          <w:lang w:val="en-US" w:eastAsia="zh-CN" w:bidi="ar"/>
        </w:rPr>
        <w:t>引进人才在签约服务期未满而违约的或违法犯罪的，应全额退回“购房补贴”。引进的省特级教师，按《浙江省特级教师管理暂行办法》管理。</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3.</w:t>
      </w:r>
      <w:r>
        <w:rPr>
          <w:rFonts w:hint="default" w:ascii="Times New Roman" w:hAnsi="宋体" w:eastAsia="仿宋_GB2312" w:cs="仿宋_GB2312"/>
          <w:color w:val="3D3D3D"/>
          <w:kern w:val="0"/>
          <w:sz w:val="32"/>
          <w:szCs w:val="32"/>
          <w:u w:val="none"/>
          <w:lang w:val="en-US" w:eastAsia="zh-CN" w:bidi="ar"/>
        </w:rPr>
        <w:t>招聘学校要成立招聘工作领导小组，规范操作程序，严肃招聘纪律。</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4.</w:t>
      </w:r>
      <w:r>
        <w:rPr>
          <w:rFonts w:hint="default" w:ascii="Times New Roman" w:hAnsi="宋体" w:eastAsia="仿宋_GB2312" w:cs="仿宋_GB2312"/>
          <w:color w:val="3D3D3D"/>
          <w:kern w:val="0"/>
          <w:sz w:val="32"/>
          <w:szCs w:val="32"/>
          <w:u w:val="none"/>
          <w:lang w:val="en-US" w:eastAsia="zh-CN" w:bidi="ar"/>
        </w:rPr>
        <w:t>本公告由德清县教育局负责解释。</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eastAsia" w:ascii="黑体" w:hAnsi="Times New Roman" w:eastAsia="黑体" w:cs="黑体"/>
          <w:color w:val="3D3D3D"/>
          <w:kern w:val="0"/>
          <w:sz w:val="32"/>
          <w:szCs w:val="32"/>
          <w:u w:val="none"/>
          <w:lang w:val="en-US" w:eastAsia="zh-CN" w:bidi="ar"/>
        </w:rPr>
        <w:t>六、联系电话</w:t>
      </w:r>
      <w:r>
        <w:rPr>
          <w:rFonts w:hint="default" w:ascii="Times New Roman" w:hAnsi="Times New Roman" w:eastAsia="仿宋_GB2312" w:cs="Times New Roman"/>
          <w:color w:val="3D3D3D"/>
          <w:kern w:val="0"/>
          <w:sz w:val="32"/>
          <w:szCs w:val="32"/>
          <w:u w:val="none"/>
          <w:lang w:val="en-US" w:eastAsia="zh-CN" w:bidi="ar"/>
        </w:rPr>
        <w:t xml:space="preserve"> </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德清县教育局组织人事科：庞老师</w:t>
      </w:r>
      <w:r>
        <w:rPr>
          <w:rFonts w:hint="default" w:ascii="Times New Roman" w:hAnsi="Times New Roman" w:eastAsia="仿宋_GB2312" w:cs="Times New Roman"/>
          <w:color w:val="3D3D3D"/>
          <w:kern w:val="0"/>
          <w:sz w:val="32"/>
          <w:szCs w:val="32"/>
          <w:u w:val="none"/>
          <w:lang w:val="en-US" w:eastAsia="zh-CN" w:bidi="ar"/>
        </w:rPr>
        <w:t>0572-8367916</w:t>
      </w:r>
    </w:p>
    <w:p>
      <w:pPr>
        <w:keepNext w:val="0"/>
        <w:keepLines w:val="0"/>
        <w:widowControl/>
        <w:suppressLineNumbers w:val="0"/>
        <w:spacing w:before="0" w:beforeAutospacing="0" w:after="0" w:afterAutospacing="0" w:line="700" w:lineRule="exact"/>
        <w:ind w:left="0" w:right="0" w:firstLine="4480" w:firstLineChars="14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邓老师</w:t>
      </w:r>
      <w:r>
        <w:rPr>
          <w:rFonts w:hint="default" w:ascii="Times New Roman" w:hAnsi="Times New Roman" w:eastAsia="仿宋_GB2312" w:cs="Times New Roman"/>
          <w:color w:val="3D3D3D"/>
          <w:kern w:val="0"/>
          <w:sz w:val="32"/>
          <w:szCs w:val="32"/>
          <w:u w:val="none"/>
          <w:lang w:val="en-US" w:eastAsia="zh-CN" w:bidi="ar"/>
        </w:rPr>
        <w:t>0572-8063783</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德清县高级中学：陆老师</w:t>
      </w:r>
      <w:r>
        <w:rPr>
          <w:rFonts w:hint="default" w:ascii="Times New Roman" w:hAnsi="Times New Roman" w:eastAsia="仿宋_GB2312" w:cs="Times New Roman"/>
          <w:color w:val="3D3D3D"/>
          <w:kern w:val="0"/>
          <w:sz w:val="32"/>
          <w:szCs w:val="32"/>
          <w:u w:val="none"/>
          <w:lang w:val="en-US" w:eastAsia="zh-CN" w:bidi="ar"/>
        </w:rPr>
        <w:t>0572-8062015</w:t>
      </w:r>
      <w:r>
        <w:rPr>
          <w:rFonts w:hint="default" w:ascii="Times New Roman" w:hAnsi="宋体" w:eastAsia="仿宋_GB2312" w:cs="仿宋_GB2312"/>
          <w:color w:val="3D3D3D"/>
          <w:kern w:val="0"/>
          <w:sz w:val="32"/>
          <w:szCs w:val="32"/>
          <w:u w:val="none"/>
          <w:lang w:val="en-US" w:eastAsia="zh-CN" w:bidi="ar"/>
        </w:rPr>
        <w:t>、</w:t>
      </w:r>
      <w:r>
        <w:rPr>
          <w:rFonts w:hint="default" w:ascii="Times New Roman" w:hAnsi="Times New Roman" w:eastAsia="仿宋_GB2312" w:cs="Times New Roman"/>
          <w:color w:val="3D3D3D"/>
          <w:kern w:val="0"/>
          <w:sz w:val="32"/>
          <w:szCs w:val="32"/>
          <w:u w:val="none"/>
          <w:lang w:val="en-US" w:eastAsia="zh-CN" w:bidi="ar"/>
        </w:rPr>
        <w:t>13867265362</w:t>
      </w:r>
    </w:p>
    <w:p>
      <w:pPr>
        <w:keepNext w:val="0"/>
        <w:keepLines w:val="0"/>
        <w:widowControl/>
        <w:suppressLineNumbers w:val="0"/>
        <w:spacing w:before="0" w:beforeAutospacing="0" w:after="0" w:afterAutospacing="0" w:line="700" w:lineRule="exact"/>
        <w:ind w:left="0" w:right="0" w:firstLine="3200" w:firstLineChars="10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姚老师</w:t>
      </w:r>
      <w:r>
        <w:rPr>
          <w:rFonts w:hint="default" w:ascii="Times New Roman" w:hAnsi="Times New Roman" w:eastAsia="仿宋_GB2312" w:cs="Times New Roman"/>
          <w:color w:val="3D3D3D"/>
          <w:kern w:val="0"/>
          <w:sz w:val="32"/>
          <w:szCs w:val="32"/>
          <w:u w:val="none"/>
          <w:lang w:val="en-US" w:eastAsia="zh-CN" w:bidi="ar"/>
        </w:rPr>
        <w:t>0572-8067988</w:t>
      </w:r>
      <w:r>
        <w:rPr>
          <w:rFonts w:hint="default" w:ascii="Times New Roman" w:hAnsi="宋体" w:eastAsia="仿宋_GB2312" w:cs="仿宋_GB2312"/>
          <w:color w:val="3D3D3D"/>
          <w:kern w:val="0"/>
          <w:sz w:val="32"/>
          <w:szCs w:val="32"/>
          <w:u w:val="none"/>
          <w:lang w:val="en-US" w:eastAsia="zh-CN" w:bidi="ar"/>
        </w:rPr>
        <w:t>、</w:t>
      </w:r>
      <w:r>
        <w:rPr>
          <w:rFonts w:hint="default" w:ascii="Times New Roman" w:hAnsi="Times New Roman" w:eastAsia="仿宋_GB2312" w:cs="Times New Roman"/>
          <w:color w:val="3D3D3D"/>
          <w:kern w:val="0"/>
          <w:sz w:val="32"/>
          <w:szCs w:val="32"/>
          <w:u w:val="none"/>
          <w:lang w:val="en-US" w:eastAsia="zh-CN" w:bidi="ar"/>
        </w:rPr>
        <w:t>13735169159</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德清县第一中学：潘老师</w:t>
      </w:r>
      <w:r>
        <w:rPr>
          <w:rFonts w:hint="default" w:ascii="Times New Roman" w:hAnsi="Times New Roman" w:eastAsia="仿宋_GB2312" w:cs="Times New Roman"/>
          <w:color w:val="3D3D3D"/>
          <w:kern w:val="0"/>
          <w:sz w:val="32"/>
          <w:szCs w:val="32"/>
          <w:u w:val="none"/>
          <w:lang w:val="en-US" w:eastAsia="zh-CN" w:bidi="ar"/>
        </w:rPr>
        <w:t>0572-8825001</w:t>
      </w:r>
      <w:r>
        <w:rPr>
          <w:rFonts w:hint="default" w:ascii="Times New Roman" w:hAnsi="宋体" w:eastAsia="仿宋_GB2312" w:cs="仿宋_GB2312"/>
          <w:color w:val="3D3D3D"/>
          <w:kern w:val="0"/>
          <w:sz w:val="32"/>
          <w:szCs w:val="32"/>
          <w:u w:val="none"/>
          <w:lang w:val="en-US" w:eastAsia="zh-CN" w:bidi="ar"/>
        </w:rPr>
        <w:t>、</w:t>
      </w:r>
      <w:r>
        <w:rPr>
          <w:rFonts w:hint="default" w:ascii="Times New Roman" w:hAnsi="Times New Roman" w:eastAsia="仿宋_GB2312" w:cs="Times New Roman"/>
          <w:color w:val="3D3D3D"/>
          <w:kern w:val="0"/>
          <w:sz w:val="32"/>
          <w:szCs w:val="32"/>
          <w:u w:val="none"/>
          <w:lang w:val="en-US" w:eastAsia="zh-CN" w:bidi="ar"/>
        </w:rPr>
        <w:t>13819255280</w:t>
      </w:r>
    </w:p>
    <w:p>
      <w:pPr>
        <w:keepNext w:val="0"/>
        <w:keepLines w:val="0"/>
        <w:widowControl/>
        <w:suppressLineNumbers w:val="0"/>
        <w:spacing w:before="0" w:beforeAutospacing="0" w:after="0" w:afterAutospacing="0" w:line="700" w:lineRule="exact"/>
        <w:ind w:left="0" w:right="0" w:firstLine="3200" w:firstLineChars="10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周老师</w:t>
      </w:r>
      <w:r>
        <w:rPr>
          <w:rFonts w:hint="default" w:ascii="Times New Roman" w:hAnsi="Times New Roman" w:eastAsia="仿宋_GB2312" w:cs="Times New Roman"/>
          <w:color w:val="3D3D3D"/>
          <w:kern w:val="0"/>
          <w:sz w:val="32"/>
          <w:szCs w:val="32"/>
          <w:u w:val="none"/>
          <w:lang w:val="en-US" w:eastAsia="zh-CN" w:bidi="ar"/>
        </w:rPr>
        <w:t>0572-8825002</w:t>
      </w:r>
      <w:r>
        <w:rPr>
          <w:rFonts w:hint="default" w:ascii="Times New Roman" w:hAnsi="宋体" w:eastAsia="仿宋_GB2312" w:cs="仿宋_GB2312"/>
          <w:color w:val="3D3D3D"/>
          <w:kern w:val="0"/>
          <w:sz w:val="32"/>
          <w:szCs w:val="32"/>
          <w:u w:val="none"/>
          <w:lang w:val="en-US" w:eastAsia="zh-CN" w:bidi="ar"/>
        </w:rPr>
        <w:t>、</w:t>
      </w:r>
      <w:r>
        <w:rPr>
          <w:rFonts w:hint="default" w:ascii="Times New Roman" w:hAnsi="Times New Roman" w:eastAsia="仿宋_GB2312" w:cs="Times New Roman"/>
          <w:color w:val="3D3D3D"/>
          <w:kern w:val="0"/>
          <w:sz w:val="32"/>
          <w:szCs w:val="32"/>
          <w:u w:val="none"/>
          <w:lang w:val="en-US" w:eastAsia="zh-CN" w:bidi="ar"/>
        </w:rPr>
        <w:t>13857253222</w:t>
      </w:r>
    </w:p>
    <w:p>
      <w:pPr>
        <w:keepNext w:val="0"/>
        <w:keepLines w:val="0"/>
        <w:widowControl/>
        <w:suppressLineNumbers w:val="0"/>
        <w:spacing w:before="0" w:beforeAutospacing="0" w:after="0" w:afterAutospacing="0" w:line="700" w:lineRule="exact"/>
        <w:ind w:left="0" w:right="0" w:firstLine="640" w:firstLineChars="2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德清县职业中等专业学校：</w:t>
      </w:r>
    </w:p>
    <w:p>
      <w:pPr>
        <w:keepNext w:val="0"/>
        <w:keepLines w:val="0"/>
        <w:widowControl/>
        <w:suppressLineNumbers w:val="0"/>
        <w:spacing w:before="0" w:beforeAutospacing="0" w:after="0" w:afterAutospacing="0" w:line="700" w:lineRule="exact"/>
        <w:ind w:left="0" w:right="0" w:firstLine="3200" w:firstLineChars="10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周老师</w:t>
      </w:r>
      <w:r>
        <w:rPr>
          <w:rFonts w:hint="default" w:ascii="Times New Roman" w:hAnsi="Times New Roman" w:eastAsia="仿宋_GB2312" w:cs="Times New Roman"/>
          <w:color w:val="3D3D3D"/>
          <w:kern w:val="0"/>
          <w:sz w:val="32"/>
          <w:szCs w:val="32"/>
          <w:u w:val="none"/>
          <w:lang w:val="en-US" w:eastAsia="zh-CN" w:bidi="ar"/>
        </w:rPr>
        <w:t>0572-8282511</w:t>
      </w:r>
      <w:r>
        <w:rPr>
          <w:rFonts w:hint="default" w:ascii="Times New Roman" w:hAnsi="宋体" w:eastAsia="仿宋_GB2312" w:cs="仿宋_GB2312"/>
          <w:color w:val="3D3D3D"/>
          <w:kern w:val="0"/>
          <w:sz w:val="32"/>
          <w:szCs w:val="32"/>
          <w:u w:val="none"/>
          <w:lang w:val="en-US" w:eastAsia="zh-CN" w:bidi="ar"/>
        </w:rPr>
        <w:t>、</w:t>
      </w:r>
      <w:r>
        <w:rPr>
          <w:rFonts w:hint="default" w:ascii="Times New Roman" w:hAnsi="Times New Roman" w:eastAsia="仿宋_GB2312" w:cs="Times New Roman"/>
          <w:color w:val="3D3D3D"/>
          <w:kern w:val="0"/>
          <w:sz w:val="32"/>
          <w:szCs w:val="32"/>
          <w:u w:val="none"/>
          <w:lang w:val="en-US" w:eastAsia="zh-CN" w:bidi="ar"/>
        </w:rPr>
        <w:t>13867268351</w:t>
      </w:r>
    </w:p>
    <w:p>
      <w:pPr>
        <w:keepNext w:val="0"/>
        <w:keepLines w:val="0"/>
        <w:widowControl/>
        <w:suppressLineNumbers w:val="0"/>
        <w:spacing w:before="0" w:beforeAutospacing="0" w:after="0" w:afterAutospacing="0" w:line="700" w:lineRule="exact"/>
        <w:ind w:left="0" w:right="0"/>
        <w:jc w:val="left"/>
        <w:rPr>
          <w:rFonts w:hint="eastAsia" w:ascii="宋体" w:hAnsi="宋体" w:eastAsia="宋体" w:cs="宋体"/>
          <w:color w:val="3D3D3D"/>
        </w:rPr>
      </w:pPr>
      <w:r>
        <w:rPr>
          <w:rFonts w:hint="eastAsia" w:ascii="宋体" w:hAnsi="宋体" w:eastAsia="宋体" w:cs="宋体"/>
          <w:color w:val="3D3D3D"/>
          <w:kern w:val="0"/>
          <w:sz w:val="21"/>
          <w:szCs w:val="21"/>
          <w:u w:val="none"/>
          <w:lang w:val="en-US" w:eastAsia="zh-CN" w:bidi="ar"/>
        </w:rPr>
        <w:t xml:space="preserve">                    </w:t>
      </w:r>
      <w:r>
        <w:rPr>
          <w:rFonts w:hint="default" w:ascii="Times New Roman" w:hAnsi="宋体" w:eastAsia="仿宋_GB2312" w:cs="仿宋_GB2312"/>
          <w:color w:val="3D3D3D"/>
          <w:kern w:val="0"/>
          <w:sz w:val="32"/>
          <w:szCs w:val="32"/>
          <w:u w:val="none"/>
          <w:lang w:val="en-US" w:eastAsia="zh-CN" w:bidi="ar"/>
        </w:rPr>
        <w:t>王老师</w:t>
      </w:r>
      <w:r>
        <w:rPr>
          <w:rFonts w:hint="default" w:ascii="Times New Roman" w:hAnsi="Times New Roman" w:eastAsia="仿宋_GB2312" w:cs="Times New Roman"/>
          <w:color w:val="3D3D3D"/>
          <w:kern w:val="0"/>
          <w:sz w:val="32"/>
          <w:szCs w:val="32"/>
          <w:u w:val="none"/>
          <w:lang w:val="en-US" w:eastAsia="zh-CN" w:bidi="ar"/>
        </w:rPr>
        <w:t>0527-8282027</w:t>
      </w:r>
      <w:r>
        <w:rPr>
          <w:rFonts w:hint="default" w:ascii="Times New Roman" w:hAnsi="宋体" w:eastAsia="仿宋_GB2312" w:cs="仿宋_GB2312"/>
          <w:color w:val="3D3D3D"/>
          <w:kern w:val="0"/>
          <w:sz w:val="32"/>
          <w:szCs w:val="32"/>
          <w:u w:val="none"/>
          <w:lang w:val="en-US" w:eastAsia="zh-CN" w:bidi="ar"/>
        </w:rPr>
        <w:t>、</w:t>
      </w:r>
      <w:r>
        <w:rPr>
          <w:rFonts w:hint="default" w:ascii="Times New Roman" w:hAnsi="Times New Roman" w:eastAsia="仿宋_GB2312" w:cs="Times New Roman"/>
          <w:color w:val="3D3D3D"/>
          <w:kern w:val="0"/>
          <w:sz w:val="32"/>
          <w:szCs w:val="32"/>
          <w:u w:val="none"/>
          <w:lang w:val="en-US" w:eastAsia="zh-CN" w:bidi="ar"/>
        </w:rPr>
        <w:t>13567951505</w:t>
      </w:r>
    </w:p>
    <w:p>
      <w:pPr>
        <w:keepNext w:val="0"/>
        <w:keepLines w:val="0"/>
        <w:widowControl/>
        <w:suppressLineNumbers w:val="0"/>
        <w:spacing w:before="0" w:beforeAutospacing="0" w:after="0" w:afterAutospacing="0" w:line="600" w:lineRule="exact"/>
        <w:ind w:left="1918" w:leftChars="304" w:right="0" w:hanging="1280" w:hangingChars="4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 </w:t>
      </w:r>
    </w:p>
    <w:p>
      <w:pPr>
        <w:keepNext w:val="0"/>
        <w:keepLines w:val="0"/>
        <w:widowControl/>
        <w:suppressLineNumbers w:val="0"/>
        <w:spacing w:before="0" w:beforeAutospacing="0" w:after="0" w:afterAutospacing="0" w:line="600" w:lineRule="exact"/>
        <w:ind w:left="1918" w:leftChars="304" w:right="0" w:hanging="1280" w:hangingChars="40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附件：德清县教育局</w:t>
      </w:r>
      <w:r>
        <w:rPr>
          <w:rFonts w:hint="default" w:ascii="Times New Roman" w:hAnsi="Times New Roman" w:eastAsia="仿宋_GB2312" w:cs="Times New Roman"/>
          <w:color w:val="3D3D3D"/>
          <w:kern w:val="0"/>
          <w:sz w:val="32"/>
          <w:szCs w:val="32"/>
          <w:u w:val="none"/>
          <w:lang w:val="en-US" w:eastAsia="zh-CN" w:bidi="ar"/>
        </w:rPr>
        <w:t>2017</w:t>
      </w:r>
      <w:r>
        <w:rPr>
          <w:rFonts w:hint="default" w:ascii="Times New Roman" w:hAnsi="宋体" w:eastAsia="仿宋_GB2312" w:cs="仿宋_GB2312"/>
          <w:color w:val="3D3D3D"/>
          <w:kern w:val="0"/>
          <w:sz w:val="32"/>
          <w:szCs w:val="32"/>
          <w:u w:val="none"/>
          <w:lang w:val="en-US" w:eastAsia="zh-CN" w:bidi="ar"/>
        </w:rPr>
        <w:t>年引进高中段名优教师报名表</w:t>
      </w:r>
    </w:p>
    <w:p>
      <w:pPr>
        <w:keepNext w:val="0"/>
        <w:keepLines w:val="0"/>
        <w:widowControl/>
        <w:suppressLineNumbers w:val="0"/>
        <w:spacing w:before="0" w:beforeAutospacing="0" w:after="0" w:afterAutospacing="0" w:line="432" w:lineRule="auto"/>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 </w:t>
      </w:r>
    </w:p>
    <w:p>
      <w:pPr>
        <w:keepNext w:val="0"/>
        <w:keepLines w:val="0"/>
        <w:widowControl/>
        <w:suppressLineNumbers w:val="0"/>
        <w:spacing w:before="0" w:beforeAutospacing="0" w:after="0" w:afterAutospacing="0" w:line="432" w:lineRule="auto"/>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 </w:t>
      </w:r>
    </w:p>
    <w:p>
      <w:pPr>
        <w:keepNext w:val="0"/>
        <w:keepLines w:val="0"/>
        <w:widowControl/>
        <w:suppressLineNumbers w:val="0"/>
        <w:spacing w:before="0" w:beforeAutospacing="0" w:after="0" w:afterAutospacing="0" w:line="432" w:lineRule="auto"/>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32"/>
          <w:szCs w:val="32"/>
          <w:u w:val="none"/>
          <w:lang w:val="en-US" w:eastAsia="zh-CN" w:bidi="ar"/>
        </w:rPr>
        <w:t>中共德清县委人才工作领导小组办公室</w:t>
      </w:r>
      <w:r>
        <w:rPr>
          <w:rFonts w:hint="default" w:ascii="Times New Roman" w:hAnsi="Times New Roman" w:eastAsia="仿宋_GB2312" w:cs="Times New Roman"/>
          <w:color w:val="3D3D3D"/>
          <w:kern w:val="0"/>
          <w:sz w:val="32"/>
          <w:szCs w:val="32"/>
          <w:u w:val="none"/>
          <w:lang w:val="en-US" w:eastAsia="zh-CN" w:bidi="ar"/>
        </w:rPr>
        <w:t xml:space="preserve"> </w:t>
      </w:r>
      <w:r>
        <w:rPr>
          <w:rFonts w:hint="default" w:ascii="Times New Roman" w:hAnsi="宋体" w:eastAsia="仿宋_GB2312" w:cs="仿宋_GB2312"/>
          <w:color w:val="3D3D3D"/>
          <w:kern w:val="0"/>
          <w:sz w:val="32"/>
          <w:szCs w:val="32"/>
          <w:u w:val="none"/>
          <w:lang w:val="en-US" w:eastAsia="zh-CN" w:bidi="ar"/>
        </w:rPr>
        <w:t>　</w:t>
      </w:r>
      <w:r>
        <w:rPr>
          <w:rFonts w:hint="default" w:ascii="Times New Roman" w:hAnsi="Times New Roman" w:eastAsia="宋体" w:cs="Times New Roman"/>
          <w:color w:val="3D3D3D"/>
          <w:kern w:val="0"/>
          <w:sz w:val="21"/>
          <w:szCs w:val="21"/>
          <w:u w:val="none"/>
          <w:lang w:val="en-US" w:eastAsia="zh-CN" w:bidi="ar"/>
        </w:rPr>
        <w:t xml:space="preserve">  </w:t>
      </w:r>
      <w:r>
        <w:rPr>
          <w:rFonts w:hint="default" w:ascii="Times New Roman" w:hAnsi="宋体" w:eastAsia="仿宋_GB2312" w:cs="仿宋_GB2312"/>
          <w:color w:val="3D3D3D"/>
          <w:kern w:val="0"/>
          <w:sz w:val="32"/>
          <w:szCs w:val="32"/>
          <w:u w:val="none"/>
          <w:lang w:val="en-US" w:eastAsia="zh-CN" w:bidi="ar"/>
        </w:rPr>
        <w:t>德清县教育局</w:t>
      </w:r>
      <w:r>
        <w:rPr>
          <w:rFonts w:hint="default" w:ascii="Times New Roman" w:hAnsi="Times New Roman" w:eastAsia="仿宋_GB2312" w:cs="Times New Roman"/>
          <w:color w:val="3D3D3D"/>
          <w:kern w:val="0"/>
          <w:sz w:val="32"/>
          <w:szCs w:val="32"/>
          <w:u w:val="none"/>
          <w:lang w:val="en-US" w:eastAsia="zh-CN" w:bidi="ar"/>
        </w:rPr>
        <w:t xml:space="preserve"> </w:t>
      </w:r>
    </w:p>
    <w:p>
      <w:pPr>
        <w:keepNext w:val="0"/>
        <w:keepLines w:val="0"/>
        <w:widowControl/>
        <w:suppressLineNumbers w:val="0"/>
        <w:spacing w:before="0" w:beforeAutospacing="0" w:after="0" w:afterAutospacing="0" w:line="432" w:lineRule="auto"/>
        <w:ind w:left="0" w:right="0" w:firstLine="5440" w:firstLineChars="1700"/>
        <w:jc w:val="left"/>
        <w:rPr>
          <w:rFonts w:hint="eastAsia" w:ascii="宋体" w:hAnsi="宋体" w:eastAsia="宋体" w:cs="宋体"/>
          <w:color w:val="3D3D3D"/>
        </w:rPr>
      </w:pPr>
      <w:r>
        <w:rPr>
          <w:rFonts w:hint="default" w:ascii="Times New Roman" w:hAnsi="Times New Roman" w:eastAsia="仿宋_GB2312" w:cs="Times New Roman"/>
          <w:color w:val="3D3D3D"/>
          <w:kern w:val="0"/>
          <w:sz w:val="32"/>
          <w:szCs w:val="32"/>
          <w:u w:val="none"/>
          <w:lang w:val="en-US" w:eastAsia="zh-CN" w:bidi="ar"/>
        </w:rPr>
        <w:t>2016</w:t>
      </w:r>
      <w:r>
        <w:rPr>
          <w:rFonts w:hint="default" w:ascii="Times New Roman" w:hAnsi="宋体" w:eastAsia="仿宋_GB2312" w:cs="仿宋_GB2312"/>
          <w:color w:val="3D3D3D"/>
          <w:kern w:val="0"/>
          <w:sz w:val="32"/>
          <w:szCs w:val="32"/>
          <w:u w:val="none"/>
          <w:lang w:val="en-US" w:eastAsia="zh-CN" w:bidi="ar"/>
        </w:rPr>
        <w:t>年</w:t>
      </w:r>
      <w:r>
        <w:rPr>
          <w:rFonts w:hint="default" w:ascii="Times New Roman" w:hAnsi="Times New Roman" w:eastAsia="仿宋_GB2312" w:cs="Times New Roman"/>
          <w:color w:val="3D3D3D"/>
          <w:kern w:val="0"/>
          <w:sz w:val="32"/>
          <w:szCs w:val="32"/>
          <w:u w:val="none"/>
          <w:lang w:val="en-US" w:eastAsia="zh-CN" w:bidi="ar"/>
        </w:rPr>
        <w:t>10</w:t>
      </w:r>
      <w:r>
        <w:rPr>
          <w:rFonts w:hint="default" w:ascii="Times New Roman" w:hAnsi="宋体" w:eastAsia="仿宋_GB2312" w:cs="仿宋_GB2312"/>
          <w:color w:val="3D3D3D"/>
          <w:kern w:val="0"/>
          <w:sz w:val="32"/>
          <w:szCs w:val="32"/>
          <w:u w:val="none"/>
          <w:lang w:val="en-US" w:eastAsia="zh-CN" w:bidi="ar"/>
        </w:rPr>
        <w:t>月</w:t>
      </w:r>
      <w:r>
        <w:rPr>
          <w:rFonts w:hint="default" w:ascii="Times New Roman" w:hAnsi="Times New Roman" w:eastAsia="仿宋_GB2312" w:cs="Times New Roman"/>
          <w:color w:val="3D3D3D"/>
          <w:kern w:val="0"/>
          <w:sz w:val="32"/>
          <w:szCs w:val="32"/>
          <w:u w:val="none"/>
          <w:lang w:val="en-US" w:eastAsia="zh-CN" w:bidi="ar"/>
        </w:rPr>
        <w:t>19</w:t>
      </w:r>
      <w:r>
        <w:rPr>
          <w:rFonts w:hint="default" w:ascii="Times New Roman" w:hAnsi="宋体" w:eastAsia="仿宋_GB2312" w:cs="仿宋_GB2312"/>
          <w:color w:val="3D3D3D"/>
          <w:kern w:val="0"/>
          <w:sz w:val="32"/>
          <w:szCs w:val="32"/>
          <w:u w:val="none"/>
          <w:lang w:val="en-US" w:eastAsia="zh-CN" w:bidi="ar"/>
        </w:rPr>
        <w:t>日</w:t>
      </w:r>
    </w:p>
    <w:p>
      <w:pPr>
        <w:keepNext w:val="0"/>
        <w:keepLines w:val="0"/>
        <w:widowControl/>
        <w:suppressLineNumbers w:val="0"/>
        <w:spacing w:before="0" w:beforeAutospacing="0" w:after="0" w:afterAutospacing="0" w:line="432" w:lineRule="auto"/>
        <w:ind w:left="0" w:right="0"/>
        <w:jc w:val="left"/>
        <w:rPr>
          <w:rFonts w:hint="eastAsia" w:ascii="宋体" w:hAnsi="宋体" w:eastAsia="宋体" w:cs="宋体"/>
          <w:color w:val="3D3D3D"/>
        </w:rPr>
      </w:pPr>
      <w:r>
        <w:rPr>
          <w:rFonts w:ascii="Times New Roman" w:hAnsi="宋体" w:eastAsia="仿宋_GB2312" w:cs="仿宋_GB2312"/>
          <w:color w:val="3D3D3D"/>
          <w:kern w:val="0"/>
          <w:sz w:val="32"/>
          <w:szCs w:val="32"/>
          <w:u w:val="none"/>
          <w:lang w:val="en-US" w:eastAsia="zh-CN" w:bidi="ar"/>
        </w:rPr>
        <w:t>附件</w:t>
      </w:r>
    </w:p>
    <w:p>
      <w:pPr>
        <w:keepNext w:val="0"/>
        <w:keepLines w:val="0"/>
        <w:widowControl/>
        <w:suppressLineNumbers w:val="0"/>
        <w:spacing w:before="0" w:beforeAutospacing="0" w:after="0" w:afterAutospacing="0" w:line="432" w:lineRule="auto"/>
        <w:ind w:left="0" w:right="0"/>
        <w:jc w:val="center"/>
        <w:rPr>
          <w:rFonts w:hint="eastAsia" w:ascii="宋体" w:hAnsi="宋体" w:eastAsia="宋体" w:cs="宋体"/>
          <w:color w:val="3D3D3D"/>
        </w:rPr>
      </w:pPr>
      <w:r>
        <w:rPr>
          <w:rFonts w:ascii="黑体" w:hAnsi="Times New Roman" w:eastAsia="黑体" w:cs="黑体"/>
          <w:color w:val="3D3D3D"/>
          <w:kern w:val="0"/>
          <w:sz w:val="32"/>
          <w:szCs w:val="32"/>
          <w:u w:val="none"/>
          <w:lang w:val="en-US" w:eastAsia="zh-CN" w:bidi="ar"/>
        </w:rPr>
        <w:t>德清县教育局</w:t>
      </w:r>
      <w:r>
        <w:rPr>
          <w:rFonts w:hint="eastAsia" w:ascii="宋体" w:hAnsi="宋体" w:eastAsia="宋体" w:cs="宋体"/>
          <w:color w:val="3D3D3D"/>
          <w:kern w:val="0"/>
          <w:sz w:val="21"/>
          <w:szCs w:val="21"/>
          <w:u w:val="none"/>
          <w:lang w:val="en-US" w:eastAsia="zh-CN" w:bidi="ar"/>
        </w:rPr>
        <w:t>2017</w:t>
      </w:r>
      <w:r>
        <w:rPr>
          <w:rFonts w:hint="eastAsia" w:ascii="黑体" w:hAnsi="Times New Roman" w:eastAsia="黑体" w:cs="黑体"/>
          <w:color w:val="3D3D3D"/>
          <w:kern w:val="0"/>
          <w:sz w:val="32"/>
          <w:szCs w:val="32"/>
          <w:u w:val="none"/>
          <w:lang w:val="en-US" w:eastAsia="zh-CN" w:bidi="ar"/>
        </w:rPr>
        <w:t>年引进高中段名优教师报名表</w:t>
      </w:r>
    </w:p>
    <w:tbl>
      <w:tblPr>
        <w:tblW w:w="9860" w:type="dxa"/>
        <w:tblInd w:w="0" w:type="dxa"/>
        <w:shd w:val="clear"/>
        <w:tblLayout w:type="fixed"/>
        <w:tblCellMar>
          <w:top w:w="0" w:type="dxa"/>
          <w:left w:w="108" w:type="dxa"/>
          <w:bottom w:w="0" w:type="dxa"/>
          <w:right w:w="108" w:type="dxa"/>
        </w:tblCellMar>
      </w:tblPr>
      <w:tblGrid>
        <w:gridCol w:w="1460"/>
        <w:gridCol w:w="463"/>
        <w:gridCol w:w="194"/>
        <w:gridCol w:w="211"/>
        <w:gridCol w:w="1"/>
        <w:gridCol w:w="398"/>
        <w:gridCol w:w="396"/>
        <w:gridCol w:w="1"/>
        <w:gridCol w:w="398"/>
        <w:gridCol w:w="193"/>
        <w:gridCol w:w="1"/>
        <w:gridCol w:w="200"/>
        <w:gridCol w:w="193"/>
        <w:gridCol w:w="1"/>
        <w:gridCol w:w="208"/>
        <w:gridCol w:w="521"/>
        <w:gridCol w:w="193"/>
        <w:gridCol w:w="308"/>
        <w:gridCol w:w="378"/>
        <w:gridCol w:w="381"/>
        <w:gridCol w:w="193"/>
        <w:gridCol w:w="223"/>
        <w:gridCol w:w="193"/>
        <w:gridCol w:w="193"/>
        <w:gridCol w:w="1"/>
        <w:gridCol w:w="374"/>
        <w:gridCol w:w="1"/>
        <w:gridCol w:w="299"/>
        <w:gridCol w:w="193"/>
        <w:gridCol w:w="1"/>
        <w:gridCol w:w="193"/>
        <w:gridCol w:w="333"/>
        <w:gridCol w:w="193"/>
        <w:gridCol w:w="262"/>
        <w:gridCol w:w="1109"/>
      </w:tblGrid>
      <w:tr>
        <w:tblPrEx>
          <w:shd w:val="clear"/>
          <w:tblLayout w:type="fixed"/>
          <w:tblCellMar>
            <w:top w:w="0" w:type="dxa"/>
            <w:left w:w="108" w:type="dxa"/>
            <w:bottom w:w="0" w:type="dxa"/>
            <w:right w:w="108" w:type="dxa"/>
          </w:tblCellMar>
        </w:tblPrEx>
        <w:trPr>
          <w:trHeight w:val="734" w:hRule="atLeast"/>
        </w:trPr>
        <w:tc>
          <w:tcPr>
            <w:tcW w:w="14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姓名</w:t>
            </w:r>
          </w:p>
        </w:tc>
        <w:tc>
          <w:tcPr>
            <w:tcW w:w="1267" w:type="dxa"/>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79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性别</w:t>
            </w:r>
          </w:p>
        </w:tc>
        <w:tc>
          <w:tcPr>
            <w:tcW w:w="587" w:type="dxa"/>
            <w:gridSpan w:val="4"/>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923" w:type="dxa"/>
            <w:gridSpan w:val="4"/>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出生年月</w:t>
            </w:r>
          </w:p>
        </w:tc>
        <w:tc>
          <w:tcPr>
            <w:tcW w:w="1260" w:type="dxa"/>
            <w:gridSpan w:val="4"/>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1477" w:type="dxa"/>
            <w:gridSpan w:val="8"/>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参加工作时间</w:t>
            </w:r>
          </w:p>
        </w:tc>
        <w:tc>
          <w:tcPr>
            <w:tcW w:w="982"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1109"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照片</w:t>
            </w:r>
          </w:p>
        </w:tc>
      </w:tr>
      <w:tr>
        <w:tblPrEx>
          <w:tblLayout w:type="fixed"/>
          <w:tblCellMar>
            <w:top w:w="0" w:type="dxa"/>
            <w:left w:w="108" w:type="dxa"/>
            <w:bottom w:w="0" w:type="dxa"/>
            <w:right w:w="108" w:type="dxa"/>
          </w:tblCellMar>
        </w:tblPrEx>
        <w:trPr>
          <w:trHeight w:val="616" w:hRule="atLeast"/>
        </w:trPr>
        <w:tc>
          <w:tcPr>
            <w:tcW w:w="146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身份证号</w:t>
            </w:r>
          </w:p>
        </w:tc>
        <w:tc>
          <w:tcPr>
            <w:tcW w:w="46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405"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99"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9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99"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94" w:type="dxa"/>
            <w:gridSpan w:val="3"/>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402" w:type="dxa"/>
            <w:gridSpan w:val="3"/>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521"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501"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78"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81"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416"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86"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7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87" w:type="dxa"/>
            <w:gridSpan w:val="3"/>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3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45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1109" w:type="dxa"/>
            <w:vMerge w:val="continue"/>
            <w:tcBorders>
              <w:top w:val="single" w:color="auto" w:sz="4" w:space="0"/>
              <w:left w:val="single" w:color="auto" w:sz="4" w:space="0"/>
              <w:bottom w:val="single" w:color="auto" w:sz="4" w:space="0"/>
              <w:right w:val="single" w:color="auto" w:sz="4" w:space="0"/>
            </w:tcBorders>
            <w:shd w:val="clear"/>
            <w:vAlign w:val="center"/>
          </w:tcPr>
          <w:p>
            <w:pPr>
              <w:jc w:val="left"/>
              <w:rPr>
                <w:rFonts w:hint="eastAsia" w:ascii="宋体" w:hAnsi="宋体" w:eastAsia="宋体" w:cs="宋体"/>
                <w:color w:val="3D3D3D"/>
                <w:sz w:val="18"/>
                <w:szCs w:val="18"/>
                <w:u w:val="none"/>
              </w:rPr>
            </w:pPr>
          </w:p>
        </w:tc>
      </w:tr>
      <w:tr>
        <w:tblPrEx>
          <w:tblLayout w:type="fixed"/>
          <w:tblCellMar>
            <w:top w:w="0" w:type="dxa"/>
            <w:left w:w="108" w:type="dxa"/>
            <w:bottom w:w="0" w:type="dxa"/>
            <w:right w:w="108" w:type="dxa"/>
          </w:tblCellMar>
        </w:tblPrEx>
        <w:trPr>
          <w:trHeight w:val="462" w:hRule="atLeast"/>
        </w:trPr>
        <w:tc>
          <w:tcPr>
            <w:tcW w:w="14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户籍所在地</w:t>
            </w:r>
          </w:p>
        </w:tc>
        <w:tc>
          <w:tcPr>
            <w:tcW w:w="7291" w:type="dxa"/>
            <w:gridSpan w:val="3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宋体" w:cs="Times New Roman"/>
                <w:color w:val="3D3D3D"/>
                <w:kern w:val="0"/>
                <w:sz w:val="21"/>
                <w:szCs w:val="21"/>
                <w:u w:val="none"/>
                <w:bdr w:val="none" w:color="auto" w:sz="0" w:space="0"/>
                <w:lang w:val="en-US" w:eastAsia="zh-CN" w:bidi="ar"/>
              </w:rPr>
              <w:t xml:space="preserve">         </w:t>
            </w:r>
            <w:r>
              <w:rPr>
                <w:rFonts w:hint="default" w:ascii="Times New Roman" w:hAnsi="宋体" w:eastAsia="仿宋_GB2312" w:cs="仿宋_GB2312"/>
                <w:color w:val="3D3D3D"/>
                <w:kern w:val="0"/>
                <w:sz w:val="24"/>
                <w:szCs w:val="24"/>
                <w:u w:val="none"/>
                <w:bdr w:val="none" w:color="auto" w:sz="0" w:space="0"/>
                <w:lang w:val="en-US" w:eastAsia="zh-CN" w:bidi="ar"/>
              </w:rPr>
              <w:t>省</w:t>
            </w:r>
            <w:r>
              <w:rPr>
                <w:rFonts w:hint="default" w:ascii="Times New Roman" w:hAnsi="Times New Roman" w:eastAsia="宋体" w:cs="Times New Roman"/>
                <w:color w:val="3D3D3D"/>
                <w:kern w:val="0"/>
                <w:sz w:val="21"/>
                <w:szCs w:val="21"/>
                <w:u w:val="none"/>
                <w:bdr w:val="none" w:color="auto" w:sz="0" w:space="0"/>
                <w:lang w:val="en-US" w:eastAsia="zh-CN" w:bidi="ar"/>
              </w:rPr>
              <w:t xml:space="preserve">          </w:t>
            </w:r>
            <w:r>
              <w:rPr>
                <w:rFonts w:hint="default" w:ascii="Times New Roman" w:hAnsi="宋体" w:eastAsia="仿宋_GB2312" w:cs="仿宋_GB2312"/>
                <w:color w:val="3D3D3D"/>
                <w:kern w:val="0"/>
                <w:sz w:val="24"/>
                <w:szCs w:val="24"/>
                <w:u w:val="none"/>
                <w:bdr w:val="none" w:color="auto" w:sz="0" w:space="0"/>
                <w:lang w:val="en-US" w:eastAsia="zh-CN" w:bidi="ar"/>
              </w:rPr>
              <w:t>县（市、区）</w:t>
            </w:r>
          </w:p>
        </w:tc>
        <w:tc>
          <w:tcPr>
            <w:tcW w:w="1109" w:type="dxa"/>
            <w:vMerge w:val="continue"/>
            <w:tcBorders>
              <w:top w:val="single" w:color="auto" w:sz="4" w:space="0"/>
              <w:left w:val="single" w:color="auto" w:sz="4" w:space="0"/>
              <w:bottom w:val="single" w:color="auto" w:sz="4" w:space="0"/>
              <w:right w:val="single" w:color="auto" w:sz="4" w:space="0"/>
            </w:tcBorders>
            <w:shd w:val="clear"/>
            <w:vAlign w:val="center"/>
          </w:tcPr>
          <w:p>
            <w:pPr>
              <w:jc w:val="left"/>
              <w:rPr>
                <w:rFonts w:hint="eastAsia" w:ascii="宋体" w:hAnsi="宋体" w:eastAsia="宋体" w:cs="宋体"/>
                <w:color w:val="3D3D3D"/>
                <w:sz w:val="18"/>
                <w:szCs w:val="18"/>
                <w:u w:val="none"/>
              </w:rPr>
            </w:pPr>
          </w:p>
        </w:tc>
      </w:tr>
      <w:tr>
        <w:tblPrEx>
          <w:tblLayout w:type="fixed"/>
          <w:tblCellMar>
            <w:top w:w="0" w:type="dxa"/>
            <w:left w:w="108" w:type="dxa"/>
            <w:bottom w:w="0" w:type="dxa"/>
            <w:right w:w="108" w:type="dxa"/>
          </w:tblCellMar>
        </w:tblPrEx>
        <w:trPr>
          <w:trHeight w:val="531" w:hRule="atLeast"/>
        </w:trPr>
        <w:tc>
          <w:tcPr>
            <w:tcW w:w="14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工作单位</w:t>
            </w:r>
          </w:p>
        </w:tc>
        <w:tc>
          <w:tcPr>
            <w:tcW w:w="7291" w:type="dxa"/>
            <w:gridSpan w:val="3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1109" w:type="dxa"/>
            <w:vMerge w:val="continue"/>
            <w:tcBorders>
              <w:top w:val="single" w:color="auto" w:sz="4" w:space="0"/>
              <w:left w:val="single" w:color="auto" w:sz="4" w:space="0"/>
              <w:bottom w:val="single" w:color="auto" w:sz="4" w:space="0"/>
              <w:right w:val="single" w:color="auto" w:sz="4" w:space="0"/>
            </w:tcBorders>
            <w:shd w:val="clear"/>
            <w:vAlign w:val="center"/>
          </w:tcPr>
          <w:p>
            <w:pPr>
              <w:jc w:val="left"/>
              <w:rPr>
                <w:rFonts w:hint="eastAsia" w:ascii="宋体" w:hAnsi="宋体" w:eastAsia="宋体" w:cs="宋体"/>
                <w:color w:val="3D3D3D"/>
                <w:sz w:val="18"/>
                <w:szCs w:val="18"/>
                <w:u w:val="none"/>
              </w:rPr>
            </w:pPr>
          </w:p>
        </w:tc>
      </w:tr>
      <w:tr>
        <w:tblPrEx>
          <w:tblLayout w:type="fixed"/>
          <w:tblCellMar>
            <w:top w:w="0" w:type="dxa"/>
            <w:left w:w="108" w:type="dxa"/>
            <w:bottom w:w="0" w:type="dxa"/>
            <w:right w:w="108" w:type="dxa"/>
          </w:tblCellMar>
        </w:tblPrEx>
        <w:trPr>
          <w:trHeight w:val="734" w:hRule="atLeast"/>
        </w:trPr>
        <w:tc>
          <w:tcPr>
            <w:tcW w:w="2117"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初始学历毕业时间、院校及专业</w:t>
            </w:r>
          </w:p>
        </w:tc>
        <w:tc>
          <w:tcPr>
            <w:tcW w:w="7743" w:type="dxa"/>
            <w:gridSpan w:val="3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r>
      <w:tr>
        <w:tblPrEx>
          <w:tblLayout w:type="fixed"/>
          <w:tblCellMar>
            <w:top w:w="0" w:type="dxa"/>
            <w:left w:w="108" w:type="dxa"/>
            <w:bottom w:w="0" w:type="dxa"/>
            <w:right w:w="108" w:type="dxa"/>
          </w:tblCellMar>
        </w:tblPrEx>
        <w:trPr>
          <w:trHeight w:val="734" w:hRule="atLeast"/>
        </w:trPr>
        <w:tc>
          <w:tcPr>
            <w:tcW w:w="2117"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最后学历毕业时间、院校及专业</w:t>
            </w:r>
          </w:p>
        </w:tc>
        <w:tc>
          <w:tcPr>
            <w:tcW w:w="7743" w:type="dxa"/>
            <w:gridSpan w:val="3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r>
      <w:tr>
        <w:tblPrEx>
          <w:tblLayout w:type="fixed"/>
          <w:tblCellMar>
            <w:top w:w="0" w:type="dxa"/>
            <w:left w:w="108" w:type="dxa"/>
            <w:bottom w:w="0" w:type="dxa"/>
            <w:right w:w="108" w:type="dxa"/>
          </w:tblCellMar>
        </w:tblPrEx>
        <w:trPr>
          <w:trHeight w:val="734" w:hRule="atLeast"/>
        </w:trPr>
        <w:tc>
          <w:tcPr>
            <w:tcW w:w="2117" w:type="dxa"/>
            <w:gridSpan w:val="3"/>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专业技术职称及取得时间</w:t>
            </w:r>
          </w:p>
        </w:tc>
        <w:tc>
          <w:tcPr>
            <w:tcW w:w="1598" w:type="dxa"/>
            <w:gridSpan w:val="7"/>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　</w:t>
            </w:r>
          </w:p>
        </w:tc>
        <w:tc>
          <w:tcPr>
            <w:tcW w:w="1317" w:type="dxa"/>
            <w:gridSpan w:val="7"/>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教师资格类别</w:t>
            </w:r>
          </w:p>
        </w:tc>
        <w:tc>
          <w:tcPr>
            <w:tcW w:w="1676" w:type="dxa"/>
            <w:gridSpan w:val="6"/>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1781" w:type="dxa"/>
            <w:gridSpan w:val="10"/>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普通话等级</w:t>
            </w:r>
          </w:p>
        </w:tc>
        <w:tc>
          <w:tcPr>
            <w:tcW w:w="1371"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r>
      <w:tr>
        <w:tblPrEx>
          <w:tblLayout w:type="fixed"/>
          <w:tblCellMar>
            <w:top w:w="0" w:type="dxa"/>
            <w:left w:w="108" w:type="dxa"/>
            <w:bottom w:w="0" w:type="dxa"/>
            <w:right w:w="108" w:type="dxa"/>
          </w:tblCellMar>
        </w:tblPrEx>
        <w:trPr>
          <w:trHeight w:val="617" w:hRule="atLeast"/>
        </w:trPr>
        <w:tc>
          <w:tcPr>
            <w:tcW w:w="2117"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家庭详细住址</w:t>
            </w:r>
          </w:p>
        </w:tc>
        <w:tc>
          <w:tcPr>
            <w:tcW w:w="4591" w:type="dxa"/>
            <w:gridSpan w:val="20"/>
            <w:tcBorders>
              <w:top w:val="single" w:color="auto" w:sz="4" w:space="0"/>
              <w:left w:val="nil"/>
              <w:bottom w:val="nil"/>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1781" w:type="dxa"/>
            <w:gridSpan w:val="10"/>
            <w:tcBorders>
              <w:top w:val="single" w:color="auto" w:sz="4" w:space="0"/>
              <w:left w:val="nil"/>
              <w:bottom w:val="nil"/>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联系电话</w:t>
            </w:r>
          </w:p>
        </w:tc>
        <w:tc>
          <w:tcPr>
            <w:tcW w:w="1371" w:type="dxa"/>
            <w:gridSpan w:val="2"/>
            <w:tcBorders>
              <w:top w:val="single" w:color="auto" w:sz="4" w:space="0"/>
              <w:left w:val="nil"/>
              <w:bottom w:val="nil"/>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r>
      <w:tr>
        <w:tblPrEx>
          <w:tblLayout w:type="fixed"/>
          <w:tblCellMar>
            <w:top w:w="0" w:type="dxa"/>
            <w:left w:w="108" w:type="dxa"/>
            <w:bottom w:w="0" w:type="dxa"/>
            <w:right w:w="108" w:type="dxa"/>
          </w:tblCellMar>
        </w:tblPrEx>
        <w:trPr>
          <w:trHeight w:val="625" w:hRule="atLeast"/>
        </w:trPr>
        <w:tc>
          <w:tcPr>
            <w:tcW w:w="2117" w:type="dxa"/>
            <w:gridSpan w:val="3"/>
            <w:vMerge w:val="restart"/>
            <w:tcBorders>
              <w:top w:val="single" w:color="auto" w:sz="4" w:space="0"/>
              <w:left w:val="single" w:color="auto" w:sz="4" w:space="0"/>
              <w:bottom w:val="nil"/>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报考岗位</w:t>
            </w:r>
          </w:p>
        </w:tc>
        <w:tc>
          <w:tcPr>
            <w:tcW w:w="4591" w:type="dxa"/>
            <w:gridSpan w:val="20"/>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学校</w:t>
            </w:r>
          </w:p>
        </w:tc>
        <w:tc>
          <w:tcPr>
            <w:tcW w:w="3152" w:type="dxa"/>
            <w:gridSpan w:val="1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学科</w:t>
            </w:r>
          </w:p>
        </w:tc>
      </w:tr>
      <w:tr>
        <w:tblPrEx>
          <w:tblLayout w:type="fixed"/>
          <w:tblCellMar>
            <w:top w:w="0" w:type="dxa"/>
            <w:left w:w="108" w:type="dxa"/>
            <w:bottom w:w="0" w:type="dxa"/>
            <w:right w:w="108" w:type="dxa"/>
          </w:tblCellMar>
        </w:tblPrEx>
        <w:trPr>
          <w:trHeight w:val="619" w:hRule="atLeast"/>
        </w:trPr>
        <w:tc>
          <w:tcPr>
            <w:tcW w:w="2117" w:type="dxa"/>
            <w:gridSpan w:val="3"/>
            <w:vMerge w:val="continue"/>
            <w:tcBorders>
              <w:top w:val="single" w:color="auto" w:sz="4" w:space="0"/>
              <w:left w:val="single" w:color="auto" w:sz="4" w:space="0"/>
              <w:bottom w:val="nil"/>
              <w:right w:val="single" w:color="auto" w:sz="4" w:space="0"/>
            </w:tcBorders>
            <w:shd w:val="clear"/>
            <w:vAlign w:val="center"/>
          </w:tcPr>
          <w:p>
            <w:pPr>
              <w:jc w:val="left"/>
              <w:rPr>
                <w:rFonts w:hint="eastAsia" w:ascii="宋体" w:hAnsi="宋体" w:eastAsia="宋体" w:cs="宋体"/>
                <w:color w:val="3D3D3D"/>
                <w:sz w:val="18"/>
                <w:szCs w:val="18"/>
                <w:u w:val="none"/>
              </w:rPr>
            </w:pPr>
          </w:p>
        </w:tc>
        <w:tc>
          <w:tcPr>
            <w:tcW w:w="4591" w:type="dxa"/>
            <w:gridSpan w:val="20"/>
            <w:tcBorders>
              <w:top w:val="single" w:color="auto" w:sz="4" w:space="0"/>
              <w:left w:val="nil"/>
              <w:bottom w:val="nil"/>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c>
          <w:tcPr>
            <w:tcW w:w="3152" w:type="dxa"/>
            <w:gridSpan w:val="12"/>
            <w:tcBorders>
              <w:top w:val="single" w:color="auto" w:sz="4" w:space="0"/>
              <w:left w:val="nil"/>
              <w:bottom w:val="nil"/>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r>
      <w:tr>
        <w:tblPrEx>
          <w:tblLayout w:type="fixed"/>
          <w:tblCellMar>
            <w:top w:w="0" w:type="dxa"/>
            <w:left w:w="108" w:type="dxa"/>
            <w:bottom w:w="0" w:type="dxa"/>
            <w:right w:w="108" w:type="dxa"/>
          </w:tblCellMar>
        </w:tblPrEx>
        <w:trPr>
          <w:trHeight w:val="1096" w:hRule="atLeast"/>
        </w:trPr>
        <w:tc>
          <w:tcPr>
            <w:tcW w:w="2117" w:type="dxa"/>
            <w:gridSpan w:val="3"/>
            <w:tcBorders>
              <w:top w:val="single" w:color="auto" w:sz="4" w:space="0"/>
              <w:left w:val="single" w:color="auto" w:sz="4" w:space="0"/>
              <w:bottom w:val="single" w:color="auto" w:sz="4" w:space="0"/>
              <w:right w:val="nil"/>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获奖情况</w:t>
            </w:r>
          </w:p>
        </w:tc>
        <w:tc>
          <w:tcPr>
            <w:tcW w:w="7743" w:type="dxa"/>
            <w:gridSpan w:val="32"/>
            <w:tcBorders>
              <w:top w:val="single" w:color="auto" w:sz="4" w:space="0"/>
              <w:left w:val="single" w:color="auto" w:sz="4" w:space="0"/>
              <w:bottom w:val="single" w:color="000000" w:sz="4" w:space="0"/>
              <w:right w:val="single" w:color="000000" w:sz="4" w:space="0"/>
            </w:tcBorders>
            <w:shd w:val="clear"/>
            <w:vAlign w:val="bottom"/>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r>
      <w:tr>
        <w:tblPrEx>
          <w:tblLayout w:type="fixed"/>
          <w:tblCellMar>
            <w:top w:w="0" w:type="dxa"/>
            <w:left w:w="108" w:type="dxa"/>
            <w:bottom w:w="0" w:type="dxa"/>
            <w:right w:w="108" w:type="dxa"/>
          </w:tblCellMar>
        </w:tblPrEx>
        <w:trPr>
          <w:trHeight w:val="1373" w:hRule="atLeast"/>
        </w:trPr>
        <w:tc>
          <w:tcPr>
            <w:tcW w:w="2117" w:type="dxa"/>
            <w:gridSpan w:val="3"/>
            <w:tcBorders>
              <w:top w:val="single" w:color="auto" w:sz="4" w:space="0"/>
              <w:left w:val="single" w:color="auto" w:sz="4" w:space="0"/>
              <w:bottom w:val="single" w:color="auto" w:sz="4" w:space="0"/>
              <w:right w:val="nil"/>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学习和工作经历（从大学填起）</w:t>
            </w:r>
          </w:p>
        </w:tc>
        <w:tc>
          <w:tcPr>
            <w:tcW w:w="7743" w:type="dxa"/>
            <w:gridSpan w:val="32"/>
            <w:tcBorders>
              <w:top w:val="single" w:color="auto" w:sz="4" w:space="0"/>
              <w:left w:val="single" w:color="auto" w:sz="4" w:space="0"/>
              <w:bottom w:val="single" w:color="000000" w:sz="4" w:space="0"/>
              <w:right w:val="single" w:color="000000" w:sz="4" w:space="0"/>
            </w:tcBorders>
            <w:shd w:val="clear"/>
            <w:vAlign w:val="bottom"/>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tc>
      </w:tr>
      <w:tr>
        <w:tblPrEx>
          <w:tblLayout w:type="fixed"/>
          <w:tblCellMar>
            <w:top w:w="0" w:type="dxa"/>
            <w:left w:w="108" w:type="dxa"/>
            <w:bottom w:w="0" w:type="dxa"/>
            <w:right w:w="108" w:type="dxa"/>
          </w:tblCellMar>
        </w:tblPrEx>
        <w:trPr>
          <w:trHeight w:val="1096" w:hRule="atLeast"/>
        </w:trPr>
        <w:tc>
          <w:tcPr>
            <w:tcW w:w="2117"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招聘学校签署是否同意应聘人员参加县教育局组织的面试</w:t>
            </w:r>
          </w:p>
        </w:tc>
        <w:tc>
          <w:tcPr>
            <w:tcW w:w="7743" w:type="dxa"/>
            <w:gridSpan w:val="32"/>
            <w:tcBorders>
              <w:top w:val="single" w:color="auto" w:sz="4" w:space="0"/>
              <w:left w:val="single" w:color="auto" w:sz="4" w:space="0"/>
              <w:bottom w:val="single" w:color="000000" w:sz="4" w:space="0"/>
              <w:right w:val="single" w:color="000000" w:sz="4" w:space="0"/>
            </w:tcBorders>
            <w:shd w:val="clear"/>
            <w:vAlign w:val="bottom"/>
          </w:tcPr>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bdr w:val="none" w:color="auto" w:sz="0" w:space="0"/>
                <w:lang w:val="en-US" w:eastAsia="zh-CN" w:bidi="ar"/>
              </w:rPr>
              <w:t> </w:t>
            </w:r>
          </w:p>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bdr w:val="none" w:color="auto" w:sz="0" w:space="0"/>
                <w:lang w:val="en-US" w:eastAsia="zh-CN" w:bidi="ar"/>
              </w:rPr>
              <w:t>学校招聘人员签名：</w:t>
            </w:r>
            <w:r>
              <w:rPr>
                <w:rFonts w:hint="default" w:ascii="Times New Roman" w:hAnsi="Times New Roman" w:eastAsia="仿宋_GB2312" w:cs="Times New Roman"/>
                <w:color w:val="3D3D3D"/>
                <w:kern w:val="0"/>
                <w:sz w:val="24"/>
                <w:szCs w:val="24"/>
                <w:u w:val="none"/>
                <w:bdr w:val="none" w:color="auto" w:sz="0" w:space="0"/>
                <w:lang w:val="en-US" w:eastAsia="zh-CN" w:bidi="ar"/>
              </w:rPr>
              <w:t xml:space="preserve"> </w:t>
            </w:r>
            <w:r>
              <w:rPr>
                <w:rFonts w:hint="eastAsia" w:ascii="宋体" w:hAnsi="宋体" w:eastAsia="宋体" w:cs="宋体"/>
                <w:color w:val="3D3D3D"/>
                <w:kern w:val="0"/>
                <w:sz w:val="21"/>
                <w:szCs w:val="21"/>
                <w:u w:val="none"/>
                <w:bdr w:val="none" w:color="auto" w:sz="0" w:space="0"/>
                <w:lang w:val="en-US" w:eastAsia="zh-CN" w:bidi="ar"/>
              </w:rPr>
              <w:t xml:space="preserve">        </w:t>
            </w:r>
            <w:r>
              <w:rPr>
                <w:rFonts w:hint="default" w:ascii="Times New Roman" w:hAnsi="宋体" w:eastAsia="仿宋_GB2312" w:cs="仿宋_GB2312"/>
                <w:color w:val="3D3D3D"/>
                <w:kern w:val="0"/>
                <w:sz w:val="24"/>
                <w:szCs w:val="24"/>
                <w:u w:val="none"/>
                <w:bdr w:val="none" w:color="auto" w:sz="0" w:space="0"/>
                <w:lang w:val="en-US" w:eastAsia="zh-CN" w:bidi="ar"/>
              </w:rPr>
              <w:t>学校（公章）</w:t>
            </w:r>
            <w:r>
              <w:rPr>
                <w:rFonts w:hint="eastAsia" w:ascii="宋体" w:hAnsi="宋体" w:eastAsia="宋体" w:cs="宋体"/>
                <w:color w:val="3D3D3D"/>
                <w:kern w:val="0"/>
                <w:sz w:val="21"/>
                <w:szCs w:val="21"/>
                <w:u w:val="none"/>
                <w:bdr w:val="none" w:color="auto" w:sz="0" w:space="0"/>
                <w:lang w:val="en-US" w:eastAsia="zh-CN" w:bidi="ar"/>
              </w:rPr>
              <w:t xml:space="preserve">  </w:t>
            </w:r>
            <w:r>
              <w:rPr>
                <w:rFonts w:hint="default" w:ascii="Times New Roman" w:hAnsi="Times New Roman" w:eastAsia="仿宋_GB2312" w:cs="Times New Roman"/>
                <w:color w:val="3D3D3D"/>
                <w:kern w:val="0"/>
                <w:sz w:val="24"/>
                <w:szCs w:val="24"/>
                <w:u w:val="none"/>
                <w:bdr w:val="none" w:color="auto" w:sz="0" w:space="0"/>
                <w:lang w:val="en-US" w:eastAsia="zh-CN" w:bidi="ar"/>
              </w:rPr>
              <w:t>2016</w:t>
            </w:r>
            <w:r>
              <w:rPr>
                <w:rFonts w:hint="default" w:ascii="Times New Roman" w:hAnsi="宋体" w:eastAsia="仿宋_GB2312" w:cs="仿宋_GB2312"/>
                <w:color w:val="3D3D3D"/>
                <w:kern w:val="0"/>
                <w:sz w:val="24"/>
                <w:szCs w:val="24"/>
                <w:u w:val="none"/>
                <w:bdr w:val="none" w:color="auto" w:sz="0" w:space="0"/>
                <w:lang w:val="en-US" w:eastAsia="zh-CN" w:bidi="ar"/>
              </w:rPr>
              <w:t>年</w:t>
            </w:r>
            <w:r>
              <w:rPr>
                <w:rFonts w:hint="default" w:ascii="Times New Roman" w:hAnsi="Times New Roman" w:eastAsia="宋体" w:cs="Times New Roman"/>
                <w:color w:val="3D3D3D"/>
                <w:kern w:val="0"/>
                <w:sz w:val="21"/>
                <w:szCs w:val="21"/>
                <w:u w:val="none"/>
                <w:bdr w:val="none" w:color="auto" w:sz="0" w:space="0"/>
                <w:lang w:val="en-US" w:eastAsia="zh-CN" w:bidi="ar"/>
              </w:rPr>
              <w:t xml:space="preserve">  </w:t>
            </w:r>
            <w:r>
              <w:rPr>
                <w:rFonts w:hint="default" w:ascii="Times New Roman" w:hAnsi="宋体" w:eastAsia="仿宋_GB2312" w:cs="仿宋_GB2312"/>
                <w:color w:val="3D3D3D"/>
                <w:kern w:val="0"/>
                <w:sz w:val="24"/>
                <w:szCs w:val="24"/>
                <w:u w:val="none"/>
                <w:bdr w:val="none" w:color="auto" w:sz="0" w:space="0"/>
                <w:lang w:val="en-US" w:eastAsia="zh-CN" w:bidi="ar"/>
              </w:rPr>
              <w:t>月</w:t>
            </w:r>
            <w:r>
              <w:rPr>
                <w:rFonts w:hint="default" w:ascii="Times New Roman" w:hAnsi="Times New Roman" w:eastAsia="宋体" w:cs="Times New Roman"/>
                <w:color w:val="3D3D3D"/>
                <w:kern w:val="0"/>
                <w:sz w:val="21"/>
                <w:szCs w:val="21"/>
                <w:u w:val="none"/>
                <w:bdr w:val="none" w:color="auto" w:sz="0" w:space="0"/>
                <w:lang w:val="en-US" w:eastAsia="zh-CN" w:bidi="ar"/>
              </w:rPr>
              <w:t xml:space="preserve">  </w:t>
            </w:r>
            <w:r>
              <w:rPr>
                <w:rFonts w:hint="default" w:ascii="Times New Roman" w:hAnsi="宋体" w:eastAsia="仿宋_GB2312" w:cs="仿宋_GB2312"/>
                <w:color w:val="3D3D3D"/>
                <w:kern w:val="0"/>
                <w:sz w:val="24"/>
                <w:szCs w:val="24"/>
                <w:u w:val="none"/>
                <w:bdr w:val="none" w:color="auto" w:sz="0" w:space="0"/>
                <w:lang w:val="en-US" w:eastAsia="zh-CN" w:bidi="ar"/>
              </w:rPr>
              <w:t>日</w:t>
            </w:r>
          </w:p>
        </w:tc>
      </w:tr>
      <w:tr>
        <w:tblPrEx>
          <w:tblLayout w:type="fixed"/>
          <w:tblCellMar>
            <w:top w:w="0" w:type="dxa"/>
            <w:left w:w="108" w:type="dxa"/>
            <w:bottom w:w="0" w:type="dxa"/>
            <w:right w:w="108" w:type="dxa"/>
          </w:tblCellMar>
        </w:tblPrEx>
        <w:trPr>
          <w:trHeight w:val="324" w:hRule="atLeast"/>
        </w:trPr>
        <w:tc>
          <w:tcPr>
            <w:tcW w:w="1460"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463"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4"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212" w:type="dxa"/>
            <w:gridSpan w:val="2"/>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398"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397" w:type="dxa"/>
            <w:gridSpan w:val="2"/>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398"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4" w:type="dxa"/>
            <w:gridSpan w:val="2"/>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200"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4" w:type="dxa"/>
            <w:gridSpan w:val="2"/>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208"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521"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3"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308"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378"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381"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3"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223"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3"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4" w:type="dxa"/>
            <w:gridSpan w:val="2"/>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375" w:type="dxa"/>
            <w:gridSpan w:val="2"/>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299"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4" w:type="dxa"/>
            <w:gridSpan w:val="2"/>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3"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333"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93"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262"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c>
          <w:tcPr>
            <w:tcW w:w="1109" w:type="dxa"/>
            <w:tcBorders>
              <w:top w:val="nil"/>
              <w:left w:val="nil"/>
              <w:bottom w:val="nil"/>
              <w:right w:val="nil"/>
            </w:tcBorders>
            <w:shd w:val="clear"/>
            <w:vAlign w:val="center"/>
          </w:tcPr>
          <w:p>
            <w:pPr>
              <w:jc w:val="left"/>
              <w:rPr>
                <w:rFonts w:hint="eastAsia" w:ascii="宋体" w:hAnsi="宋体" w:eastAsia="宋体" w:cs="宋体"/>
                <w:color w:val="3D3D3D"/>
                <w:sz w:val="18"/>
                <w:szCs w:val="18"/>
                <w:u w:val="none"/>
              </w:rPr>
            </w:pPr>
          </w:p>
        </w:tc>
      </w:tr>
    </w:tbl>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lang w:val="en-US" w:eastAsia="zh-CN" w:bidi="ar"/>
        </w:rPr>
        <w:t>本表一式三份，招聘学校</w:t>
      </w:r>
      <w:r>
        <w:rPr>
          <w:rFonts w:hint="default" w:ascii="Times New Roman" w:hAnsi="Times New Roman" w:eastAsia="仿宋_GB2312" w:cs="Times New Roman"/>
          <w:color w:val="3D3D3D"/>
          <w:kern w:val="0"/>
          <w:sz w:val="24"/>
          <w:szCs w:val="24"/>
          <w:u w:val="none"/>
          <w:lang w:val="en-US" w:eastAsia="zh-CN" w:bidi="ar"/>
        </w:rPr>
        <w:t>1</w:t>
      </w:r>
      <w:r>
        <w:rPr>
          <w:rFonts w:hint="default" w:ascii="Times New Roman" w:hAnsi="宋体" w:eastAsia="仿宋_GB2312" w:cs="仿宋_GB2312"/>
          <w:color w:val="3D3D3D"/>
          <w:kern w:val="0"/>
          <w:sz w:val="24"/>
          <w:szCs w:val="24"/>
          <w:u w:val="none"/>
          <w:lang w:val="en-US" w:eastAsia="zh-CN" w:bidi="ar"/>
        </w:rPr>
        <w:t>份、参加县教育局面试人员</w:t>
      </w:r>
      <w:r>
        <w:rPr>
          <w:rFonts w:hint="default" w:ascii="Times New Roman" w:hAnsi="Times New Roman" w:eastAsia="仿宋_GB2312" w:cs="Times New Roman"/>
          <w:color w:val="3D3D3D"/>
          <w:kern w:val="0"/>
          <w:sz w:val="24"/>
          <w:szCs w:val="24"/>
          <w:u w:val="none"/>
          <w:lang w:val="en-US" w:eastAsia="zh-CN" w:bidi="ar"/>
        </w:rPr>
        <w:t>1</w:t>
      </w:r>
      <w:r>
        <w:rPr>
          <w:rFonts w:hint="default" w:ascii="Times New Roman" w:hAnsi="宋体" w:eastAsia="仿宋_GB2312" w:cs="仿宋_GB2312"/>
          <w:color w:val="3D3D3D"/>
          <w:kern w:val="0"/>
          <w:sz w:val="24"/>
          <w:szCs w:val="24"/>
          <w:u w:val="none"/>
          <w:lang w:val="en-US" w:eastAsia="zh-CN" w:bidi="ar"/>
        </w:rPr>
        <w:t>份、县教育局</w:t>
      </w:r>
      <w:r>
        <w:rPr>
          <w:rFonts w:hint="default" w:ascii="Times New Roman" w:hAnsi="Times New Roman" w:eastAsia="仿宋_GB2312" w:cs="Times New Roman"/>
          <w:color w:val="3D3D3D"/>
          <w:kern w:val="0"/>
          <w:sz w:val="24"/>
          <w:szCs w:val="24"/>
          <w:u w:val="none"/>
          <w:lang w:val="en-US" w:eastAsia="zh-CN" w:bidi="ar"/>
        </w:rPr>
        <w:t>1</w:t>
      </w:r>
      <w:r>
        <w:rPr>
          <w:rFonts w:hint="default" w:ascii="Times New Roman" w:hAnsi="宋体" w:eastAsia="仿宋_GB2312" w:cs="仿宋_GB2312"/>
          <w:color w:val="3D3D3D"/>
          <w:kern w:val="0"/>
          <w:sz w:val="24"/>
          <w:szCs w:val="24"/>
          <w:u w:val="none"/>
          <w:lang w:val="en-US" w:eastAsia="zh-CN" w:bidi="ar"/>
        </w:rPr>
        <w:t>份。</w:t>
      </w:r>
    </w:p>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Times New Roman" w:eastAsia="仿宋_GB2312" w:cs="Times New Roman"/>
          <w:color w:val="3D3D3D"/>
          <w:kern w:val="0"/>
          <w:sz w:val="24"/>
          <w:szCs w:val="24"/>
          <w:u w:val="none"/>
          <w:lang w:val="en-US" w:eastAsia="zh-CN" w:bidi="ar"/>
        </w:rPr>
        <w:t> </w:t>
      </w:r>
    </w:p>
    <w:p>
      <w:pPr>
        <w:keepNext w:val="0"/>
        <w:keepLines w:val="0"/>
        <w:widowControl/>
        <w:suppressLineNumbers w:val="0"/>
        <w:spacing w:before="0" w:beforeAutospacing="0" w:after="0" w:afterAutospacing="0" w:line="360" w:lineRule="exact"/>
        <w:ind w:left="0" w:right="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lang w:val="en-US" w:eastAsia="zh-CN" w:bidi="ar"/>
        </w:rPr>
        <w:t>本人保证报名所提供的个人信息真实、准确、完整，若弄虚作假，本人承担一切后果。</w:t>
      </w:r>
    </w:p>
    <w:p>
      <w:pPr>
        <w:keepNext w:val="0"/>
        <w:keepLines w:val="0"/>
        <w:widowControl/>
        <w:suppressLineNumbers w:val="0"/>
        <w:spacing w:before="0" w:beforeAutospacing="0" w:after="0" w:afterAutospacing="0" w:line="360" w:lineRule="exact"/>
        <w:ind w:left="0" w:right="0" w:firstLine="5760" w:firstLineChars="2400"/>
        <w:jc w:val="left"/>
        <w:rPr>
          <w:rFonts w:hint="eastAsia" w:ascii="宋体" w:hAnsi="宋体" w:eastAsia="宋体" w:cs="宋体"/>
          <w:color w:val="3D3D3D"/>
        </w:rPr>
      </w:pPr>
      <w:r>
        <w:rPr>
          <w:rFonts w:hint="default" w:ascii="Times New Roman" w:hAnsi="宋体" w:eastAsia="仿宋_GB2312" w:cs="仿宋_GB2312"/>
          <w:color w:val="3D3D3D"/>
          <w:kern w:val="0"/>
          <w:sz w:val="24"/>
          <w:szCs w:val="24"/>
          <w:u w:val="none"/>
          <w:lang w:val="en-US" w:eastAsia="zh-CN" w:bidi="ar"/>
        </w:rPr>
        <w:t>本人签名：</w:t>
      </w:r>
    </w:p>
    <w:p>
      <w:pPr>
        <w:keepNext w:val="0"/>
        <w:keepLines w:val="0"/>
        <w:widowControl/>
        <w:suppressLineNumbers w:val="0"/>
        <w:spacing w:before="0" w:beforeAutospacing="0" w:after="0" w:afterAutospacing="0" w:line="360" w:lineRule="exact"/>
        <w:ind w:left="0" w:right="0" w:firstLine="5400" w:firstLineChars="2250"/>
        <w:jc w:val="left"/>
        <w:rPr>
          <w:rFonts w:hint="eastAsia" w:ascii="宋体" w:hAnsi="宋体" w:eastAsia="宋体" w:cs="宋体"/>
          <w:color w:val="3D3D3D"/>
        </w:rPr>
      </w:pPr>
      <w:r>
        <w:rPr>
          <w:rFonts w:hint="eastAsia" w:ascii="宋体" w:hAnsi="宋体" w:eastAsia="宋体" w:cs="宋体"/>
          <w:color w:val="3D3D3D"/>
          <w:kern w:val="0"/>
          <w:sz w:val="21"/>
          <w:szCs w:val="21"/>
          <w:u w:val="none"/>
          <w:lang w:val="en-US" w:eastAsia="zh-CN" w:bidi="ar"/>
        </w:rPr>
        <w:t xml:space="preserve"> </w:t>
      </w:r>
      <w:r>
        <w:rPr>
          <w:rFonts w:hint="default" w:ascii="Times New Roman" w:hAnsi="Times New Roman" w:eastAsia="仿宋_GB2312" w:cs="Times New Roman"/>
          <w:color w:val="3D3D3D"/>
          <w:kern w:val="0"/>
          <w:sz w:val="24"/>
          <w:szCs w:val="24"/>
          <w:u w:val="none"/>
          <w:lang w:val="en-US" w:eastAsia="zh-CN" w:bidi="ar"/>
        </w:rPr>
        <w:t>2016</w:t>
      </w:r>
      <w:r>
        <w:rPr>
          <w:rFonts w:hint="default" w:ascii="Times New Roman" w:hAnsi="宋体" w:eastAsia="仿宋_GB2312" w:cs="仿宋_GB2312"/>
          <w:color w:val="3D3D3D"/>
          <w:kern w:val="0"/>
          <w:sz w:val="24"/>
          <w:szCs w:val="24"/>
          <w:u w:val="none"/>
          <w:lang w:val="en-US" w:eastAsia="zh-CN" w:bidi="ar"/>
        </w:rPr>
        <w:t>年</w:t>
      </w:r>
      <w:r>
        <w:rPr>
          <w:rFonts w:hint="eastAsia" w:ascii="宋体" w:hAnsi="宋体" w:eastAsia="宋体" w:cs="宋体"/>
          <w:color w:val="3D3D3D"/>
          <w:kern w:val="0"/>
          <w:sz w:val="21"/>
          <w:szCs w:val="21"/>
          <w:u w:val="none"/>
          <w:lang w:val="en-US" w:eastAsia="zh-CN" w:bidi="ar"/>
        </w:rPr>
        <w:t xml:space="preserve">    </w:t>
      </w:r>
      <w:r>
        <w:rPr>
          <w:rFonts w:hint="default" w:ascii="Times New Roman" w:hAnsi="宋体" w:eastAsia="仿宋_GB2312" w:cs="仿宋_GB2312"/>
          <w:color w:val="3D3D3D"/>
          <w:kern w:val="0"/>
          <w:sz w:val="24"/>
          <w:szCs w:val="24"/>
          <w:u w:val="none"/>
          <w:lang w:val="en-US" w:eastAsia="zh-CN" w:bidi="ar"/>
        </w:rPr>
        <w:t>月</w:t>
      </w:r>
      <w:r>
        <w:rPr>
          <w:rFonts w:hint="default" w:ascii="Times New Roman" w:hAnsi="Times New Roman" w:eastAsia="仿宋_GB2312" w:cs="Times New Roman"/>
          <w:color w:val="3D3D3D"/>
          <w:kern w:val="0"/>
          <w:sz w:val="24"/>
          <w:szCs w:val="24"/>
          <w:u w:val="none"/>
          <w:lang w:val="en-US" w:eastAsia="zh-CN" w:bidi="ar"/>
        </w:rPr>
        <w:t xml:space="preserve"> </w:t>
      </w:r>
      <w:r>
        <w:rPr>
          <w:rFonts w:hint="eastAsia" w:ascii="宋体" w:hAnsi="宋体" w:eastAsia="宋体" w:cs="宋体"/>
          <w:color w:val="3D3D3D"/>
          <w:kern w:val="0"/>
          <w:sz w:val="21"/>
          <w:szCs w:val="21"/>
          <w:u w:val="none"/>
          <w:lang w:val="en-US" w:eastAsia="zh-CN" w:bidi="ar"/>
        </w:rPr>
        <w:t xml:space="preserve">   </w:t>
      </w:r>
      <w:r>
        <w:rPr>
          <w:rFonts w:hint="default" w:ascii="Times New Roman" w:hAnsi="宋体" w:eastAsia="仿宋_GB2312" w:cs="仿宋_GB2312"/>
          <w:color w:val="3D3D3D"/>
          <w:kern w:val="0"/>
          <w:sz w:val="24"/>
          <w:szCs w:val="24"/>
          <w:u w:val="none"/>
          <w:lang w:val="en-US" w:eastAsia="zh-CN" w:bidi="ar"/>
        </w:rPr>
        <w:t>日</w:t>
      </w:r>
    </w:p>
    <w:p>
      <w:pPr>
        <w:rPr>
          <w:rFonts w:hint="eastAsia" w:ascii="宋体" w:hAnsi="宋体" w:eastAsia="宋体" w:cs="宋体"/>
          <w:b/>
          <w:color w:val="3D3D3D"/>
          <w:sz w:val="32"/>
          <w:szCs w:val="32"/>
          <w:u w:val="none"/>
          <w:bdr w:val="none" w:color="auto" w:sz="0" w:space="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E0002E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7F6F7F"/>
    <w:rsid w:val="3F7F6F7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rPr>
      <w:sz w:val="24"/>
    </w:rPr>
  </w:style>
  <w:style w:type="character" w:styleId="5">
    <w:name w:val="Strong"/>
    <w:basedOn w:val="4"/>
    <w:qFormat/>
    <w:uiPriority w:val="0"/>
    <w:rPr>
      <w:b/>
    </w:rPr>
  </w:style>
  <w:style w:type="character" w:styleId="6">
    <w:name w:val="FollowedHyperlink"/>
    <w:basedOn w:val="4"/>
    <w:uiPriority w:val="0"/>
    <w:rPr>
      <w:rFonts w:hint="eastAsia" w:ascii="宋体" w:hAnsi="宋体" w:eastAsia="宋体" w:cs="宋体"/>
      <w:color w:val="3D3D3D"/>
      <w:u w:val="none"/>
    </w:rPr>
  </w:style>
  <w:style w:type="character" w:styleId="7">
    <w:name w:val="Hyperlink"/>
    <w:basedOn w:val="4"/>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2016-10-19T12:48:00Z</dcterms:created>
  <dc:creator>lenovo</dc:creator>
  <cp:lastModifiedBy>lenovo</cp:lastModifiedBy>
  <dcterms:modified xsi:type="dcterms:W3CDTF">2016-10-19T13:01:46Z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