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仿宋_GB2312" w:hAnsi="宋体" w:eastAsia="仿宋_GB2312"/>
          <w:sz w:val="32"/>
          <w:szCs w:val="32"/>
        </w:rPr>
        <w:t>附件3：</w:t>
      </w: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嘉善县2017年公开招聘教师登记表</w:t>
      </w:r>
    </w:p>
    <w:bookmarkEnd w:id="0"/>
    <w:p>
      <w:pPr>
        <w:spacing w:line="460" w:lineRule="exact"/>
        <w:ind w:left="-2" w:leftChars="-1"/>
        <w:rPr>
          <w:rFonts w:hint="eastAsia"/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        </w:t>
      </w:r>
      <w:r>
        <w:rPr>
          <w:rFonts w:hint="eastAsia"/>
        </w:rPr>
        <w:t xml:space="preserve">     </w:t>
      </w:r>
      <w:r>
        <w:t xml:space="preserve">    </w:t>
      </w:r>
      <w:r>
        <w:rPr>
          <w:rFonts w:hint="eastAsia"/>
        </w:rPr>
        <w:t>编号：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</w:t>
      </w:r>
    </w:p>
    <w:tbl>
      <w:tblPr>
        <w:tblStyle w:val="3"/>
        <w:tblW w:w="90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040"/>
        <w:gridCol w:w="848"/>
        <w:gridCol w:w="208"/>
        <w:gridCol w:w="105"/>
        <w:gridCol w:w="491"/>
        <w:gridCol w:w="768"/>
        <w:gridCol w:w="83"/>
        <w:gridCol w:w="477"/>
        <w:gridCol w:w="333"/>
        <w:gridCol w:w="464"/>
        <w:gridCol w:w="219"/>
        <w:gridCol w:w="165"/>
        <w:gridCol w:w="417"/>
        <w:gridCol w:w="435"/>
        <w:gridCol w:w="361"/>
        <w:gridCol w:w="13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605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5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9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4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5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32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6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通讯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家庭关系</w:t>
            </w:r>
          </w:p>
        </w:tc>
        <w:tc>
          <w:tcPr>
            <w:tcW w:w="40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回避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2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73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符合相应的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应聘条件 </w:t>
            </w:r>
          </w:p>
        </w:tc>
        <w:tc>
          <w:tcPr>
            <w:tcW w:w="773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招聘单位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资格初审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意  见</w:t>
            </w:r>
          </w:p>
        </w:tc>
        <w:tc>
          <w:tcPr>
            <w:tcW w:w="220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资格复审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意  见</w:t>
            </w:r>
          </w:p>
        </w:tc>
        <w:tc>
          <w:tcPr>
            <w:tcW w:w="5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ind w:left="27"/>
              <w:jc w:val="center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0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  <w:jc w:val="center"/>
        </w:trPr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0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598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7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0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91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年   月   日</w:t>
            </w:r>
          </w:p>
        </w:tc>
      </w:tr>
    </w:tbl>
    <w:p>
      <w:pPr>
        <w:ind w:left="315" w:hanging="315" w:hangingChars="1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注：考生与招考单位领导人员有直系血亲、三代以内旁系血亲、近姻亲关系者请填写，如没有则填写无。因未如实填写将影响考生录用。 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1．直系血亲是指是否有祖父母、外祖父母、父母关系。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2．三代以内旁系血亲是指是否有伯叔姑舅姨、兄弟姐妹、堂兄弟姐妹、表兄弟姐妹关系。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3．近姻亲关系是指是否有配偶的父母、配偶的兄弟姐妹及其配偶、三代以内旁系血亲的配偶关系。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71D14"/>
    <w:rsid w:val="36771D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2016-11-07T02:51:00Z</dcterms:created>
  <dc:creator>Administrator</dc:creator>
  <cp:lastModifiedBy>Administrator</cp:lastModifiedBy>
  <dcterms:modified xsi:type="dcterms:W3CDTF">2016-11-07T02:51:50Z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