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28"/>
          <w:szCs w:val="28"/>
        </w:rPr>
      </w:pPr>
      <w:r>
        <w:rPr>
          <w:rFonts w:hint="eastAsia" w:ascii="仿宋_GB2312" w:eastAsia="仿宋_GB2312"/>
          <w:sz w:val="28"/>
          <w:szCs w:val="28"/>
        </w:rPr>
        <w:t>附件2：</w:t>
      </w:r>
    </w:p>
    <w:p>
      <w:pPr>
        <w:jc w:val="center"/>
        <w:rPr>
          <w:rFonts w:hint="eastAsia" w:ascii="黑体" w:eastAsia="黑体"/>
          <w:sz w:val="32"/>
          <w:szCs w:val="32"/>
        </w:rPr>
      </w:pPr>
      <w:r>
        <w:rPr>
          <w:rFonts w:hint="eastAsia" w:ascii="黑体" w:eastAsia="黑体"/>
          <w:sz w:val="32"/>
          <w:szCs w:val="32"/>
        </w:rPr>
        <w:t>2017年江苏省宜兴市教育系统公开招聘中小学教师</w:t>
      </w:r>
    </w:p>
    <w:p>
      <w:pPr>
        <w:jc w:val="center"/>
        <w:rPr>
          <w:rFonts w:hint="eastAsia" w:ascii="黑体" w:eastAsia="黑体"/>
          <w:sz w:val="32"/>
          <w:szCs w:val="32"/>
        </w:rPr>
      </w:pPr>
      <w:r>
        <w:rPr>
          <w:rFonts w:hint="eastAsia" w:ascii="黑体" w:eastAsia="黑体"/>
          <w:sz w:val="32"/>
          <w:szCs w:val="32"/>
        </w:rPr>
        <w:t>第一阶段考试形式、内容一览表</w:t>
      </w:r>
    </w:p>
    <w:tbl>
      <w:tblPr>
        <w:tblStyle w:val="15"/>
        <w:tblW w:w="93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677"/>
        <w:gridCol w:w="1080"/>
        <w:gridCol w:w="2160"/>
        <w:gridCol w:w="3135"/>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6" w:hRule="atLeast"/>
        </w:trPr>
        <w:tc>
          <w:tcPr>
            <w:tcW w:w="1677" w:type="dxa"/>
            <w:vAlign w:val="center"/>
          </w:tcPr>
          <w:p>
            <w:pPr>
              <w:spacing w:line="220" w:lineRule="exact"/>
              <w:jc w:val="center"/>
              <w:rPr>
                <w:rFonts w:hint="eastAsia" w:ascii="宋体" w:hAnsi="宋体"/>
                <w:sz w:val="20"/>
                <w:szCs w:val="20"/>
              </w:rPr>
            </w:pPr>
            <w:r>
              <w:rPr>
                <w:rFonts w:hint="eastAsia" w:ascii="宋体" w:hAnsi="宋体"/>
                <w:sz w:val="20"/>
                <w:szCs w:val="20"/>
              </w:rPr>
              <w:t>招聘岗位名称</w:t>
            </w:r>
          </w:p>
        </w:tc>
        <w:tc>
          <w:tcPr>
            <w:tcW w:w="1080" w:type="dxa"/>
            <w:vAlign w:val="center"/>
          </w:tcPr>
          <w:p>
            <w:pPr>
              <w:spacing w:line="220" w:lineRule="exact"/>
              <w:jc w:val="center"/>
              <w:rPr>
                <w:rFonts w:hint="eastAsia" w:ascii="宋体" w:hAnsi="宋体"/>
                <w:sz w:val="20"/>
                <w:szCs w:val="20"/>
              </w:rPr>
            </w:pPr>
            <w:r>
              <w:rPr>
                <w:rFonts w:hint="eastAsia" w:ascii="宋体" w:hAnsi="宋体"/>
                <w:sz w:val="20"/>
                <w:szCs w:val="20"/>
              </w:rPr>
              <w:t>考试形式</w:t>
            </w:r>
          </w:p>
        </w:tc>
        <w:tc>
          <w:tcPr>
            <w:tcW w:w="2160" w:type="dxa"/>
            <w:vAlign w:val="center"/>
          </w:tcPr>
          <w:p>
            <w:pPr>
              <w:spacing w:line="220" w:lineRule="exact"/>
              <w:jc w:val="center"/>
              <w:rPr>
                <w:rFonts w:hint="eastAsia" w:ascii="宋体" w:hAnsi="宋体"/>
                <w:sz w:val="20"/>
                <w:szCs w:val="20"/>
              </w:rPr>
            </w:pPr>
            <w:r>
              <w:rPr>
                <w:rFonts w:hint="eastAsia" w:ascii="宋体" w:hAnsi="宋体"/>
                <w:sz w:val="20"/>
                <w:szCs w:val="20"/>
              </w:rPr>
              <w:t>考试内容</w:t>
            </w:r>
          </w:p>
        </w:tc>
        <w:tc>
          <w:tcPr>
            <w:tcW w:w="3135" w:type="dxa"/>
            <w:vAlign w:val="center"/>
          </w:tcPr>
          <w:p>
            <w:pPr>
              <w:spacing w:line="220" w:lineRule="exact"/>
              <w:jc w:val="center"/>
              <w:rPr>
                <w:rFonts w:hint="eastAsia" w:ascii="宋体" w:hAnsi="宋体"/>
                <w:sz w:val="20"/>
                <w:szCs w:val="20"/>
              </w:rPr>
            </w:pPr>
            <w:r>
              <w:rPr>
                <w:rFonts w:hint="eastAsia" w:ascii="宋体" w:hAnsi="宋体"/>
                <w:sz w:val="20"/>
                <w:szCs w:val="20"/>
              </w:rPr>
              <w:t>范围及要求</w:t>
            </w:r>
          </w:p>
        </w:tc>
        <w:tc>
          <w:tcPr>
            <w:tcW w:w="1285" w:type="dxa"/>
            <w:vAlign w:val="center"/>
          </w:tcPr>
          <w:p>
            <w:pPr>
              <w:spacing w:line="220" w:lineRule="exact"/>
              <w:jc w:val="center"/>
              <w:rPr>
                <w:rFonts w:hint="eastAsia" w:ascii="宋体" w:hAnsi="宋体"/>
                <w:sz w:val="20"/>
                <w:szCs w:val="20"/>
              </w:rPr>
            </w:pPr>
            <w:r>
              <w:rPr>
                <w:rFonts w:hint="eastAsia" w:ascii="宋体" w:hAnsi="宋体"/>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1" w:hRule="atLeast"/>
        </w:trPr>
        <w:tc>
          <w:tcPr>
            <w:tcW w:w="1677" w:type="dxa"/>
            <w:tcBorders>
              <w:bottom w:val="single" w:color="auto" w:sz="4" w:space="0"/>
            </w:tcBorders>
            <w:vAlign w:val="center"/>
          </w:tcPr>
          <w:p>
            <w:pPr>
              <w:spacing w:line="220" w:lineRule="exact"/>
              <w:jc w:val="center"/>
              <w:rPr>
                <w:rFonts w:hint="eastAsia" w:ascii="宋体" w:hAnsi="宋体"/>
                <w:sz w:val="20"/>
                <w:szCs w:val="20"/>
              </w:rPr>
            </w:pPr>
            <w:r>
              <w:rPr>
                <w:rFonts w:hint="eastAsia" w:ascii="宋体" w:hAnsi="宋体"/>
                <w:sz w:val="20"/>
                <w:szCs w:val="20"/>
              </w:rPr>
              <w:t>语文、数学、英语、物理、化学、生物、政治、历史、地理、小学科学、特殊教育教师</w:t>
            </w:r>
          </w:p>
        </w:tc>
        <w:tc>
          <w:tcPr>
            <w:tcW w:w="1080" w:type="dxa"/>
            <w:tcBorders>
              <w:bottom w:val="single" w:color="auto" w:sz="4" w:space="0"/>
            </w:tcBorders>
            <w:vAlign w:val="center"/>
          </w:tcPr>
          <w:p>
            <w:pPr>
              <w:spacing w:line="220" w:lineRule="exact"/>
              <w:jc w:val="center"/>
              <w:rPr>
                <w:rFonts w:hint="eastAsia" w:ascii="宋体" w:hAnsi="宋体"/>
                <w:sz w:val="20"/>
                <w:szCs w:val="20"/>
              </w:rPr>
            </w:pPr>
            <w:r>
              <w:rPr>
                <w:rFonts w:hint="eastAsia" w:ascii="宋体" w:hAnsi="宋体"/>
                <w:sz w:val="20"/>
                <w:szCs w:val="20"/>
              </w:rPr>
              <w:t>笔试</w:t>
            </w:r>
          </w:p>
        </w:tc>
        <w:tc>
          <w:tcPr>
            <w:tcW w:w="2160" w:type="dxa"/>
            <w:tcBorders>
              <w:bottom w:val="single" w:color="auto" w:sz="4" w:space="0"/>
            </w:tcBorders>
            <w:vAlign w:val="center"/>
          </w:tcPr>
          <w:p>
            <w:pPr>
              <w:spacing w:line="220" w:lineRule="exact"/>
              <w:jc w:val="center"/>
              <w:rPr>
                <w:rFonts w:hint="eastAsia" w:ascii="宋体" w:hAnsi="宋体"/>
                <w:sz w:val="20"/>
                <w:szCs w:val="20"/>
              </w:rPr>
            </w:pPr>
            <w:r>
              <w:rPr>
                <w:rFonts w:hint="eastAsia" w:ascii="宋体" w:hAnsi="宋体"/>
                <w:sz w:val="20"/>
                <w:szCs w:val="20"/>
              </w:rPr>
              <w:t>教育公共知识和学科专业知识</w:t>
            </w:r>
          </w:p>
        </w:tc>
        <w:tc>
          <w:tcPr>
            <w:tcW w:w="3135" w:type="dxa"/>
            <w:tcBorders>
              <w:bottom w:val="single" w:color="auto" w:sz="4" w:space="0"/>
            </w:tcBorders>
            <w:vAlign w:val="center"/>
          </w:tcPr>
          <w:p>
            <w:pPr>
              <w:spacing w:line="220" w:lineRule="exact"/>
              <w:rPr>
                <w:rFonts w:hint="eastAsia" w:ascii="宋体" w:hAnsi="宋体"/>
                <w:sz w:val="20"/>
                <w:szCs w:val="20"/>
              </w:rPr>
            </w:pPr>
            <w:r>
              <w:rPr>
                <w:rFonts w:hint="eastAsia" w:ascii="宋体" w:hAnsi="宋体"/>
                <w:sz w:val="20"/>
                <w:szCs w:val="20"/>
              </w:rPr>
              <w:t>教育公共知识包括课程改革理论、教育学与心理学及其他综合知识等，主要考查应聘人员对教育学、心理学、教育法规和教师职业道德修养等相关知识的掌握情况。学科专业知识主要考查应聘人员作为中小学教师应具备的专业知识和综合运用能力。</w:t>
            </w:r>
          </w:p>
        </w:tc>
        <w:tc>
          <w:tcPr>
            <w:tcW w:w="1285" w:type="dxa"/>
            <w:vMerge w:val="restart"/>
            <w:tcBorders>
              <w:bottom w:val="single" w:color="auto" w:sz="4" w:space="0"/>
            </w:tcBorders>
            <w:vAlign w:val="center"/>
          </w:tcPr>
          <w:p>
            <w:pPr>
              <w:spacing w:line="220" w:lineRule="exact"/>
              <w:rPr>
                <w:rFonts w:hint="eastAsia" w:ascii="宋体" w:hAnsi="宋体"/>
                <w:sz w:val="20"/>
                <w:szCs w:val="20"/>
              </w:rPr>
            </w:pPr>
            <w:r>
              <w:rPr>
                <w:rFonts w:hint="eastAsia" w:ascii="宋体" w:hAnsi="宋体"/>
                <w:sz w:val="20"/>
                <w:szCs w:val="20"/>
              </w:rPr>
              <w:t>与无锡市区2017年教师招聘笔试同步进行；宜兴市组织考试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1" w:hRule="atLeast"/>
        </w:trPr>
        <w:tc>
          <w:tcPr>
            <w:tcW w:w="1677" w:type="dxa"/>
            <w:tcBorders>
              <w:left w:val="single" w:color="auto" w:sz="2" w:space="0"/>
              <w:bottom w:val="single" w:color="auto" w:sz="18" w:space="0"/>
            </w:tcBorders>
            <w:vAlign w:val="center"/>
          </w:tcPr>
          <w:p>
            <w:pPr>
              <w:spacing w:line="220" w:lineRule="exact"/>
              <w:jc w:val="center"/>
              <w:rPr>
                <w:rFonts w:hint="eastAsia" w:ascii="宋体" w:hAnsi="宋体"/>
                <w:sz w:val="20"/>
                <w:szCs w:val="20"/>
              </w:rPr>
            </w:pPr>
            <w:r>
              <w:rPr>
                <w:rFonts w:hint="eastAsia" w:ascii="宋体" w:hAnsi="宋体"/>
                <w:sz w:val="20"/>
                <w:szCs w:val="20"/>
              </w:rPr>
              <w:t>音乐、体育、美术、信息技术、计算机、艺术设计、机械教师</w:t>
            </w:r>
          </w:p>
        </w:tc>
        <w:tc>
          <w:tcPr>
            <w:tcW w:w="1080" w:type="dxa"/>
            <w:tcBorders>
              <w:bottom w:val="single" w:color="auto" w:sz="18" w:space="0"/>
            </w:tcBorders>
            <w:vAlign w:val="center"/>
          </w:tcPr>
          <w:p>
            <w:pPr>
              <w:spacing w:line="220" w:lineRule="exact"/>
              <w:jc w:val="center"/>
              <w:rPr>
                <w:rFonts w:hint="eastAsia" w:ascii="宋体" w:hAnsi="宋体"/>
                <w:sz w:val="20"/>
                <w:szCs w:val="20"/>
              </w:rPr>
            </w:pPr>
            <w:r>
              <w:rPr>
                <w:rFonts w:hint="eastAsia" w:ascii="宋体" w:hAnsi="宋体"/>
                <w:sz w:val="20"/>
                <w:szCs w:val="20"/>
              </w:rPr>
              <w:t>笔试</w:t>
            </w:r>
          </w:p>
        </w:tc>
        <w:tc>
          <w:tcPr>
            <w:tcW w:w="2160" w:type="dxa"/>
            <w:tcBorders>
              <w:bottom w:val="single" w:color="auto" w:sz="18" w:space="0"/>
            </w:tcBorders>
            <w:vAlign w:val="center"/>
          </w:tcPr>
          <w:p>
            <w:pPr>
              <w:spacing w:line="220" w:lineRule="exact"/>
              <w:jc w:val="center"/>
              <w:rPr>
                <w:rFonts w:hint="eastAsia" w:ascii="宋体" w:hAnsi="宋体"/>
                <w:sz w:val="20"/>
                <w:szCs w:val="20"/>
              </w:rPr>
            </w:pPr>
            <w:r>
              <w:rPr>
                <w:rFonts w:hint="eastAsia" w:ascii="宋体" w:hAnsi="宋体"/>
                <w:sz w:val="20"/>
                <w:szCs w:val="20"/>
              </w:rPr>
              <w:t>教育公共知识</w:t>
            </w:r>
          </w:p>
        </w:tc>
        <w:tc>
          <w:tcPr>
            <w:tcW w:w="3135" w:type="dxa"/>
            <w:tcBorders>
              <w:bottom w:val="single" w:color="auto" w:sz="18" w:space="0"/>
            </w:tcBorders>
            <w:vAlign w:val="center"/>
          </w:tcPr>
          <w:p>
            <w:pPr>
              <w:spacing w:line="220" w:lineRule="exact"/>
              <w:rPr>
                <w:rFonts w:hint="eastAsia" w:ascii="宋体" w:hAnsi="宋体"/>
                <w:sz w:val="20"/>
                <w:szCs w:val="20"/>
              </w:rPr>
            </w:pPr>
            <w:r>
              <w:rPr>
                <w:rFonts w:hint="eastAsia" w:ascii="宋体" w:hAnsi="宋体"/>
                <w:sz w:val="20"/>
                <w:szCs w:val="20"/>
              </w:rPr>
              <w:t>教育公共知识包括课程改革理论、教育学与心理学及其他综合知识等，主要考查应聘人员对教育学、心理学、教育法规和教师职业道德修养等相关知识的掌握情况。</w:t>
            </w:r>
          </w:p>
        </w:tc>
        <w:tc>
          <w:tcPr>
            <w:tcW w:w="1285" w:type="dxa"/>
            <w:vMerge w:val="continue"/>
            <w:tcBorders>
              <w:bottom w:val="single" w:color="auto" w:sz="18" w:space="0"/>
            </w:tcBorders>
            <w:vAlign w:val="center"/>
          </w:tcPr>
          <w:p>
            <w:pPr>
              <w:spacing w:line="220" w:lineRule="exact"/>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1" w:hRule="atLeast"/>
        </w:trPr>
        <w:tc>
          <w:tcPr>
            <w:tcW w:w="1677" w:type="dxa"/>
            <w:tcBorders>
              <w:top w:val="single" w:color="auto" w:sz="18" w:space="0"/>
              <w:left w:val="single" w:color="auto" w:sz="2" w:space="0"/>
            </w:tcBorders>
            <w:vAlign w:val="center"/>
          </w:tcPr>
          <w:p>
            <w:pPr>
              <w:spacing w:line="220" w:lineRule="exact"/>
              <w:jc w:val="center"/>
              <w:rPr>
                <w:rFonts w:hint="eastAsia" w:ascii="宋体" w:hAnsi="宋体"/>
                <w:sz w:val="20"/>
                <w:szCs w:val="20"/>
              </w:rPr>
            </w:pPr>
            <w:r>
              <w:rPr>
                <w:rFonts w:hint="eastAsia" w:ascii="宋体" w:hAnsi="宋体"/>
                <w:sz w:val="20"/>
                <w:szCs w:val="20"/>
              </w:rPr>
              <w:t>音乐教师</w:t>
            </w:r>
          </w:p>
        </w:tc>
        <w:tc>
          <w:tcPr>
            <w:tcW w:w="1080" w:type="dxa"/>
            <w:tcBorders>
              <w:top w:val="single" w:color="auto" w:sz="18" w:space="0"/>
            </w:tcBorders>
            <w:vAlign w:val="center"/>
          </w:tcPr>
          <w:p>
            <w:pPr>
              <w:spacing w:line="220" w:lineRule="exact"/>
              <w:jc w:val="center"/>
              <w:rPr>
                <w:rFonts w:hint="eastAsia" w:ascii="宋体" w:hAnsi="宋体"/>
                <w:sz w:val="20"/>
                <w:szCs w:val="20"/>
              </w:rPr>
            </w:pPr>
            <w:r>
              <w:rPr>
                <w:rFonts w:hint="eastAsia" w:ascii="宋体" w:hAnsi="宋体"/>
                <w:sz w:val="20"/>
                <w:szCs w:val="20"/>
              </w:rPr>
              <w:t>专业技能测试</w:t>
            </w:r>
          </w:p>
        </w:tc>
        <w:tc>
          <w:tcPr>
            <w:tcW w:w="2160" w:type="dxa"/>
            <w:tcBorders>
              <w:top w:val="single" w:color="auto" w:sz="18" w:space="0"/>
            </w:tcBorders>
            <w:vAlign w:val="center"/>
          </w:tcPr>
          <w:p>
            <w:pPr>
              <w:spacing w:line="220" w:lineRule="exact"/>
              <w:jc w:val="center"/>
              <w:rPr>
                <w:rFonts w:hint="eastAsia" w:ascii="宋体" w:hAnsi="宋体"/>
                <w:sz w:val="20"/>
                <w:szCs w:val="20"/>
              </w:rPr>
            </w:pPr>
            <w:r>
              <w:rPr>
                <w:rFonts w:hint="eastAsia" w:ascii="宋体" w:hAnsi="宋体"/>
                <w:sz w:val="20"/>
                <w:szCs w:val="20"/>
              </w:rPr>
              <w:t>钢琴自弹自唱、声乐、器乐</w:t>
            </w:r>
          </w:p>
        </w:tc>
        <w:tc>
          <w:tcPr>
            <w:tcW w:w="3135" w:type="dxa"/>
            <w:tcBorders>
              <w:top w:val="single" w:color="auto" w:sz="18" w:space="0"/>
            </w:tcBorders>
            <w:vAlign w:val="center"/>
          </w:tcPr>
          <w:p>
            <w:pPr>
              <w:spacing w:line="220" w:lineRule="exact"/>
              <w:rPr>
                <w:rFonts w:hint="eastAsia" w:ascii="宋体" w:hAnsi="宋体"/>
                <w:sz w:val="20"/>
                <w:szCs w:val="20"/>
              </w:rPr>
            </w:pPr>
            <w:r>
              <w:rPr>
                <w:rFonts w:hint="eastAsia" w:ascii="宋体" w:hAnsi="宋体"/>
                <w:sz w:val="20"/>
                <w:szCs w:val="20"/>
              </w:rPr>
              <w:t>钢琴自弹自唱现场指定曲目，声乐、器乐曲目自定，器乐除钢琴外其他乐器自备（技能测试成绩中，钢琴自弹自唱占40%，其他两项各占30%）</w:t>
            </w:r>
          </w:p>
        </w:tc>
        <w:tc>
          <w:tcPr>
            <w:tcW w:w="1285" w:type="dxa"/>
            <w:vMerge w:val="restart"/>
            <w:tcBorders>
              <w:top w:val="single" w:color="auto" w:sz="18" w:space="0"/>
            </w:tcBorders>
            <w:vAlign w:val="center"/>
          </w:tcPr>
          <w:p>
            <w:pPr>
              <w:spacing w:line="220" w:lineRule="exact"/>
              <w:rPr>
                <w:rFonts w:hint="eastAsia" w:ascii="宋体" w:hAnsi="宋体"/>
                <w:sz w:val="20"/>
                <w:szCs w:val="20"/>
              </w:rPr>
            </w:pPr>
            <w:r>
              <w:rPr>
                <w:rFonts w:hint="eastAsia" w:ascii="宋体" w:hAnsi="宋体"/>
                <w:sz w:val="20"/>
                <w:szCs w:val="20"/>
              </w:rPr>
              <w:t>宜兴市组织考试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3" w:hRule="atLeast"/>
        </w:trPr>
        <w:tc>
          <w:tcPr>
            <w:tcW w:w="1677" w:type="dxa"/>
            <w:vAlign w:val="center"/>
          </w:tcPr>
          <w:p>
            <w:pPr>
              <w:spacing w:line="220" w:lineRule="exact"/>
              <w:jc w:val="center"/>
              <w:rPr>
                <w:rFonts w:hint="eastAsia" w:ascii="宋体" w:hAnsi="宋体"/>
                <w:sz w:val="20"/>
                <w:szCs w:val="20"/>
              </w:rPr>
            </w:pPr>
            <w:r>
              <w:rPr>
                <w:rFonts w:hint="eastAsia" w:ascii="宋体" w:hAnsi="宋体"/>
                <w:sz w:val="20"/>
                <w:szCs w:val="20"/>
              </w:rPr>
              <w:t>体育教师</w:t>
            </w:r>
          </w:p>
        </w:tc>
        <w:tc>
          <w:tcPr>
            <w:tcW w:w="1080" w:type="dxa"/>
            <w:vAlign w:val="center"/>
          </w:tcPr>
          <w:p>
            <w:pPr>
              <w:spacing w:line="220" w:lineRule="exact"/>
              <w:jc w:val="center"/>
              <w:rPr>
                <w:rFonts w:hint="eastAsia" w:ascii="宋体" w:hAnsi="宋体"/>
                <w:sz w:val="20"/>
                <w:szCs w:val="20"/>
              </w:rPr>
            </w:pPr>
            <w:r>
              <w:rPr>
                <w:rFonts w:hint="eastAsia" w:ascii="宋体" w:hAnsi="宋体"/>
                <w:sz w:val="20"/>
                <w:szCs w:val="20"/>
              </w:rPr>
              <w:t>专业技能测试</w:t>
            </w:r>
          </w:p>
        </w:tc>
        <w:tc>
          <w:tcPr>
            <w:tcW w:w="2160" w:type="dxa"/>
            <w:vAlign w:val="center"/>
          </w:tcPr>
          <w:p>
            <w:pPr>
              <w:spacing w:line="220" w:lineRule="exact"/>
              <w:jc w:val="center"/>
              <w:rPr>
                <w:rFonts w:hint="eastAsia" w:ascii="宋体" w:hAnsi="宋体"/>
                <w:sz w:val="20"/>
                <w:szCs w:val="20"/>
              </w:rPr>
            </w:pPr>
            <w:r>
              <w:rPr>
                <w:rFonts w:hint="eastAsia" w:ascii="宋体" w:hAnsi="宋体"/>
                <w:sz w:val="20"/>
                <w:szCs w:val="20"/>
              </w:rPr>
              <w:t>队列练习、田径、球类</w:t>
            </w:r>
            <w:r>
              <w:rPr>
                <w:rFonts w:hint="eastAsia" w:ascii="宋体" w:hAnsi="宋体"/>
                <w:sz w:val="20"/>
                <w:szCs w:val="20"/>
              </w:rPr>
              <w:br w:type="textWrapping"/>
            </w:r>
            <w:r>
              <w:rPr>
                <w:rFonts w:hint="eastAsia" w:ascii="宋体" w:hAnsi="宋体"/>
                <w:sz w:val="20"/>
                <w:szCs w:val="20"/>
              </w:rPr>
              <w:t>（或技巧）</w:t>
            </w:r>
          </w:p>
        </w:tc>
        <w:tc>
          <w:tcPr>
            <w:tcW w:w="3135" w:type="dxa"/>
            <w:vAlign w:val="center"/>
          </w:tcPr>
          <w:p>
            <w:pPr>
              <w:spacing w:line="220" w:lineRule="exact"/>
              <w:rPr>
                <w:rFonts w:hint="eastAsia" w:ascii="宋体" w:hAnsi="宋体"/>
                <w:sz w:val="20"/>
                <w:szCs w:val="20"/>
              </w:rPr>
            </w:pPr>
            <w:r>
              <w:rPr>
                <w:rFonts w:hint="eastAsia" w:ascii="宋体" w:hAnsi="宋体"/>
                <w:sz w:val="20"/>
                <w:szCs w:val="20"/>
              </w:rPr>
              <w:t>队列练习：占15%；</w:t>
            </w:r>
          </w:p>
          <w:p>
            <w:pPr>
              <w:spacing w:line="220" w:lineRule="exact"/>
              <w:rPr>
                <w:rFonts w:hint="eastAsia" w:ascii="宋体" w:hAnsi="宋体"/>
                <w:sz w:val="20"/>
                <w:szCs w:val="20"/>
              </w:rPr>
            </w:pPr>
            <w:r>
              <w:rPr>
                <w:rFonts w:hint="eastAsia" w:ascii="宋体" w:hAnsi="宋体"/>
                <w:sz w:val="20"/>
                <w:szCs w:val="20"/>
              </w:rPr>
              <w:t>田径：跑、跳、掷，指定考核其中的一项，占50%；</w:t>
            </w:r>
          </w:p>
          <w:p>
            <w:pPr>
              <w:spacing w:line="220" w:lineRule="exact"/>
              <w:rPr>
                <w:rFonts w:hint="eastAsia" w:ascii="宋体" w:hAnsi="宋体"/>
                <w:sz w:val="20"/>
                <w:szCs w:val="20"/>
              </w:rPr>
            </w:pPr>
            <w:r>
              <w:rPr>
                <w:rFonts w:hint="eastAsia" w:ascii="宋体" w:hAnsi="宋体"/>
                <w:sz w:val="20"/>
                <w:szCs w:val="20"/>
              </w:rPr>
              <w:t>球类：篮球、排球、足球（指定考核其中的一项）；技巧：前滚翻、后滚翻、头手倒立（男）、肩肘倒立（女）（指定考核其中的一项）；球类（或技巧）占35%。</w:t>
            </w:r>
          </w:p>
        </w:tc>
        <w:tc>
          <w:tcPr>
            <w:tcW w:w="1285" w:type="dxa"/>
            <w:vMerge w:val="continue"/>
            <w:vAlign w:val="center"/>
          </w:tcPr>
          <w:p>
            <w:pPr>
              <w:spacing w:line="220" w:lineRule="exact"/>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3" w:hRule="atLeast"/>
        </w:trPr>
        <w:tc>
          <w:tcPr>
            <w:tcW w:w="1677" w:type="dxa"/>
            <w:vAlign w:val="center"/>
          </w:tcPr>
          <w:p>
            <w:pPr>
              <w:spacing w:line="220" w:lineRule="exact"/>
              <w:jc w:val="center"/>
              <w:rPr>
                <w:rFonts w:hint="eastAsia" w:ascii="宋体" w:hAnsi="宋体"/>
                <w:sz w:val="20"/>
                <w:szCs w:val="20"/>
              </w:rPr>
            </w:pPr>
            <w:r>
              <w:rPr>
                <w:rFonts w:hint="eastAsia" w:ascii="宋体" w:hAnsi="宋体"/>
                <w:sz w:val="20"/>
                <w:szCs w:val="20"/>
              </w:rPr>
              <w:t>美术教师</w:t>
            </w:r>
          </w:p>
        </w:tc>
        <w:tc>
          <w:tcPr>
            <w:tcW w:w="1080" w:type="dxa"/>
            <w:vAlign w:val="center"/>
          </w:tcPr>
          <w:p>
            <w:pPr>
              <w:spacing w:line="220" w:lineRule="exact"/>
              <w:jc w:val="center"/>
              <w:rPr>
                <w:rFonts w:hint="eastAsia" w:ascii="宋体" w:hAnsi="宋体"/>
                <w:sz w:val="20"/>
                <w:szCs w:val="20"/>
              </w:rPr>
            </w:pPr>
            <w:r>
              <w:rPr>
                <w:rFonts w:hint="eastAsia" w:ascii="宋体" w:hAnsi="宋体"/>
                <w:sz w:val="20"/>
                <w:szCs w:val="20"/>
              </w:rPr>
              <w:t>专业技能测试</w:t>
            </w:r>
          </w:p>
        </w:tc>
        <w:tc>
          <w:tcPr>
            <w:tcW w:w="2160" w:type="dxa"/>
            <w:vAlign w:val="center"/>
          </w:tcPr>
          <w:p>
            <w:pPr>
              <w:spacing w:line="220" w:lineRule="exact"/>
              <w:jc w:val="center"/>
              <w:rPr>
                <w:rFonts w:hint="eastAsia" w:ascii="宋体" w:hAnsi="宋体"/>
                <w:sz w:val="20"/>
                <w:szCs w:val="20"/>
              </w:rPr>
            </w:pPr>
            <w:r>
              <w:rPr>
                <w:rFonts w:hint="eastAsia" w:ascii="宋体" w:hAnsi="宋体"/>
                <w:sz w:val="20"/>
                <w:szCs w:val="20"/>
              </w:rPr>
              <w:t>色彩、素描</w:t>
            </w:r>
          </w:p>
        </w:tc>
        <w:tc>
          <w:tcPr>
            <w:tcW w:w="3135" w:type="dxa"/>
            <w:vAlign w:val="center"/>
          </w:tcPr>
          <w:p>
            <w:pPr>
              <w:spacing w:line="220" w:lineRule="exact"/>
              <w:rPr>
                <w:rFonts w:hint="eastAsia" w:ascii="宋体" w:hAnsi="宋体"/>
                <w:sz w:val="20"/>
                <w:szCs w:val="20"/>
              </w:rPr>
            </w:pPr>
            <w:r>
              <w:rPr>
                <w:rFonts w:hint="eastAsia" w:ascii="宋体" w:hAnsi="宋体"/>
                <w:sz w:val="20"/>
                <w:szCs w:val="20"/>
              </w:rPr>
              <w:t>现场命题，限时完成，画具及4开画纸自备</w:t>
            </w:r>
          </w:p>
        </w:tc>
        <w:tc>
          <w:tcPr>
            <w:tcW w:w="1285" w:type="dxa"/>
            <w:vMerge w:val="continue"/>
            <w:vAlign w:val="center"/>
          </w:tcPr>
          <w:p>
            <w:pPr>
              <w:spacing w:line="220" w:lineRule="exact"/>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3" w:hRule="atLeast"/>
        </w:trPr>
        <w:tc>
          <w:tcPr>
            <w:tcW w:w="1677" w:type="dxa"/>
            <w:vAlign w:val="center"/>
          </w:tcPr>
          <w:p>
            <w:pPr>
              <w:spacing w:line="220" w:lineRule="exact"/>
              <w:jc w:val="center"/>
              <w:rPr>
                <w:rFonts w:hint="eastAsia" w:ascii="宋体" w:hAnsi="宋体"/>
                <w:sz w:val="20"/>
                <w:szCs w:val="20"/>
              </w:rPr>
            </w:pPr>
            <w:r>
              <w:rPr>
                <w:rFonts w:hint="eastAsia" w:ascii="宋体" w:hAnsi="宋体"/>
                <w:sz w:val="20"/>
                <w:szCs w:val="20"/>
              </w:rPr>
              <w:t>信息技术教师、计算机教师</w:t>
            </w:r>
          </w:p>
        </w:tc>
        <w:tc>
          <w:tcPr>
            <w:tcW w:w="1080" w:type="dxa"/>
            <w:vAlign w:val="center"/>
          </w:tcPr>
          <w:p>
            <w:pPr>
              <w:spacing w:line="220" w:lineRule="exact"/>
              <w:jc w:val="center"/>
              <w:rPr>
                <w:rFonts w:hint="eastAsia" w:ascii="宋体" w:hAnsi="宋体"/>
                <w:sz w:val="20"/>
                <w:szCs w:val="20"/>
              </w:rPr>
            </w:pPr>
            <w:r>
              <w:rPr>
                <w:rFonts w:hint="eastAsia" w:ascii="宋体" w:hAnsi="宋体"/>
                <w:sz w:val="20"/>
                <w:szCs w:val="20"/>
              </w:rPr>
              <w:t>专业技能测试</w:t>
            </w:r>
          </w:p>
        </w:tc>
        <w:tc>
          <w:tcPr>
            <w:tcW w:w="2160" w:type="dxa"/>
            <w:vAlign w:val="center"/>
          </w:tcPr>
          <w:p>
            <w:pPr>
              <w:spacing w:line="220" w:lineRule="exact"/>
              <w:jc w:val="center"/>
              <w:rPr>
                <w:rFonts w:hint="eastAsia" w:ascii="宋体" w:hAnsi="宋体"/>
                <w:sz w:val="20"/>
                <w:szCs w:val="20"/>
              </w:rPr>
            </w:pPr>
            <w:r>
              <w:rPr>
                <w:rFonts w:hint="eastAsia" w:ascii="宋体" w:hAnsi="宋体"/>
                <w:sz w:val="20"/>
                <w:szCs w:val="20"/>
              </w:rPr>
              <w:t>信息技术基础知识和专业技能操作</w:t>
            </w:r>
          </w:p>
        </w:tc>
        <w:tc>
          <w:tcPr>
            <w:tcW w:w="3135" w:type="dxa"/>
            <w:vAlign w:val="center"/>
          </w:tcPr>
          <w:p>
            <w:pPr>
              <w:spacing w:line="220" w:lineRule="exact"/>
              <w:rPr>
                <w:rFonts w:hint="eastAsia" w:ascii="宋体" w:hAnsi="宋体"/>
                <w:sz w:val="20"/>
                <w:szCs w:val="20"/>
              </w:rPr>
            </w:pPr>
            <w:r>
              <w:rPr>
                <w:rFonts w:hint="eastAsia" w:ascii="宋体" w:hAnsi="宋体"/>
                <w:sz w:val="20"/>
                <w:szCs w:val="20"/>
              </w:rPr>
              <w:t>参见《2017年江苏省普通高中信息技术学业水平测试说明》</w:t>
            </w:r>
          </w:p>
        </w:tc>
        <w:tc>
          <w:tcPr>
            <w:tcW w:w="1285" w:type="dxa"/>
            <w:vMerge w:val="continue"/>
            <w:vAlign w:val="center"/>
          </w:tcPr>
          <w:p>
            <w:pPr>
              <w:spacing w:line="220" w:lineRule="exact"/>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3" w:hRule="atLeast"/>
        </w:trPr>
        <w:tc>
          <w:tcPr>
            <w:tcW w:w="1677" w:type="dxa"/>
            <w:vAlign w:val="center"/>
          </w:tcPr>
          <w:p>
            <w:pPr>
              <w:spacing w:line="220" w:lineRule="exact"/>
              <w:jc w:val="center"/>
              <w:rPr>
                <w:rFonts w:hint="eastAsia" w:ascii="宋体" w:hAnsi="宋体"/>
                <w:sz w:val="20"/>
                <w:szCs w:val="20"/>
              </w:rPr>
            </w:pPr>
            <w:r>
              <w:rPr>
                <w:rFonts w:hint="eastAsia" w:ascii="宋体" w:hAnsi="宋体"/>
                <w:sz w:val="20"/>
                <w:szCs w:val="20"/>
              </w:rPr>
              <w:t>艺术设计教师</w:t>
            </w:r>
          </w:p>
        </w:tc>
        <w:tc>
          <w:tcPr>
            <w:tcW w:w="1080" w:type="dxa"/>
            <w:vAlign w:val="center"/>
          </w:tcPr>
          <w:p>
            <w:pPr>
              <w:spacing w:line="240" w:lineRule="exact"/>
              <w:jc w:val="center"/>
            </w:pPr>
            <w:r>
              <w:rPr>
                <w:rFonts w:hint="eastAsia" w:ascii="宋体" w:hAnsi="宋体"/>
                <w:sz w:val="20"/>
                <w:szCs w:val="20"/>
              </w:rPr>
              <w:t>专业技能测试</w:t>
            </w:r>
          </w:p>
        </w:tc>
        <w:tc>
          <w:tcPr>
            <w:tcW w:w="2160" w:type="dxa"/>
            <w:vAlign w:val="center"/>
          </w:tcPr>
          <w:p>
            <w:pPr>
              <w:spacing w:line="220" w:lineRule="exact"/>
              <w:jc w:val="center"/>
              <w:rPr>
                <w:rFonts w:hint="eastAsia" w:ascii="宋体" w:hAnsi="宋体"/>
                <w:sz w:val="20"/>
                <w:szCs w:val="20"/>
              </w:rPr>
            </w:pPr>
            <w:r>
              <w:rPr>
                <w:rFonts w:hint="eastAsia" w:ascii="宋体" w:hAnsi="宋体"/>
                <w:sz w:val="20"/>
                <w:szCs w:val="20"/>
              </w:rPr>
              <w:t>艺术设计创意</w:t>
            </w:r>
          </w:p>
        </w:tc>
        <w:tc>
          <w:tcPr>
            <w:tcW w:w="3135" w:type="dxa"/>
            <w:vAlign w:val="center"/>
          </w:tcPr>
          <w:p>
            <w:pPr>
              <w:spacing w:line="220" w:lineRule="exact"/>
              <w:rPr>
                <w:rFonts w:hint="eastAsia" w:ascii="宋体" w:hAnsi="宋体"/>
                <w:sz w:val="20"/>
                <w:szCs w:val="20"/>
              </w:rPr>
            </w:pPr>
            <w:r>
              <w:rPr>
                <w:rFonts w:hint="eastAsia" w:ascii="宋体" w:hAnsi="宋体"/>
                <w:sz w:val="20"/>
                <w:szCs w:val="20"/>
              </w:rPr>
              <w:t>利用绘图工具完成技法类的艺术创意设计，合理安排空间功能，完整绘制空间立面。</w:t>
            </w:r>
          </w:p>
        </w:tc>
        <w:tc>
          <w:tcPr>
            <w:tcW w:w="1285" w:type="dxa"/>
            <w:vMerge w:val="continue"/>
            <w:vAlign w:val="center"/>
          </w:tcPr>
          <w:p>
            <w:pPr>
              <w:spacing w:line="220" w:lineRule="exact"/>
              <w:rPr>
                <w:rFonts w:hint="eastAsia"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10" w:hRule="atLeast"/>
        </w:trPr>
        <w:tc>
          <w:tcPr>
            <w:tcW w:w="1677" w:type="dxa"/>
            <w:vAlign w:val="center"/>
          </w:tcPr>
          <w:p>
            <w:pPr>
              <w:spacing w:line="220" w:lineRule="exact"/>
              <w:jc w:val="center"/>
              <w:rPr>
                <w:rFonts w:hint="eastAsia" w:ascii="宋体" w:hAnsi="宋体"/>
                <w:sz w:val="20"/>
                <w:szCs w:val="20"/>
              </w:rPr>
            </w:pPr>
            <w:r>
              <w:rPr>
                <w:rFonts w:hint="eastAsia" w:ascii="宋体" w:hAnsi="宋体"/>
                <w:sz w:val="20"/>
                <w:szCs w:val="20"/>
              </w:rPr>
              <w:t>机械教师</w:t>
            </w:r>
          </w:p>
        </w:tc>
        <w:tc>
          <w:tcPr>
            <w:tcW w:w="1080" w:type="dxa"/>
            <w:vAlign w:val="center"/>
          </w:tcPr>
          <w:p>
            <w:pPr>
              <w:spacing w:line="220" w:lineRule="exact"/>
              <w:jc w:val="center"/>
              <w:rPr>
                <w:rFonts w:hint="eastAsia" w:ascii="宋体" w:hAnsi="宋体"/>
                <w:sz w:val="20"/>
                <w:szCs w:val="20"/>
              </w:rPr>
            </w:pPr>
            <w:r>
              <w:rPr>
                <w:rFonts w:hint="eastAsia" w:ascii="宋体" w:hAnsi="宋体"/>
                <w:sz w:val="20"/>
                <w:szCs w:val="20"/>
              </w:rPr>
              <w:t>专业技能测试</w:t>
            </w:r>
          </w:p>
        </w:tc>
        <w:tc>
          <w:tcPr>
            <w:tcW w:w="2160" w:type="dxa"/>
            <w:vAlign w:val="center"/>
          </w:tcPr>
          <w:p>
            <w:pPr>
              <w:spacing w:line="240" w:lineRule="exact"/>
              <w:jc w:val="center"/>
              <w:rPr>
                <w:rFonts w:hint="eastAsia" w:ascii="宋体" w:hAnsi="宋体"/>
                <w:sz w:val="20"/>
                <w:szCs w:val="20"/>
              </w:rPr>
            </w:pPr>
            <w:r>
              <w:rPr>
                <w:rFonts w:hint="eastAsia" w:ascii="宋体" w:hAnsi="宋体"/>
                <w:sz w:val="20"/>
                <w:szCs w:val="20"/>
              </w:rPr>
              <w:t>车工操作</w:t>
            </w:r>
          </w:p>
        </w:tc>
        <w:tc>
          <w:tcPr>
            <w:tcW w:w="3135" w:type="dxa"/>
            <w:vAlign w:val="center"/>
          </w:tcPr>
          <w:p>
            <w:pPr>
              <w:spacing w:line="240" w:lineRule="exact"/>
              <w:rPr>
                <w:rFonts w:hint="eastAsia" w:ascii="宋体" w:hAnsi="宋体"/>
                <w:sz w:val="20"/>
                <w:szCs w:val="20"/>
              </w:rPr>
            </w:pPr>
            <w:r>
              <w:rPr>
                <w:rFonts w:hint="eastAsia" w:ascii="宋体" w:hAnsi="宋体"/>
                <w:sz w:val="20"/>
                <w:szCs w:val="20"/>
              </w:rPr>
              <w:t>国家职业资格四级（中级）要求</w:t>
            </w:r>
          </w:p>
        </w:tc>
        <w:tc>
          <w:tcPr>
            <w:tcW w:w="1285" w:type="dxa"/>
            <w:vMerge w:val="continue"/>
            <w:vAlign w:val="center"/>
          </w:tcPr>
          <w:p>
            <w:pPr>
              <w:spacing w:line="240" w:lineRule="exact"/>
              <w:rPr>
                <w:rFonts w:hint="eastAsia" w:ascii="宋体" w:hAnsi="宋体"/>
                <w:sz w:val="20"/>
                <w:szCs w:val="20"/>
              </w:rPr>
            </w:pPr>
          </w:p>
        </w:tc>
      </w:tr>
    </w:tbl>
    <w:p>
      <w:pPr>
        <w:rPr>
          <w:rFonts w:hint="eastAsia" w:ascii="仿宋_GB2312" w:eastAsia="仿宋_GB2312"/>
          <w:sz w:val="32"/>
          <w:szCs w:val="32"/>
        </w:rPr>
      </w:pPr>
    </w:p>
    <w:p>
      <w:pPr>
        <w:spacing w:line="460" w:lineRule="exact"/>
        <w:rPr>
          <w:rFonts w:hint="eastAsia" w:ascii="仿宋_GB2312" w:eastAsia="仿宋_GB2312"/>
          <w:szCs w:val="21"/>
        </w:rPr>
      </w:pPr>
      <w:bookmarkStart w:id="0" w:name="_GoBack"/>
      <w:bookmarkEnd w:id="0"/>
    </w:p>
    <w:sectPr>
      <w:footerReference r:id="rId3" w:type="default"/>
      <w:footerReference r:id="rId4" w:type="even"/>
      <w:pgSz w:w="11906" w:h="16838"/>
      <w:pgMar w:top="1361" w:right="1344" w:bottom="1418" w:left="1588" w:header="851" w:footer="992" w:gutter="0"/>
      <w:cols w:space="425" w:num="1"/>
      <w:docGrid w:type="linesAndChars" w:linePitch="5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3</w:t>
    </w:r>
    <w:r>
      <w:rPr>
        <w:rStyle w:val="10"/>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60"/>
  <w:drawingGridVerticalSpacing w:val="2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571C"/>
    <w:rsid w:val="00003D8B"/>
    <w:rsid w:val="000053E2"/>
    <w:rsid w:val="00016811"/>
    <w:rsid w:val="00016DBF"/>
    <w:rsid w:val="0002219E"/>
    <w:rsid w:val="00023AAF"/>
    <w:rsid w:val="00026DFD"/>
    <w:rsid w:val="000303CD"/>
    <w:rsid w:val="00031C17"/>
    <w:rsid w:val="0003376D"/>
    <w:rsid w:val="00033F91"/>
    <w:rsid w:val="000346C2"/>
    <w:rsid w:val="000405F6"/>
    <w:rsid w:val="00043E91"/>
    <w:rsid w:val="000514B9"/>
    <w:rsid w:val="00051814"/>
    <w:rsid w:val="000526F4"/>
    <w:rsid w:val="00052A88"/>
    <w:rsid w:val="000548AD"/>
    <w:rsid w:val="00054B6C"/>
    <w:rsid w:val="00054DE0"/>
    <w:rsid w:val="00057090"/>
    <w:rsid w:val="0006078B"/>
    <w:rsid w:val="00060AA6"/>
    <w:rsid w:val="00061BA2"/>
    <w:rsid w:val="00063D03"/>
    <w:rsid w:val="00065A64"/>
    <w:rsid w:val="00067438"/>
    <w:rsid w:val="00070FBC"/>
    <w:rsid w:val="000715FE"/>
    <w:rsid w:val="00074213"/>
    <w:rsid w:val="00074BAC"/>
    <w:rsid w:val="00076028"/>
    <w:rsid w:val="00077DF3"/>
    <w:rsid w:val="000800CD"/>
    <w:rsid w:val="00082281"/>
    <w:rsid w:val="000859C9"/>
    <w:rsid w:val="00093757"/>
    <w:rsid w:val="000A3D5F"/>
    <w:rsid w:val="000A65E9"/>
    <w:rsid w:val="000C1CF5"/>
    <w:rsid w:val="000C3843"/>
    <w:rsid w:val="000D0325"/>
    <w:rsid w:val="000D115C"/>
    <w:rsid w:val="000D1ABA"/>
    <w:rsid w:val="000D2E73"/>
    <w:rsid w:val="000D4ACE"/>
    <w:rsid w:val="000D4F38"/>
    <w:rsid w:val="000E0BEF"/>
    <w:rsid w:val="000E663D"/>
    <w:rsid w:val="000E6A80"/>
    <w:rsid w:val="000F6AEA"/>
    <w:rsid w:val="000F6E6E"/>
    <w:rsid w:val="00100C63"/>
    <w:rsid w:val="00100F7F"/>
    <w:rsid w:val="00105D91"/>
    <w:rsid w:val="001107AE"/>
    <w:rsid w:val="00111098"/>
    <w:rsid w:val="00116710"/>
    <w:rsid w:val="00121624"/>
    <w:rsid w:val="0012325B"/>
    <w:rsid w:val="00124623"/>
    <w:rsid w:val="00127268"/>
    <w:rsid w:val="00130B97"/>
    <w:rsid w:val="00135CC9"/>
    <w:rsid w:val="00140D23"/>
    <w:rsid w:val="0014309C"/>
    <w:rsid w:val="00143CF1"/>
    <w:rsid w:val="00144182"/>
    <w:rsid w:val="00147F25"/>
    <w:rsid w:val="00150135"/>
    <w:rsid w:val="001503DB"/>
    <w:rsid w:val="00150ADD"/>
    <w:rsid w:val="00150E18"/>
    <w:rsid w:val="0015164C"/>
    <w:rsid w:val="001538E4"/>
    <w:rsid w:val="001543C9"/>
    <w:rsid w:val="00160EC9"/>
    <w:rsid w:val="00162348"/>
    <w:rsid w:val="00165EE8"/>
    <w:rsid w:val="00166047"/>
    <w:rsid w:val="001662B6"/>
    <w:rsid w:val="0016720A"/>
    <w:rsid w:val="00173738"/>
    <w:rsid w:val="00176BD7"/>
    <w:rsid w:val="0018128B"/>
    <w:rsid w:val="00183DEE"/>
    <w:rsid w:val="0018502C"/>
    <w:rsid w:val="001863DA"/>
    <w:rsid w:val="00187098"/>
    <w:rsid w:val="001908ED"/>
    <w:rsid w:val="00191BF2"/>
    <w:rsid w:val="001936CE"/>
    <w:rsid w:val="00193BCE"/>
    <w:rsid w:val="001940B5"/>
    <w:rsid w:val="00194955"/>
    <w:rsid w:val="0019762A"/>
    <w:rsid w:val="001A2114"/>
    <w:rsid w:val="001A29BF"/>
    <w:rsid w:val="001A2F1A"/>
    <w:rsid w:val="001A3698"/>
    <w:rsid w:val="001A3FF6"/>
    <w:rsid w:val="001A4559"/>
    <w:rsid w:val="001A4BA9"/>
    <w:rsid w:val="001A6BE3"/>
    <w:rsid w:val="001B1A1D"/>
    <w:rsid w:val="001B4A1B"/>
    <w:rsid w:val="001B55C1"/>
    <w:rsid w:val="001B7340"/>
    <w:rsid w:val="001B790F"/>
    <w:rsid w:val="001C1C99"/>
    <w:rsid w:val="001C4855"/>
    <w:rsid w:val="001C5C53"/>
    <w:rsid w:val="001D1625"/>
    <w:rsid w:val="001D2B31"/>
    <w:rsid w:val="001D39E8"/>
    <w:rsid w:val="001D51AB"/>
    <w:rsid w:val="001E1FC9"/>
    <w:rsid w:val="001E2EBC"/>
    <w:rsid w:val="001E3E22"/>
    <w:rsid w:val="001E592C"/>
    <w:rsid w:val="001E6D16"/>
    <w:rsid w:val="001F186B"/>
    <w:rsid w:val="001F4B4B"/>
    <w:rsid w:val="001F5E78"/>
    <w:rsid w:val="001F6512"/>
    <w:rsid w:val="002021D1"/>
    <w:rsid w:val="002021ED"/>
    <w:rsid w:val="00202571"/>
    <w:rsid w:val="00203040"/>
    <w:rsid w:val="002032D0"/>
    <w:rsid w:val="0020339D"/>
    <w:rsid w:val="002043E9"/>
    <w:rsid w:val="00207D7B"/>
    <w:rsid w:val="002100D7"/>
    <w:rsid w:val="00212049"/>
    <w:rsid w:val="00212088"/>
    <w:rsid w:val="00213710"/>
    <w:rsid w:val="002153A3"/>
    <w:rsid w:val="00216DFE"/>
    <w:rsid w:val="00217ABF"/>
    <w:rsid w:val="002203A2"/>
    <w:rsid w:val="002226E3"/>
    <w:rsid w:val="00223FA0"/>
    <w:rsid w:val="00226A6E"/>
    <w:rsid w:val="002310A8"/>
    <w:rsid w:val="002326A9"/>
    <w:rsid w:val="002333D7"/>
    <w:rsid w:val="00240ED4"/>
    <w:rsid w:val="002412A1"/>
    <w:rsid w:val="0024680D"/>
    <w:rsid w:val="00247128"/>
    <w:rsid w:val="0025183A"/>
    <w:rsid w:val="00253C8A"/>
    <w:rsid w:val="002542E0"/>
    <w:rsid w:val="002546CC"/>
    <w:rsid w:val="00256166"/>
    <w:rsid w:val="00256D3D"/>
    <w:rsid w:val="00257C60"/>
    <w:rsid w:val="00260D79"/>
    <w:rsid w:val="00261AD0"/>
    <w:rsid w:val="00262971"/>
    <w:rsid w:val="002630EC"/>
    <w:rsid w:val="002679B5"/>
    <w:rsid w:val="00272A26"/>
    <w:rsid w:val="00273DBC"/>
    <w:rsid w:val="00274359"/>
    <w:rsid w:val="00274505"/>
    <w:rsid w:val="00274750"/>
    <w:rsid w:val="002775EA"/>
    <w:rsid w:val="00277660"/>
    <w:rsid w:val="00280A81"/>
    <w:rsid w:val="00284701"/>
    <w:rsid w:val="00284C19"/>
    <w:rsid w:val="0029153E"/>
    <w:rsid w:val="00291B91"/>
    <w:rsid w:val="002922FD"/>
    <w:rsid w:val="0029311A"/>
    <w:rsid w:val="00293E0F"/>
    <w:rsid w:val="00295612"/>
    <w:rsid w:val="002A02ED"/>
    <w:rsid w:val="002A0C8D"/>
    <w:rsid w:val="002A5C2E"/>
    <w:rsid w:val="002C0212"/>
    <w:rsid w:val="002C0AF2"/>
    <w:rsid w:val="002C660C"/>
    <w:rsid w:val="002D0324"/>
    <w:rsid w:val="002D0669"/>
    <w:rsid w:val="002D654C"/>
    <w:rsid w:val="002D7378"/>
    <w:rsid w:val="002E1A77"/>
    <w:rsid w:val="002E4930"/>
    <w:rsid w:val="002E49AD"/>
    <w:rsid w:val="002E4F9F"/>
    <w:rsid w:val="002E6402"/>
    <w:rsid w:val="002E79D0"/>
    <w:rsid w:val="002F02D1"/>
    <w:rsid w:val="002F5A30"/>
    <w:rsid w:val="00301A92"/>
    <w:rsid w:val="00301B7D"/>
    <w:rsid w:val="003035AA"/>
    <w:rsid w:val="003053AF"/>
    <w:rsid w:val="00307593"/>
    <w:rsid w:val="003102D4"/>
    <w:rsid w:val="00310910"/>
    <w:rsid w:val="00310CC8"/>
    <w:rsid w:val="003120F4"/>
    <w:rsid w:val="00312DC9"/>
    <w:rsid w:val="0031439D"/>
    <w:rsid w:val="0031522B"/>
    <w:rsid w:val="0032136F"/>
    <w:rsid w:val="00322193"/>
    <w:rsid w:val="003279E5"/>
    <w:rsid w:val="00330185"/>
    <w:rsid w:val="00330347"/>
    <w:rsid w:val="003303C7"/>
    <w:rsid w:val="00330977"/>
    <w:rsid w:val="003318C8"/>
    <w:rsid w:val="00332763"/>
    <w:rsid w:val="00332C0D"/>
    <w:rsid w:val="00335712"/>
    <w:rsid w:val="00340360"/>
    <w:rsid w:val="00346FF0"/>
    <w:rsid w:val="00347AAC"/>
    <w:rsid w:val="00350357"/>
    <w:rsid w:val="003515F7"/>
    <w:rsid w:val="00351BA1"/>
    <w:rsid w:val="00353793"/>
    <w:rsid w:val="00353E87"/>
    <w:rsid w:val="00357423"/>
    <w:rsid w:val="0035784B"/>
    <w:rsid w:val="0036721B"/>
    <w:rsid w:val="0036740B"/>
    <w:rsid w:val="0037000E"/>
    <w:rsid w:val="003714D1"/>
    <w:rsid w:val="00371BB7"/>
    <w:rsid w:val="00373B6F"/>
    <w:rsid w:val="0037747A"/>
    <w:rsid w:val="00380DEB"/>
    <w:rsid w:val="003825A3"/>
    <w:rsid w:val="00382CBE"/>
    <w:rsid w:val="00384201"/>
    <w:rsid w:val="00384B7E"/>
    <w:rsid w:val="0038534A"/>
    <w:rsid w:val="00390B30"/>
    <w:rsid w:val="00392205"/>
    <w:rsid w:val="0039254E"/>
    <w:rsid w:val="003937ED"/>
    <w:rsid w:val="00393A0F"/>
    <w:rsid w:val="00394557"/>
    <w:rsid w:val="00397B90"/>
    <w:rsid w:val="003A0940"/>
    <w:rsid w:val="003A231F"/>
    <w:rsid w:val="003A2572"/>
    <w:rsid w:val="003A2D05"/>
    <w:rsid w:val="003A302A"/>
    <w:rsid w:val="003A471D"/>
    <w:rsid w:val="003B0A3D"/>
    <w:rsid w:val="003B0FED"/>
    <w:rsid w:val="003B20CF"/>
    <w:rsid w:val="003B23FF"/>
    <w:rsid w:val="003B328A"/>
    <w:rsid w:val="003B44FC"/>
    <w:rsid w:val="003B48B8"/>
    <w:rsid w:val="003B7E69"/>
    <w:rsid w:val="003B7F06"/>
    <w:rsid w:val="003D03FC"/>
    <w:rsid w:val="003E0BCB"/>
    <w:rsid w:val="003E1ED7"/>
    <w:rsid w:val="003E36FA"/>
    <w:rsid w:val="003E6145"/>
    <w:rsid w:val="003E6837"/>
    <w:rsid w:val="003E7042"/>
    <w:rsid w:val="003F0F66"/>
    <w:rsid w:val="003F4F0E"/>
    <w:rsid w:val="003F51FA"/>
    <w:rsid w:val="003F5E70"/>
    <w:rsid w:val="003F7994"/>
    <w:rsid w:val="00400790"/>
    <w:rsid w:val="00400848"/>
    <w:rsid w:val="00404F7C"/>
    <w:rsid w:val="00406565"/>
    <w:rsid w:val="00410024"/>
    <w:rsid w:val="00414D56"/>
    <w:rsid w:val="00414E33"/>
    <w:rsid w:val="00415F95"/>
    <w:rsid w:val="00417885"/>
    <w:rsid w:val="004178E7"/>
    <w:rsid w:val="00421C24"/>
    <w:rsid w:val="00422EFC"/>
    <w:rsid w:val="00423A1F"/>
    <w:rsid w:val="00425CE3"/>
    <w:rsid w:val="00426024"/>
    <w:rsid w:val="0042721C"/>
    <w:rsid w:val="00432CD6"/>
    <w:rsid w:val="00437241"/>
    <w:rsid w:val="0044112A"/>
    <w:rsid w:val="0044168B"/>
    <w:rsid w:val="00441957"/>
    <w:rsid w:val="004425FB"/>
    <w:rsid w:val="0044332A"/>
    <w:rsid w:val="00443E54"/>
    <w:rsid w:val="00445476"/>
    <w:rsid w:val="00447EE7"/>
    <w:rsid w:val="00454276"/>
    <w:rsid w:val="00455A32"/>
    <w:rsid w:val="00455A91"/>
    <w:rsid w:val="004604E1"/>
    <w:rsid w:val="00462299"/>
    <w:rsid w:val="004640AB"/>
    <w:rsid w:val="004679C2"/>
    <w:rsid w:val="004702AC"/>
    <w:rsid w:val="004722C5"/>
    <w:rsid w:val="00473EBD"/>
    <w:rsid w:val="00474818"/>
    <w:rsid w:val="004763F3"/>
    <w:rsid w:val="00484A89"/>
    <w:rsid w:val="004878CB"/>
    <w:rsid w:val="0049215D"/>
    <w:rsid w:val="00493F82"/>
    <w:rsid w:val="00494E3D"/>
    <w:rsid w:val="0049629E"/>
    <w:rsid w:val="00496F2B"/>
    <w:rsid w:val="004A004F"/>
    <w:rsid w:val="004A4E54"/>
    <w:rsid w:val="004A541D"/>
    <w:rsid w:val="004A77D5"/>
    <w:rsid w:val="004B4671"/>
    <w:rsid w:val="004B4722"/>
    <w:rsid w:val="004B5E5B"/>
    <w:rsid w:val="004C245C"/>
    <w:rsid w:val="004C29A4"/>
    <w:rsid w:val="004C533D"/>
    <w:rsid w:val="004D138E"/>
    <w:rsid w:val="004D2B7B"/>
    <w:rsid w:val="004D55A8"/>
    <w:rsid w:val="004E109A"/>
    <w:rsid w:val="004E1EF1"/>
    <w:rsid w:val="004E211E"/>
    <w:rsid w:val="004E540F"/>
    <w:rsid w:val="004E7014"/>
    <w:rsid w:val="004E7D22"/>
    <w:rsid w:val="004F0C31"/>
    <w:rsid w:val="004F328F"/>
    <w:rsid w:val="004F3455"/>
    <w:rsid w:val="004F3974"/>
    <w:rsid w:val="004F4107"/>
    <w:rsid w:val="004F5DC9"/>
    <w:rsid w:val="004F6C13"/>
    <w:rsid w:val="004F71BB"/>
    <w:rsid w:val="00506C58"/>
    <w:rsid w:val="00506F02"/>
    <w:rsid w:val="0051157D"/>
    <w:rsid w:val="005115E2"/>
    <w:rsid w:val="005124BB"/>
    <w:rsid w:val="00512719"/>
    <w:rsid w:val="00512A12"/>
    <w:rsid w:val="00514880"/>
    <w:rsid w:val="00514E72"/>
    <w:rsid w:val="00515858"/>
    <w:rsid w:val="00521EE4"/>
    <w:rsid w:val="005254AF"/>
    <w:rsid w:val="0052571C"/>
    <w:rsid w:val="005262C7"/>
    <w:rsid w:val="005269CD"/>
    <w:rsid w:val="00526CA7"/>
    <w:rsid w:val="0053037A"/>
    <w:rsid w:val="005353B4"/>
    <w:rsid w:val="005360B1"/>
    <w:rsid w:val="005368A0"/>
    <w:rsid w:val="005371BE"/>
    <w:rsid w:val="005373C9"/>
    <w:rsid w:val="00540594"/>
    <w:rsid w:val="00540DFE"/>
    <w:rsid w:val="005413C6"/>
    <w:rsid w:val="00541FAB"/>
    <w:rsid w:val="00543103"/>
    <w:rsid w:val="00543C81"/>
    <w:rsid w:val="00544BBB"/>
    <w:rsid w:val="00552E45"/>
    <w:rsid w:val="005546E2"/>
    <w:rsid w:val="00556BDD"/>
    <w:rsid w:val="0055754F"/>
    <w:rsid w:val="00561BD9"/>
    <w:rsid w:val="00564504"/>
    <w:rsid w:val="00564AD4"/>
    <w:rsid w:val="00565060"/>
    <w:rsid w:val="00565794"/>
    <w:rsid w:val="00565DF5"/>
    <w:rsid w:val="005705D2"/>
    <w:rsid w:val="005726C3"/>
    <w:rsid w:val="005739E5"/>
    <w:rsid w:val="005755A0"/>
    <w:rsid w:val="00577517"/>
    <w:rsid w:val="00580F3D"/>
    <w:rsid w:val="005815EC"/>
    <w:rsid w:val="005825FE"/>
    <w:rsid w:val="005933C6"/>
    <w:rsid w:val="00595513"/>
    <w:rsid w:val="005A210A"/>
    <w:rsid w:val="005B1890"/>
    <w:rsid w:val="005B374D"/>
    <w:rsid w:val="005B788C"/>
    <w:rsid w:val="005C0C20"/>
    <w:rsid w:val="005C57E3"/>
    <w:rsid w:val="005C5C45"/>
    <w:rsid w:val="005D0985"/>
    <w:rsid w:val="005D2D48"/>
    <w:rsid w:val="005D3CB6"/>
    <w:rsid w:val="005D5C57"/>
    <w:rsid w:val="005D6817"/>
    <w:rsid w:val="005D7661"/>
    <w:rsid w:val="005E10B1"/>
    <w:rsid w:val="005E26C3"/>
    <w:rsid w:val="005E4405"/>
    <w:rsid w:val="005E5FBB"/>
    <w:rsid w:val="005F376A"/>
    <w:rsid w:val="005F398A"/>
    <w:rsid w:val="005F55A2"/>
    <w:rsid w:val="006034D4"/>
    <w:rsid w:val="006110F5"/>
    <w:rsid w:val="006127C4"/>
    <w:rsid w:val="006128D9"/>
    <w:rsid w:val="006132A2"/>
    <w:rsid w:val="00613D69"/>
    <w:rsid w:val="0061467B"/>
    <w:rsid w:val="006177A5"/>
    <w:rsid w:val="00617B9B"/>
    <w:rsid w:val="006224B9"/>
    <w:rsid w:val="00627279"/>
    <w:rsid w:val="00630304"/>
    <w:rsid w:val="00630760"/>
    <w:rsid w:val="00630D3F"/>
    <w:rsid w:val="006310F1"/>
    <w:rsid w:val="006319D0"/>
    <w:rsid w:val="00632138"/>
    <w:rsid w:val="00632AB3"/>
    <w:rsid w:val="00632C44"/>
    <w:rsid w:val="0063421C"/>
    <w:rsid w:val="006360B1"/>
    <w:rsid w:val="00636C14"/>
    <w:rsid w:val="00636D69"/>
    <w:rsid w:val="006416E9"/>
    <w:rsid w:val="00642753"/>
    <w:rsid w:val="00646F35"/>
    <w:rsid w:val="006477FB"/>
    <w:rsid w:val="00652CD4"/>
    <w:rsid w:val="0065472E"/>
    <w:rsid w:val="00654BB8"/>
    <w:rsid w:val="00655F23"/>
    <w:rsid w:val="006666F7"/>
    <w:rsid w:val="00666D5D"/>
    <w:rsid w:val="00667682"/>
    <w:rsid w:val="0067186B"/>
    <w:rsid w:val="00672A26"/>
    <w:rsid w:val="00672A48"/>
    <w:rsid w:val="00677FAF"/>
    <w:rsid w:val="006869CD"/>
    <w:rsid w:val="00687349"/>
    <w:rsid w:val="006911D2"/>
    <w:rsid w:val="006926AE"/>
    <w:rsid w:val="0069375F"/>
    <w:rsid w:val="00693EDC"/>
    <w:rsid w:val="00696BAF"/>
    <w:rsid w:val="006A45A7"/>
    <w:rsid w:val="006B356B"/>
    <w:rsid w:val="006C3454"/>
    <w:rsid w:val="006C3C8D"/>
    <w:rsid w:val="006C71FF"/>
    <w:rsid w:val="006C7373"/>
    <w:rsid w:val="006D0D2A"/>
    <w:rsid w:val="006D1177"/>
    <w:rsid w:val="006D2020"/>
    <w:rsid w:val="006D2040"/>
    <w:rsid w:val="006D20EC"/>
    <w:rsid w:val="006D2379"/>
    <w:rsid w:val="006D4C4B"/>
    <w:rsid w:val="006D4FB5"/>
    <w:rsid w:val="006E01F1"/>
    <w:rsid w:val="006E2462"/>
    <w:rsid w:val="006F419A"/>
    <w:rsid w:val="006F668B"/>
    <w:rsid w:val="00700899"/>
    <w:rsid w:val="00700F3E"/>
    <w:rsid w:val="0070258D"/>
    <w:rsid w:val="00703458"/>
    <w:rsid w:val="00704D7A"/>
    <w:rsid w:val="007065C9"/>
    <w:rsid w:val="007122D5"/>
    <w:rsid w:val="00714EA9"/>
    <w:rsid w:val="0071706D"/>
    <w:rsid w:val="00723C23"/>
    <w:rsid w:val="00731482"/>
    <w:rsid w:val="0073156B"/>
    <w:rsid w:val="0073243F"/>
    <w:rsid w:val="00732F34"/>
    <w:rsid w:val="00733156"/>
    <w:rsid w:val="00733CE9"/>
    <w:rsid w:val="00737E57"/>
    <w:rsid w:val="00740550"/>
    <w:rsid w:val="0074125E"/>
    <w:rsid w:val="00742483"/>
    <w:rsid w:val="00752479"/>
    <w:rsid w:val="00755315"/>
    <w:rsid w:val="007625F4"/>
    <w:rsid w:val="00767261"/>
    <w:rsid w:val="00770224"/>
    <w:rsid w:val="00770E06"/>
    <w:rsid w:val="00774FB7"/>
    <w:rsid w:val="00786B7E"/>
    <w:rsid w:val="00786F9A"/>
    <w:rsid w:val="00794B1E"/>
    <w:rsid w:val="0079660D"/>
    <w:rsid w:val="0079668E"/>
    <w:rsid w:val="007977F0"/>
    <w:rsid w:val="007A4D25"/>
    <w:rsid w:val="007A5B15"/>
    <w:rsid w:val="007A68D0"/>
    <w:rsid w:val="007B023D"/>
    <w:rsid w:val="007B2D09"/>
    <w:rsid w:val="007B407D"/>
    <w:rsid w:val="007B5BEA"/>
    <w:rsid w:val="007B789E"/>
    <w:rsid w:val="007C009C"/>
    <w:rsid w:val="007C0E12"/>
    <w:rsid w:val="007C17BD"/>
    <w:rsid w:val="007C2C07"/>
    <w:rsid w:val="007C2EA3"/>
    <w:rsid w:val="007C2EB3"/>
    <w:rsid w:val="007C450E"/>
    <w:rsid w:val="007C56AF"/>
    <w:rsid w:val="007C5B80"/>
    <w:rsid w:val="007C75B9"/>
    <w:rsid w:val="007C7AD0"/>
    <w:rsid w:val="007C7EC2"/>
    <w:rsid w:val="007D2930"/>
    <w:rsid w:val="007D3AD8"/>
    <w:rsid w:val="007D3DFB"/>
    <w:rsid w:val="007D7231"/>
    <w:rsid w:val="007D771B"/>
    <w:rsid w:val="007E0D3D"/>
    <w:rsid w:val="007E4AF9"/>
    <w:rsid w:val="007F0B94"/>
    <w:rsid w:val="007F23F8"/>
    <w:rsid w:val="007F27F7"/>
    <w:rsid w:val="00800FB0"/>
    <w:rsid w:val="0080149B"/>
    <w:rsid w:val="00802D3F"/>
    <w:rsid w:val="00807098"/>
    <w:rsid w:val="008107AD"/>
    <w:rsid w:val="00810FFC"/>
    <w:rsid w:val="008119D1"/>
    <w:rsid w:val="00813E05"/>
    <w:rsid w:val="00814846"/>
    <w:rsid w:val="00815153"/>
    <w:rsid w:val="0081532D"/>
    <w:rsid w:val="008216DF"/>
    <w:rsid w:val="00824E29"/>
    <w:rsid w:val="00826B25"/>
    <w:rsid w:val="00827280"/>
    <w:rsid w:val="008279A8"/>
    <w:rsid w:val="008335EE"/>
    <w:rsid w:val="00834A83"/>
    <w:rsid w:val="00837222"/>
    <w:rsid w:val="00837E8A"/>
    <w:rsid w:val="008404D0"/>
    <w:rsid w:val="00847197"/>
    <w:rsid w:val="00852578"/>
    <w:rsid w:val="00854839"/>
    <w:rsid w:val="00855807"/>
    <w:rsid w:val="008569B7"/>
    <w:rsid w:val="008569D2"/>
    <w:rsid w:val="0086147D"/>
    <w:rsid w:val="00862085"/>
    <w:rsid w:val="0086401F"/>
    <w:rsid w:val="008674C8"/>
    <w:rsid w:val="00870492"/>
    <w:rsid w:val="0087062D"/>
    <w:rsid w:val="00871BED"/>
    <w:rsid w:val="0087403D"/>
    <w:rsid w:val="0087521E"/>
    <w:rsid w:val="008759A8"/>
    <w:rsid w:val="00875A57"/>
    <w:rsid w:val="00880703"/>
    <w:rsid w:val="008812F7"/>
    <w:rsid w:val="0088230B"/>
    <w:rsid w:val="00885BB3"/>
    <w:rsid w:val="00887DBB"/>
    <w:rsid w:val="00890ADF"/>
    <w:rsid w:val="00890CD9"/>
    <w:rsid w:val="0089119F"/>
    <w:rsid w:val="008911A2"/>
    <w:rsid w:val="00892B1B"/>
    <w:rsid w:val="00892D0E"/>
    <w:rsid w:val="0089692F"/>
    <w:rsid w:val="008A00F9"/>
    <w:rsid w:val="008A2042"/>
    <w:rsid w:val="008A361C"/>
    <w:rsid w:val="008A4281"/>
    <w:rsid w:val="008A735A"/>
    <w:rsid w:val="008A735F"/>
    <w:rsid w:val="008B0779"/>
    <w:rsid w:val="008B52F2"/>
    <w:rsid w:val="008C2984"/>
    <w:rsid w:val="008C364A"/>
    <w:rsid w:val="008C73A0"/>
    <w:rsid w:val="008D1F7A"/>
    <w:rsid w:val="008D28EA"/>
    <w:rsid w:val="008D3EC7"/>
    <w:rsid w:val="008D5C5E"/>
    <w:rsid w:val="008D6EEC"/>
    <w:rsid w:val="008D7C4A"/>
    <w:rsid w:val="008E4CCB"/>
    <w:rsid w:val="008F02B9"/>
    <w:rsid w:val="008F0301"/>
    <w:rsid w:val="008F0B44"/>
    <w:rsid w:val="008F0CBD"/>
    <w:rsid w:val="009042E5"/>
    <w:rsid w:val="00904C92"/>
    <w:rsid w:val="009078B6"/>
    <w:rsid w:val="0091444E"/>
    <w:rsid w:val="009212E4"/>
    <w:rsid w:val="00923B15"/>
    <w:rsid w:val="009242EE"/>
    <w:rsid w:val="009244F0"/>
    <w:rsid w:val="00930E48"/>
    <w:rsid w:val="00930EBB"/>
    <w:rsid w:val="009337A6"/>
    <w:rsid w:val="00933D11"/>
    <w:rsid w:val="00934DF0"/>
    <w:rsid w:val="00935E07"/>
    <w:rsid w:val="009410F1"/>
    <w:rsid w:val="0094143F"/>
    <w:rsid w:val="00941A6C"/>
    <w:rsid w:val="0094210E"/>
    <w:rsid w:val="00944530"/>
    <w:rsid w:val="00947471"/>
    <w:rsid w:val="00947BB0"/>
    <w:rsid w:val="009557B0"/>
    <w:rsid w:val="00955FDA"/>
    <w:rsid w:val="00956293"/>
    <w:rsid w:val="00960E17"/>
    <w:rsid w:val="00960E19"/>
    <w:rsid w:val="0096110D"/>
    <w:rsid w:val="00961AC8"/>
    <w:rsid w:val="00961D0E"/>
    <w:rsid w:val="00961FF0"/>
    <w:rsid w:val="00970248"/>
    <w:rsid w:val="00970DDD"/>
    <w:rsid w:val="00972138"/>
    <w:rsid w:val="00973C8D"/>
    <w:rsid w:val="00974964"/>
    <w:rsid w:val="009815F1"/>
    <w:rsid w:val="00981A71"/>
    <w:rsid w:val="009830F7"/>
    <w:rsid w:val="0098501B"/>
    <w:rsid w:val="0098531D"/>
    <w:rsid w:val="00986C97"/>
    <w:rsid w:val="00987C7B"/>
    <w:rsid w:val="00990CFD"/>
    <w:rsid w:val="0099201E"/>
    <w:rsid w:val="009939B4"/>
    <w:rsid w:val="00993DEC"/>
    <w:rsid w:val="009975EE"/>
    <w:rsid w:val="0099779F"/>
    <w:rsid w:val="009A3B69"/>
    <w:rsid w:val="009A6DBB"/>
    <w:rsid w:val="009B0AB2"/>
    <w:rsid w:val="009B227C"/>
    <w:rsid w:val="009B4611"/>
    <w:rsid w:val="009B6C6F"/>
    <w:rsid w:val="009B7A1D"/>
    <w:rsid w:val="009C20B6"/>
    <w:rsid w:val="009C2EB2"/>
    <w:rsid w:val="009C4CC1"/>
    <w:rsid w:val="009C57A3"/>
    <w:rsid w:val="009C6C25"/>
    <w:rsid w:val="009C767F"/>
    <w:rsid w:val="009D0941"/>
    <w:rsid w:val="009D1649"/>
    <w:rsid w:val="009D20A0"/>
    <w:rsid w:val="009D44AA"/>
    <w:rsid w:val="009D483B"/>
    <w:rsid w:val="009D5452"/>
    <w:rsid w:val="009D6FC2"/>
    <w:rsid w:val="009E150E"/>
    <w:rsid w:val="009E2820"/>
    <w:rsid w:val="009E2EF3"/>
    <w:rsid w:val="009E5A0B"/>
    <w:rsid w:val="009E5F6C"/>
    <w:rsid w:val="009E69D2"/>
    <w:rsid w:val="009F08EA"/>
    <w:rsid w:val="009F4C32"/>
    <w:rsid w:val="009F50CD"/>
    <w:rsid w:val="009F6D89"/>
    <w:rsid w:val="00A00A7A"/>
    <w:rsid w:val="00A03C1F"/>
    <w:rsid w:val="00A0473C"/>
    <w:rsid w:val="00A04D90"/>
    <w:rsid w:val="00A07480"/>
    <w:rsid w:val="00A120DE"/>
    <w:rsid w:val="00A13BC5"/>
    <w:rsid w:val="00A13D9D"/>
    <w:rsid w:val="00A14C78"/>
    <w:rsid w:val="00A15D9F"/>
    <w:rsid w:val="00A16609"/>
    <w:rsid w:val="00A2144D"/>
    <w:rsid w:val="00A252F5"/>
    <w:rsid w:val="00A2585E"/>
    <w:rsid w:val="00A26A2A"/>
    <w:rsid w:val="00A2714F"/>
    <w:rsid w:val="00A31663"/>
    <w:rsid w:val="00A35BFE"/>
    <w:rsid w:val="00A3713C"/>
    <w:rsid w:val="00A375C1"/>
    <w:rsid w:val="00A401C3"/>
    <w:rsid w:val="00A4281B"/>
    <w:rsid w:val="00A46BE0"/>
    <w:rsid w:val="00A46D37"/>
    <w:rsid w:val="00A46FE1"/>
    <w:rsid w:val="00A46FF9"/>
    <w:rsid w:val="00A474B1"/>
    <w:rsid w:val="00A53B29"/>
    <w:rsid w:val="00A561D6"/>
    <w:rsid w:val="00A56FAE"/>
    <w:rsid w:val="00A57724"/>
    <w:rsid w:val="00A61E36"/>
    <w:rsid w:val="00A6204E"/>
    <w:rsid w:val="00A63C57"/>
    <w:rsid w:val="00A64A35"/>
    <w:rsid w:val="00A819C2"/>
    <w:rsid w:val="00A82450"/>
    <w:rsid w:val="00A825A7"/>
    <w:rsid w:val="00A841AA"/>
    <w:rsid w:val="00A850E1"/>
    <w:rsid w:val="00A85B1B"/>
    <w:rsid w:val="00A86F49"/>
    <w:rsid w:val="00A92651"/>
    <w:rsid w:val="00A92666"/>
    <w:rsid w:val="00A9340C"/>
    <w:rsid w:val="00A93AD7"/>
    <w:rsid w:val="00A96B4D"/>
    <w:rsid w:val="00AA12B8"/>
    <w:rsid w:val="00AA205E"/>
    <w:rsid w:val="00AA3507"/>
    <w:rsid w:val="00AA461C"/>
    <w:rsid w:val="00AA556D"/>
    <w:rsid w:val="00AA56ED"/>
    <w:rsid w:val="00AB0C82"/>
    <w:rsid w:val="00AB3568"/>
    <w:rsid w:val="00AB56D7"/>
    <w:rsid w:val="00AC032F"/>
    <w:rsid w:val="00AC14CF"/>
    <w:rsid w:val="00AC160E"/>
    <w:rsid w:val="00AC4075"/>
    <w:rsid w:val="00AC428F"/>
    <w:rsid w:val="00AC4A04"/>
    <w:rsid w:val="00AC6CC9"/>
    <w:rsid w:val="00AC7801"/>
    <w:rsid w:val="00AD2443"/>
    <w:rsid w:val="00AD6A7D"/>
    <w:rsid w:val="00AD7000"/>
    <w:rsid w:val="00AD7AE2"/>
    <w:rsid w:val="00AE39CD"/>
    <w:rsid w:val="00AE724F"/>
    <w:rsid w:val="00AF2FB6"/>
    <w:rsid w:val="00AF3249"/>
    <w:rsid w:val="00AF4BFC"/>
    <w:rsid w:val="00AF7722"/>
    <w:rsid w:val="00B12307"/>
    <w:rsid w:val="00B16DCD"/>
    <w:rsid w:val="00B21366"/>
    <w:rsid w:val="00B223FC"/>
    <w:rsid w:val="00B243B1"/>
    <w:rsid w:val="00B307CA"/>
    <w:rsid w:val="00B3195E"/>
    <w:rsid w:val="00B3461D"/>
    <w:rsid w:val="00B35B36"/>
    <w:rsid w:val="00B360E1"/>
    <w:rsid w:val="00B36149"/>
    <w:rsid w:val="00B42901"/>
    <w:rsid w:val="00B43169"/>
    <w:rsid w:val="00B46CF2"/>
    <w:rsid w:val="00B50C35"/>
    <w:rsid w:val="00B50EC5"/>
    <w:rsid w:val="00B53390"/>
    <w:rsid w:val="00B5487B"/>
    <w:rsid w:val="00B55B5E"/>
    <w:rsid w:val="00B561EA"/>
    <w:rsid w:val="00B57548"/>
    <w:rsid w:val="00B578E7"/>
    <w:rsid w:val="00B61404"/>
    <w:rsid w:val="00B72AB5"/>
    <w:rsid w:val="00B730D0"/>
    <w:rsid w:val="00B74A30"/>
    <w:rsid w:val="00B75248"/>
    <w:rsid w:val="00B75855"/>
    <w:rsid w:val="00B7717E"/>
    <w:rsid w:val="00B800C6"/>
    <w:rsid w:val="00B91E03"/>
    <w:rsid w:val="00B92292"/>
    <w:rsid w:val="00B93639"/>
    <w:rsid w:val="00B94650"/>
    <w:rsid w:val="00B94DCE"/>
    <w:rsid w:val="00B97277"/>
    <w:rsid w:val="00BA3D9A"/>
    <w:rsid w:val="00BA437C"/>
    <w:rsid w:val="00BA474F"/>
    <w:rsid w:val="00BA7102"/>
    <w:rsid w:val="00BB0F6E"/>
    <w:rsid w:val="00BB32AE"/>
    <w:rsid w:val="00BB41B9"/>
    <w:rsid w:val="00BB5798"/>
    <w:rsid w:val="00BB74DF"/>
    <w:rsid w:val="00BB7D8B"/>
    <w:rsid w:val="00BC0968"/>
    <w:rsid w:val="00BD0C49"/>
    <w:rsid w:val="00BD3BF8"/>
    <w:rsid w:val="00BD4615"/>
    <w:rsid w:val="00BD4DD0"/>
    <w:rsid w:val="00BD524E"/>
    <w:rsid w:val="00BD6D31"/>
    <w:rsid w:val="00BE0D69"/>
    <w:rsid w:val="00BE15DE"/>
    <w:rsid w:val="00BE20E7"/>
    <w:rsid w:val="00BE2195"/>
    <w:rsid w:val="00BE31B9"/>
    <w:rsid w:val="00BE4778"/>
    <w:rsid w:val="00BE50A9"/>
    <w:rsid w:val="00BE54C3"/>
    <w:rsid w:val="00BE7FC2"/>
    <w:rsid w:val="00BF1B10"/>
    <w:rsid w:val="00BF71B5"/>
    <w:rsid w:val="00C062C0"/>
    <w:rsid w:val="00C06835"/>
    <w:rsid w:val="00C0794C"/>
    <w:rsid w:val="00C10976"/>
    <w:rsid w:val="00C12AC4"/>
    <w:rsid w:val="00C171B6"/>
    <w:rsid w:val="00C23A9C"/>
    <w:rsid w:val="00C24C53"/>
    <w:rsid w:val="00C30E91"/>
    <w:rsid w:val="00C318FB"/>
    <w:rsid w:val="00C34D26"/>
    <w:rsid w:val="00C369DB"/>
    <w:rsid w:val="00C36F7F"/>
    <w:rsid w:val="00C43825"/>
    <w:rsid w:val="00C43EA3"/>
    <w:rsid w:val="00C43F06"/>
    <w:rsid w:val="00C443EC"/>
    <w:rsid w:val="00C44C32"/>
    <w:rsid w:val="00C4565E"/>
    <w:rsid w:val="00C50D06"/>
    <w:rsid w:val="00C5162F"/>
    <w:rsid w:val="00C51ECC"/>
    <w:rsid w:val="00C529BE"/>
    <w:rsid w:val="00C54115"/>
    <w:rsid w:val="00C545E5"/>
    <w:rsid w:val="00C5787D"/>
    <w:rsid w:val="00C622BC"/>
    <w:rsid w:val="00C6789D"/>
    <w:rsid w:val="00C7050C"/>
    <w:rsid w:val="00C744B8"/>
    <w:rsid w:val="00C75144"/>
    <w:rsid w:val="00C757C0"/>
    <w:rsid w:val="00C82408"/>
    <w:rsid w:val="00C87909"/>
    <w:rsid w:val="00C91F26"/>
    <w:rsid w:val="00C92153"/>
    <w:rsid w:val="00C92631"/>
    <w:rsid w:val="00C92B73"/>
    <w:rsid w:val="00C94A32"/>
    <w:rsid w:val="00C94F4C"/>
    <w:rsid w:val="00C95909"/>
    <w:rsid w:val="00CA0322"/>
    <w:rsid w:val="00CA0C4C"/>
    <w:rsid w:val="00CA37BB"/>
    <w:rsid w:val="00CB2106"/>
    <w:rsid w:val="00CB2440"/>
    <w:rsid w:val="00CB2EFB"/>
    <w:rsid w:val="00CB47F7"/>
    <w:rsid w:val="00CB57D4"/>
    <w:rsid w:val="00CB674B"/>
    <w:rsid w:val="00CB7AB2"/>
    <w:rsid w:val="00CC09CE"/>
    <w:rsid w:val="00CC42B8"/>
    <w:rsid w:val="00CC4723"/>
    <w:rsid w:val="00CC65F6"/>
    <w:rsid w:val="00CD05A4"/>
    <w:rsid w:val="00CD0B11"/>
    <w:rsid w:val="00CD5D45"/>
    <w:rsid w:val="00CE083C"/>
    <w:rsid w:val="00CE2A24"/>
    <w:rsid w:val="00CE3B0E"/>
    <w:rsid w:val="00CE6C22"/>
    <w:rsid w:val="00CE75F5"/>
    <w:rsid w:val="00CF53DD"/>
    <w:rsid w:val="00CF64F7"/>
    <w:rsid w:val="00D010EE"/>
    <w:rsid w:val="00D03418"/>
    <w:rsid w:val="00D11BF2"/>
    <w:rsid w:val="00D14820"/>
    <w:rsid w:val="00D15195"/>
    <w:rsid w:val="00D167A4"/>
    <w:rsid w:val="00D167BA"/>
    <w:rsid w:val="00D17B43"/>
    <w:rsid w:val="00D2001F"/>
    <w:rsid w:val="00D22F23"/>
    <w:rsid w:val="00D23020"/>
    <w:rsid w:val="00D24385"/>
    <w:rsid w:val="00D25243"/>
    <w:rsid w:val="00D25402"/>
    <w:rsid w:val="00D255C9"/>
    <w:rsid w:val="00D25810"/>
    <w:rsid w:val="00D26328"/>
    <w:rsid w:val="00D274BF"/>
    <w:rsid w:val="00D315BF"/>
    <w:rsid w:val="00D3230F"/>
    <w:rsid w:val="00D3491A"/>
    <w:rsid w:val="00D37C7F"/>
    <w:rsid w:val="00D433FE"/>
    <w:rsid w:val="00D54166"/>
    <w:rsid w:val="00D5513F"/>
    <w:rsid w:val="00D566FD"/>
    <w:rsid w:val="00D6105C"/>
    <w:rsid w:val="00D61337"/>
    <w:rsid w:val="00D61ABC"/>
    <w:rsid w:val="00D63318"/>
    <w:rsid w:val="00D64F15"/>
    <w:rsid w:val="00D64FF0"/>
    <w:rsid w:val="00D660AE"/>
    <w:rsid w:val="00D72FD3"/>
    <w:rsid w:val="00D7459A"/>
    <w:rsid w:val="00D75332"/>
    <w:rsid w:val="00D75D01"/>
    <w:rsid w:val="00D76FC7"/>
    <w:rsid w:val="00D81013"/>
    <w:rsid w:val="00D827EE"/>
    <w:rsid w:val="00D83219"/>
    <w:rsid w:val="00D83455"/>
    <w:rsid w:val="00D84CA7"/>
    <w:rsid w:val="00D8522C"/>
    <w:rsid w:val="00D87072"/>
    <w:rsid w:val="00D913F9"/>
    <w:rsid w:val="00D91AC6"/>
    <w:rsid w:val="00D93122"/>
    <w:rsid w:val="00D96040"/>
    <w:rsid w:val="00D965AC"/>
    <w:rsid w:val="00DA1126"/>
    <w:rsid w:val="00DB11F1"/>
    <w:rsid w:val="00DB145E"/>
    <w:rsid w:val="00DB3187"/>
    <w:rsid w:val="00DB58B3"/>
    <w:rsid w:val="00DC1A7F"/>
    <w:rsid w:val="00DC7437"/>
    <w:rsid w:val="00DD2298"/>
    <w:rsid w:val="00DD2977"/>
    <w:rsid w:val="00DD2ACC"/>
    <w:rsid w:val="00DD3F1A"/>
    <w:rsid w:val="00DD4479"/>
    <w:rsid w:val="00DD5598"/>
    <w:rsid w:val="00DD68E5"/>
    <w:rsid w:val="00DE6788"/>
    <w:rsid w:val="00DE7476"/>
    <w:rsid w:val="00DF5A54"/>
    <w:rsid w:val="00DF78D6"/>
    <w:rsid w:val="00DF7AEE"/>
    <w:rsid w:val="00E011DB"/>
    <w:rsid w:val="00E047AC"/>
    <w:rsid w:val="00E0785F"/>
    <w:rsid w:val="00E1226F"/>
    <w:rsid w:val="00E1305F"/>
    <w:rsid w:val="00E1610D"/>
    <w:rsid w:val="00E17757"/>
    <w:rsid w:val="00E217DC"/>
    <w:rsid w:val="00E2586A"/>
    <w:rsid w:val="00E2650B"/>
    <w:rsid w:val="00E26F3D"/>
    <w:rsid w:val="00E32C25"/>
    <w:rsid w:val="00E32C8F"/>
    <w:rsid w:val="00E332F7"/>
    <w:rsid w:val="00E34904"/>
    <w:rsid w:val="00E40B75"/>
    <w:rsid w:val="00E4277B"/>
    <w:rsid w:val="00E46810"/>
    <w:rsid w:val="00E50091"/>
    <w:rsid w:val="00E5010C"/>
    <w:rsid w:val="00E50523"/>
    <w:rsid w:val="00E507E1"/>
    <w:rsid w:val="00E50981"/>
    <w:rsid w:val="00E602B4"/>
    <w:rsid w:val="00E609BD"/>
    <w:rsid w:val="00E61357"/>
    <w:rsid w:val="00E63A7C"/>
    <w:rsid w:val="00E64C4A"/>
    <w:rsid w:val="00E66A82"/>
    <w:rsid w:val="00E67448"/>
    <w:rsid w:val="00E70555"/>
    <w:rsid w:val="00E73834"/>
    <w:rsid w:val="00E739F1"/>
    <w:rsid w:val="00E73FFC"/>
    <w:rsid w:val="00E74229"/>
    <w:rsid w:val="00E747F8"/>
    <w:rsid w:val="00E7534E"/>
    <w:rsid w:val="00E76214"/>
    <w:rsid w:val="00E76AEC"/>
    <w:rsid w:val="00E7732F"/>
    <w:rsid w:val="00E815E1"/>
    <w:rsid w:val="00E8268A"/>
    <w:rsid w:val="00E846CC"/>
    <w:rsid w:val="00E86065"/>
    <w:rsid w:val="00E90218"/>
    <w:rsid w:val="00E907A6"/>
    <w:rsid w:val="00E935D9"/>
    <w:rsid w:val="00E9425A"/>
    <w:rsid w:val="00E97E80"/>
    <w:rsid w:val="00EA6386"/>
    <w:rsid w:val="00EB067E"/>
    <w:rsid w:val="00EB3B9B"/>
    <w:rsid w:val="00EB3F98"/>
    <w:rsid w:val="00EB6F24"/>
    <w:rsid w:val="00EC0ACB"/>
    <w:rsid w:val="00EC78E7"/>
    <w:rsid w:val="00EC7F2B"/>
    <w:rsid w:val="00ED3CE4"/>
    <w:rsid w:val="00ED4C5A"/>
    <w:rsid w:val="00ED52F7"/>
    <w:rsid w:val="00ED7500"/>
    <w:rsid w:val="00ED7DAB"/>
    <w:rsid w:val="00EE12A5"/>
    <w:rsid w:val="00EE499C"/>
    <w:rsid w:val="00EE6B35"/>
    <w:rsid w:val="00EF148F"/>
    <w:rsid w:val="00EF469E"/>
    <w:rsid w:val="00EF6B71"/>
    <w:rsid w:val="00F06BBC"/>
    <w:rsid w:val="00F07BA3"/>
    <w:rsid w:val="00F07F7F"/>
    <w:rsid w:val="00F10D8C"/>
    <w:rsid w:val="00F12A00"/>
    <w:rsid w:val="00F13205"/>
    <w:rsid w:val="00F170CE"/>
    <w:rsid w:val="00F22983"/>
    <w:rsid w:val="00F270A5"/>
    <w:rsid w:val="00F27DC7"/>
    <w:rsid w:val="00F30749"/>
    <w:rsid w:val="00F31986"/>
    <w:rsid w:val="00F362C0"/>
    <w:rsid w:val="00F367BA"/>
    <w:rsid w:val="00F36A2D"/>
    <w:rsid w:val="00F36ACD"/>
    <w:rsid w:val="00F37296"/>
    <w:rsid w:val="00F41383"/>
    <w:rsid w:val="00F42B86"/>
    <w:rsid w:val="00F56651"/>
    <w:rsid w:val="00F56AFF"/>
    <w:rsid w:val="00F57A12"/>
    <w:rsid w:val="00F60DC5"/>
    <w:rsid w:val="00F611A2"/>
    <w:rsid w:val="00F6238F"/>
    <w:rsid w:val="00F62A6C"/>
    <w:rsid w:val="00F6320B"/>
    <w:rsid w:val="00F762D0"/>
    <w:rsid w:val="00F7670E"/>
    <w:rsid w:val="00F80C8C"/>
    <w:rsid w:val="00F82484"/>
    <w:rsid w:val="00F82B11"/>
    <w:rsid w:val="00F82BF5"/>
    <w:rsid w:val="00F82F97"/>
    <w:rsid w:val="00F8323D"/>
    <w:rsid w:val="00F83D17"/>
    <w:rsid w:val="00F87CD8"/>
    <w:rsid w:val="00F92B68"/>
    <w:rsid w:val="00F9695C"/>
    <w:rsid w:val="00F96B58"/>
    <w:rsid w:val="00F97B2F"/>
    <w:rsid w:val="00FB3DE7"/>
    <w:rsid w:val="00FB4F2F"/>
    <w:rsid w:val="00FC00B1"/>
    <w:rsid w:val="00FC2137"/>
    <w:rsid w:val="00FC2EBB"/>
    <w:rsid w:val="00FC3C81"/>
    <w:rsid w:val="00FC4855"/>
    <w:rsid w:val="00FC48E2"/>
    <w:rsid w:val="00FC4EF1"/>
    <w:rsid w:val="00FC6571"/>
    <w:rsid w:val="00FD01FC"/>
    <w:rsid w:val="00FD0221"/>
    <w:rsid w:val="00FD04DC"/>
    <w:rsid w:val="00FD0DBB"/>
    <w:rsid w:val="00FD224E"/>
    <w:rsid w:val="00FD2511"/>
    <w:rsid w:val="00FD3C76"/>
    <w:rsid w:val="00FD64BD"/>
    <w:rsid w:val="00FE0FC0"/>
    <w:rsid w:val="00FE6093"/>
    <w:rsid w:val="00FE6325"/>
    <w:rsid w:val="00FE7230"/>
    <w:rsid w:val="00FE7D01"/>
    <w:rsid w:val="00FF0FD8"/>
    <w:rsid w:val="00FF5115"/>
    <w:rsid w:val="00FF75E9"/>
    <w:rsid w:val="276D271A"/>
    <w:rsid w:val="6BF34C16"/>
    <w:rsid w:val="7D23015C"/>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3">
    <w:name w:val="annotation subject"/>
    <w:basedOn w:val="4"/>
    <w:next w:val="4"/>
    <w:semiHidden/>
    <w:qFormat/>
    <w:uiPriority w:val="0"/>
    <w:rPr>
      <w:b/>
      <w:bCs/>
    </w:rPr>
  </w:style>
  <w:style w:type="paragraph" w:styleId="4">
    <w:name w:val="annotation text"/>
    <w:basedOn w:val="1"/>
    <w:semiHidden/>
    <w:qFormat/>
    <w:uiPriority w:val="0"/>
    <w:pPr>
      <w:jc w:val="left"/>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page number"/>
    <w:basedOn w:val="9"/>
    <w:qFormat/>
    <w:uiPriority w:val="0"/>
  </w:style>
  <w:style w:type="character" w:styleId="11">
    <w:name w:val="FollowedHyperlink"/>
    <w:basedOn w:val="9"/>
    <w:qFormat/>
    <w:uiPriority w:val="0"/>
    <w:rPr>
      <w:color w:val="800080"/>
      <w:u w:val="single"/>
    </w:rPr>
  </w:style>
  <w:style w:type="character" w:styleId="12">
    <w:name w:val="Hyperlink"/>
    <w:basedOn w:val="9"/>
    <w:qFormat/>
    <w:uiPriority w:val="0"/>
    <w:rPr>
      <w:color w:val="0000FF"/>
      <w:u w:val="single"/>
    </w:rPr>
  </w:style>
  <w:style w:type="character" w:styleId="13">
    <w:name w:val="annotation reference"/>
    <w:basedOn w:val="9"/>
    <w:semiHidden/>
    <w:qFormat/>
    <w:uiPriority w:val="0"/>
    <w:rPr>
      <w:sz w:val="21"/>
      <w:szCs w:val="21"/>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6">
    <w:name w:val="Char"/>
    <w:basedOn w:val="1"/>
    <w:qFormat/>
    <w:uiPriority w:val="0"/>
    <w:pPr>
      <w:tabs>
        <w:tab w:val="left" w:pos="4665"/>
        <w:tab w:val="left" w:pos="8970"/>
      </w:tabs>
      <w:ind w:firstLine="400"/>
    </w:pPr>
    <w:rPr>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1379</Words>
  <Characters>7861</Characters>
  <Lines>65</Lines>
  <Paragraphs>18</Paragraphs>
  <ScaleCrop>false</ScaleCrop>
  <LinksUpToDate>false</LinksUpToDate>
  <CharactersWithSpaces>9222</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2017-01-04T06:12:00Z</dcterms:created>
  <dc:creator>教育局</dc:creator>
  <cp:lastModifiedBy>lenovo</cp:lastModifiedBy>
  <cp:lastPrinted>2017-01-03T07:23:00Z</cp:lastPrinted>
  <dcterms:modified xsi:type="dcterms:W3CDTF">2017-01-04T11:28:47Z</dcterms:modified>
  <dc:title>2013年宜兴市教育系统公开招录教师公告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