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082" w:tblpY="1098"/>
        <w:tblOverlap w:val="never"/>
        <w:tblW w:w="995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18"/>
        <w:gridCol w:w="1425"/>
        <w:gridCol w:w="277"/>
        <w:gridCol w:w="640"/>
        <w:gridCol w:w="456"/>
        <w:gridCol w:w="1400"/>
        <w:gridCol w:w="696"/>
        <w:gridCol w:w="1000"/>
        <w:gridCol w:w="860"/>
        <w:gridCol w:w="1100"/>
        <w:gridCol w:w="8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附件：</w:t>
            </w:r>
          </w:p>
        </w:tc>
        <w:tc>
          <w:tcPr>
            <w:tcW w:w="18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52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  <w:t>201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  <w:lang w:eastAsia="zh-CN"/>
              </w:rPr>
              <w:t>下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  <w:t>半年经开区公开招聘教师总成绩和进入体检人员名单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2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职位编码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  <w:lang w:eastAsia="zh-CN"/>
              </w:rPr>
              <w:t>姓名</w:t>
            </w: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笔试成绩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笔试折合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总成绩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（含加分）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面试成绩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面试折合成绩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考试总成绩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考试总成绩排名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是否进入体检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1612401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左莎莎</w:t>
            </w: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79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39.5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90.2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45.1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84.6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1612401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王莉</w:t>
            </w: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77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38.5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85.8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42.9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81.4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1612401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江荣华</w:t>
            </w: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82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41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74.4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37.2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78.2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韩冬</w:t>
            </w: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78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86.8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43.4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82.4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陈欢</w:t>
            </w: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76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77.4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38.7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76.7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梁和平</w:t>
            </w: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73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36.5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73.8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36.9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73.4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甯敏</w:t>
            </w: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80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85.4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42.7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82.7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樊丽颖</w:t>
            </w: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82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41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81.2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40.6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81.6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方青香</w:t>
            </w: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81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40.5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79.4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39.7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80.2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1612404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樊琼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79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41.5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86.4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43.2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84.7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1612404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虎冰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83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41.5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74.6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37.3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78.8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1612404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李晨曦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83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41.5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74.4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37.2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78.7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1612405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宁丹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86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84.8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42.4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85.4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1612405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邓学翠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84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77.4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38.7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83.7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1612405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张莎莎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86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81.4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40.7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83.7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1612405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杨燕宇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86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81.2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40.6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83.6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1612406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黄露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79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39.5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82.6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41.3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80.8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1612406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王余婷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83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41.5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73.8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36.9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78.4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1612406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尹小霞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80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71.4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35.7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75.7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1612406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康露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79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39.5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70.2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35.1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74.6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1612406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杨海燕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  <w:t>81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40.5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66.6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33.3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73.8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8" w:type="dxa"/>
            <w:gridSpan w:val="2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2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17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56" w:type="dxa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0" w:type="dxa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96" w:type="dxa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00" w:type="dxa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60" w:type="dxa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100" w:type="dxa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820" w:type="dxa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871843"/>
    <w:rsid w:val="2D87184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2017-01-16T01:24:00Z</dcterms:created>
  <dc:creator>Administrator</dc:creator>
  <cp:lastModifiedBy>Administrator</cp:lastModifiedBy>
  <dcterms:modified xsi:type="dcterms:W3CDTF">2017-01-16T01:58:12Z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