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55" w:lineRule="atLeast"/>
        <w:ind w:left="0" w:firstLine="55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  <w:t>附：安岳县2016年下年公开招聘教师体检后递补人员名单</w:t>
      </w:r>
    </w:p>
    <w:tbl>
      <w:tblPr>
        <w:tblW w:w="8229" w:type="dxa"/>
        <w:jc w:val="center"/>
        <w:tblInd w:w="144" w:type="dxa"/>
        <w:shd w:val="clear"/>
        <w:tblLayout w:type="fixed"/>
        <w:tblCellMar>
          <w:top w:w="567" w:type="dxa"/>
          <w:left w:w="105" w:type="dxa"/>
          <w:bottom w:w="567" w:type="dxa"/>
          <w:right w:w="105" w:type="dxa"/>
        </w:tblCellMar>
      </w:tblPr>
      <w:tblGrid>
        <w:gridCol w:w="1051"/>
        <w:gridCol w:w="615"/>
        <w:gridCol w:w="1847"/>
        <w:gridCol w:w="933"/>
        <w:gridCol w:w="1774"/>
        <w:gridCol w:w="841"/>
        <w:gridCol w:w="567"/>
        <w:gridCol w:w="601"/>
      </w:tblGrid>
      <w:tr>
        <w:tblPrEx>
          <w:shd w:val="clear"/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705" w:hRule="atLeast"/>
          <w:jc w:val="center"/>
        </w:trPr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8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9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职位编码</w:t>
            </w:r>
          </w:p>
        </w:tc>
        <w:tc>
          <w:tcPr>
            <w:tcW w:w="17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8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折合总成绩</w:t>
            </w:r>
          </w:p>
        </w:tc>
        <w:tc>
          <w:tcPr>
            <w:tcW w:w="5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总排名</w:t>
            </w:r>
          </w:p>
        </w:tc>
        <w:tc>
          <w:tcPr>
            <w:tcW w:w="6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李均阳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300701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5123120311302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李凤英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300701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5123120311625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黎军浩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300701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5123120311508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颜春飞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300801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5123120312214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胡晓琴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安岳初中物理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300901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5123120313205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73.6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陈诚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安岳初中物理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300901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5123120313201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73.4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钟彩云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安岳初中物理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300901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5123120313212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72.4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李均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安岳初中政治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301201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5123120320315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张小虎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安岳初中体育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301401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5123120320804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彭爽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安岳村小1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302201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5123120323922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567" w:type="dxa"/>
            <w:left w:w="105" w:type="dxa"/>
            <w:bottom w:w="567" w:type="dxa"/>
            <w:right w:w="105" w:type="dxa"/>
          </w:tblCellMar>
        </w:tblPrEx>
        <w:trPr>
          <w:trHeight w:val="435" w:hRule="atLeast"/>
          <w:jc w:val="center"/>
        </w:trPr>
        <w:tc>
          <w:tcPr>
            <w:tcW w:w="105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李梅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安岳村小3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302203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5123120325818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78.6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34DCF"/>
    <w:rsid w:val="42834DCF"/>
    <w:rsid w:val="7E8F38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2017-01-18T01:10:00Z</dcterms:created>
  <dc:creator>Administrator</dc:creator>
  <cp:lastModifiedBy>Administrator</cp:lastModifiedBy>
  <dcterms:modified xsi:type="dcterms:W3CDTF">2017-01-18T02:01:31Z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