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0" w:right="0" w:firstLine="1934"/>
        <w:jc w:val="left"/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18"/>
          <w:szCs w:val="18"/>
        </w:rPr>
      </w:pPr>
      <w:bookmarkStart w:id="0" w:name="_GoBack"/>
      <w:r>
        <w:rPr>
          <w:rFonts w:hint="eastAsia" w:ascii="黑体" w:hAnsi="宋体" w:eastAsia="黑体" w:cs="黑体"/>
          <w:b/>
          <w:i w:val="0"/>
          <w:caps w:val="0"/>
          <w:color w:val="3E3E3E"/>
          <w:spacing w:val="0"/>
          <w:kern w:val="0"/>
          <w:sz w:val="32"/>
          <w:szCs w:val="32"/>
          <w:lang w:val="en-US" w:eastAsia="zh-CN" w:bidi="ar"/>
        </w:rPr>
        <w:t>鲅鱼圈区农村中小学教师招聘计划表</w:t>
      </w:r>
    </w:p>
    <w:bookmarkEnd w:id="0"/>
    <w:tbl>
      <w:tblPr>
        <w:tblStyle w:val="3"/>
        <w:tblW w:w="8519" w:type="dxa"/>
        <w:tblInd w:w="93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9"/>
        <w:gridCol w:w="446"/>
        <w:gridCol w:w="446"/>
        <w:gridCol w:w="446"/>
        <w:gridCol w:w="446"/>
        <w:gridCol w:w="446"/>
        <w:gridCol w:w="446"/>
        <w:gridCol w:w="1359"/>
        <w:gridCol w:w="447"/>
        <w:gridCol w:w="446"/>
        <w:gridCol w:w="446"/>
        <w:gridCol w:w="446"/>
        <w:gridCol w:w="447"/>
        <w:gridCol w:w="446"/>
        <w:gridCol w:w="44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学校名称</w:t>
            </w:r>
          </w:p>
        </w:tc>
        <w:tc>
          <w:tcPr>
            <w:tcW w:w="6713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32"/>
                <w:szCs w:val="32"/>
                <w:lang w:val="en-US" w:eastAsia="zh-CN" w:bidi="ar"/>
              </w:rPr>
              <w:t>具体学科招聘人数</w:t>
            </w:r>
          </w:p>
        </w:tc>
        <w:tc>
          <w:tcPr>
            <w:tcW w:w="44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招聘总数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13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政治   （思品）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微机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心理 健康</w:t>
            </w:r>
          </w:p>
        </w:tc>
        <w:tc>
          <w:tcPr>
            <w:tcW w:w="44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三十中学   (熊岳镇）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三十一中学(熊岳镇）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A2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芦屯中学 （芦屯镇)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A1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安平中学 （芦屯镇)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5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芦屯中心小学（芦屯镇)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A1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5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A2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5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B2</w:t>
            </w: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5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红旗小学  (红旗镇）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5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A2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5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B2</w:t>
            </w: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5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前进小学  (熊岳镇）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A1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5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A2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5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B1</w:t>
            </w: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5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厢黄旗小学(熊岳镇）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5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A1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5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B1</w:t>
            </w: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丽华小学  (熊岳镇）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5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惠民小学 （芦屯镇)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5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A5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35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B5</w:t>
            </w: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35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信义小学  (红旗镇）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5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A3</w:t>
            </w: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5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B4</w:t>
            </w: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3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18"/>
          <w:szCs w:val="18"/>
        </w:rPr>
      </w:pPr>
      <w:r>
        <w:rPr>
          <w:rFonts w:hint="eastAsia" w:ascii="黑体" w:hAnsi="宋体" w:eastAsia="黑体" w:cs="黑体"/>
          <w:b/>
          <w:i w:val="0"/>
          <w:caps w:val="0"/>
          <w:color w:val="3E3E3E"/>
          <w:spacing w:val="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549"/>
        <w:jc w:val="left"/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E3E3E"/>
          <w:spacing w:val="0"/>
          <w:kern w:val="0"/>
          <w:sz w:val="28"/>
          <w:szCs w:val="28"/>
          <w:lang w:val="en-US" w:eastAsia="zh-CN" w:bidi="ar"/>
        </w:rPr>
        <w:t>说明：1、设置为研究生及以上学历（学位）应聘岗位有：英语学科5个岗位。31中学（A2）、芦屯中学（A1）、芦屯中心小学（A1）、前进小学（A1）。小学班主任15个岗位为：芦屯中心小学（A2）、红旗小学（A 2）、前进小学（A 2）、惠民小学（A 5）、信义小学（A 3）、厢黄旗小学（A 1）。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549"/>
        <w:jc w:val="left"/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E3E3E"/>
          <w:spacing w:val="0"/>
          <w:kern w:val="0"/>
          <w:sz w:val="28"/>
          <w:szCs w:val="28"/>
          <w:lang w:val="en-US" w:eastAsia="zh-CN" w:bidi="ar"/>
        </w:rPr>
        <w:t>2、申报此类岗位的需具备相应学历和学位，且直接参加面试，单独排序、单独录取，按总成绩由高到低依次选岗。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549"/>
        <w:jc w:val="left"/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E3E3E"/>
          <w:spacing w:val="0"/>
          <w:kern w:val="0"/>
          <w:sz w:val="28"/>
          <w:szCs w:val="28"/>
          <w:lang w:val="en-US" w:eastAsia="zh-CN" w:bidi="ar"/>
        </w:rPr>
        <w:t>3、研究生及以上岗位报名超过招聘人数3倍的，要增加初试环节，按3：1进入面试（如未达到招聘计划数的2倍要求时，则按岗位设置表中由后到前依次缩减或取消岗位招聘计划）。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618B9"/>
    <w:rsid w:val="291618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2017-04-13T12:31:00Z</dcterms:created>
  <dc:creator>Administrator</dc:creator>
  <cp:lastModifiedBy>Administrator</cp:lastModifiedBy>
  <dcterms:modified xsi:type="dcterms:W3CDTF">2017-04-13T12:34:15Z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