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60" w:lineRule="exact"/>
        <w:jc w:val="both"/>
        <w:rPr>
          <w:rFonts w:hint="eastAsia" w:ascii="仿宋_GB2312" w:eastAsia="仿宋_GB2312"/>
          <w:spacing w:val="14"/>
          <w:sz w:val="32"/>
          <w:szCs w:val="32"/>
        </w:rPr>
      </w:pPr>
      <w:r>
        <w:rPr>
          <w:rFonts w:hint="eastAsia" w:ascii="仿宋_GB2312" w:eastAsia="仿宋_GB2312"/>
          <w:spacing w:val="14"/>
          <w:sz w:val="32"/>
          <w:szCs w:val="32"/>
        </w:rPr>
        <w:t>附件1</w:t>
      </w:r>
    </w:p>
    <w:tbl>
      <w:tblPr>
        <w:tblStyle w:val="7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1418"/>
        <w:gridCol w:w="710"/>
        <w:gridCol w:w="578"/>
        <w:gridCol w:w="361"/>
        <w:gridCol w:w="354"/>
        <w:gridCol w:w="355"/>
        <w:gridCol w:w="372"/>
        <w:gridCol w:w="367"/>
        <w:gridCol w:w="349"/>
        <w:gridCol w:w="349"/>
        <w:gridCol w:w="349"/>
        <w:gridCol w:w="354"/>
        <w:gridCol w:w="355"/>
        <w:gridCol w:w="349"/>
        <w:gridCol w:w="349"/>
        <w:gridCol w:w="360"/>
        <w:gridCol w:w="349"/>
        <w:gridCol w:w="354"/>
        <w:gridCol w:w="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07" w:hRule="atLeast"/>
        </w:trPr>
        <w:tc>
          <w:tcPr>
            <w:tcW w:w="8515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2017年度湖北省农村义务教育学校新机制教师岗位分布表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58" w:hRule="atLeast"/>
        </w:trPr>
        <w:tc>
          <w:tcPr>
            <w:tcW w:w="8515" w:type="dxa"/>
            <w:gridSpan w:val="1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u w:val="single"/>
              </w:rPr>
              <w:t xml:space="preserve">荆门市屈家岭管理区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（区、县）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编号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学段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岗位总数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政治（思品）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物理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化学</w:t>
            </w:r>
          </w:p>
        </w:tc>
        <w:tc>
          <w:tcPr>
            <w:tcW w:w="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生物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地理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历史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心理健康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劳动技术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总计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8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小学学段（合计）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8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实验小学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8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罗汉寺中心小学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8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长滩中心小学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8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何集中心小学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8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白龙观中心小学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8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蔡当小学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8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屈家岭中心小学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8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初中学段（合计）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8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第一初级中学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</w:tbl>
    <w:p>
      <w:pPr>
        <w:pStyle w:val="4"/>
        <w:spacing w:before="0" w:beforeAutospacing="0" w:after="0" w:afterAutospacing="0" w:line="560" w:lineRule="exact"/>
        <w:jc w:val="both"/>
        <w:rPr>
          <w:rFonts w:hint="eastAsia" w:ascii="仿宋_GB2312" w:eastAsia="仿宋_GB2312"/>
          <w:spacing w:val="14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长城小标宋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031B49"/>
    <w:rsid w:val="7C031B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uiPriority w:val="0"/>
    <w:pPr>
      <w:widowControl w:val="0"/>
      <w:spacing w:before="100" w:beforeAutospacing="1" w:after="100" w:afterAutospacing="1"/>
    </w:pPr>
    <w:rPr>
      <w:rFonts w:ascii="宋体" w:eastAsia="宋体"/>
      <w:kern w:val="2"/>
      <w:sz w:val="24"/>
      <w:szCs w:val="22"/>
      <w:lang w:val="en-US" w:eastAsia="zh-CN" w:bidi="ar-SA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2017-04-15T05:46:00Z</dcterms:created>
  <dc:creator>Administrator</dc:creator>
  <cp:lastModifiedBy>Administrator</cp:lastModifiedBy>
  <dcterms:modified xsi:type="dcterms:W3CDTF">2017-04-15T05:47:19Z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