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39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6"/>
          <w:szCs w:val="36"/>
          <w:bdr w:val="none" w:color="auto" w:sz="0" w:space="0"/>
          <w:shd w:val="clear" w:fill="F6F6F6"/>
        </w:rPr>
        <w:t>2017年郎溪县城区学校从乡镇公开选聘教师岗位一览表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39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6F6F6"/>
        </w:rPr>
        <w:t> </w:t>
      </w:r>
    </w:p>
    <w:tbl>
      <w:tblPr>
        <w:tblW w:w="7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6F6F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0"/>
        <w:gridCol w:w="1122"/>
        <w:gridCol w:w="1002"/>
        <w:gridCol w:w="568"/>
        <w:gridCol w:w="1123"/>
        <w:gridCol w:w="1457"/>
        <w:gridCol w:w="1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报考学段</w:t>
            </w:r>
          </w:p>
        </w:tc>
        <w:tc>
          <w:tcPr>
            <w:tcW w:w="1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选聘岗位</w:t>
            </w:r>
          </w:p>
        </w:tc>
        <w:tc>
          <w:tcPr>
            <w:tcW w:w="10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4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教师资格</w:t>
            </w:r>
          </w:p>
        </w:tc>
        <w:tc>
          <w:tcPr>
            <w:tcW w:w="1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仅限初中教师报考，专业不限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仅限初中教师报考，专业不限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仅限初中教师报考，专业不限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仅限初中教师报考，专业不限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相应教师资格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6F6F6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39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6F6F6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B761C"/>
    <w:rsid w:val="03DB76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2017-04-19T09:59:00Z</dcterms:created>
  <dc:creator>Administrator</dc:creator>
  <cp:lastModifiedBy>Administrator</cp:lastModifiedBy>
  <dcterms:modified xsi:type="dcterms:W3CDTF">2017-04-19T10:47:12Z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