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wordWrap/>
        <w:spacing w:line="240" w:lineRule="auto"/>
        <w:ind w:left="0" w:firstLine="0"/>
        <w:jc w:val="center"/>
        <w:rPr>
          <w:rFonts w:ascii="黑体" w:hAnsi="宋体" w:eastAsia="黑体" w:cs="黑体"/>
          <w:b w:val="0"/>
          <w:i w:val="0"/>
          <w:caps w:val="0"/>
          <w:color w:val="4E4E4E"/>
          <w:spacing w:val="0"/>
          <w:sz w:val="30"/>
          <w:szCs w:val="30"/>
        </w:rPr>
      </w:pPr>
      <w:bookmarkStart w:id="0" w:name="_GoBack"/>
      <w:r>
        <w:rPr>
          <w:rFonts w:hint="eastAsia" w:ascii="黑体" w:hAnsi="宋体" w:eastAsia="黑体" w:cs="黑体"/>
          <w:b w:val="0"/>
          <w:i w:val="0"/>
          <w:caps w:val="0"/>
          <w:color w:val="4E4E4E"/>
          <w:spacing w:val="0"/>
          <w:sz w:val="30"/>
          <w:szCs w:val="30"/>
          <w:shd w:val="clear" w:fill="FFFFFF"/>
        </w:rPr>
        <w:t>关于做好</w:t>
      </w:r>
      <w:r>
        <w:rPr>
          <w:rFonts w:hint="eastAsia" w:ascii="黑体" w:eastAsia="黑体" w:cs="黑体"/>
          <w:b w:val="0"/>
          <w:i w:val="0"/>
          <w:caps w:val="0"/>
          <w:color w:val="4E4E4E"/>
          <w:spacing w:val="0"/>
          <w:sz w:val="30"/>
          <w:szCs w:val="30"/>
          <w:shd w:val="clear" w:fill="FFFFFF"/>
          <w:lang w:eastAsia="zh-CN"/>
        </w:rPr>
        <w:t>陕西省</w:t>
      </w:r>
      <w:r>
        <w:rPr>
          <w:rFonts w:hint="eastAsia" w:ascii="黑体" w:hAnsi="宋体" w:eastAsia="黑体" w:cs="黑体"/>
          <w:b w:val="0"/>
          <w:i w:val="0"/>
          <w:caps w:val="0"/>
          <w:color w:val="4E4E4E"/>
          <w:spacing w:val="0"/>
          <w:sz w:val="30"/>
          <w:szCs w:val="30"/>
          <w:shd w:val="clear" w:fill="FFFFFF"/>
        </w:rPr>
        <w:t>2017年农村义务教育阶段学校教师特设岗位计划实施工作的通知</w:t>
      </w:r>
    </w:p>
    <w:bookmarkEnd w:id="0"/>
    <w:p>
      <w:pPr>
        <w:keepNext w:val="0"/>
        <w:keepLines w:val="0"/>
        <w:widowControl/>
        <w:suppressLineNumbers w:val="0"/>
        <w:jc w:val="left"/>
      </w:pPr>
      <w:r>
        <w:rPr>
          <w:rFonts w:ascii="Verdana" w:hAnsi="Verdana" w:eastAsia="宋体" w:cs="Verdana"/>
          <w:b w:val="0"/>
          <w:i w:val="0"/>
          <w:caps w:val="0"/>
          <w:color w:val="4E4E4E"/>
          <w:spacing w:val="0"/>
          <w:kern w:val="0"/>
          <w:sz w:val="21"/>
          <w:szCs w:val="21"/>
          <w:shd w:val="clear" w:fill="FFFFFF"/>
          <w:lang w:val="en-US" w:eastAsia="zh-CN" w:bidi="ar"/>
        </w:rPr>
        <w:t>各市教育局、机构编制委员会办公室、财政局、人力资源和社会保障局，各特设岗位计划实施县区市人民政府，各有关高校：</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为贯彻落实《乡村教师支持计划（2015-2020年）》（国办发〔2015〕43号），建立并完善农村教师补充新机制，鼓励和引导高校毕业生到基层就业，吸引更多优秀人才到农村学校从教，提高农村义务教育质量，按照教育部办公厅、财政部办公厅《关于做好2017年农村义务教育阶段学校教师特设岗位计划实施工作的通知》（教师厅〔2017〕4号）精神和要求，现就做好2017年农村义务教育阶段学校教师特设岗位计划（以下简称“特岗计划”）实施工作有关事项通知如下：</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一、实施范围和招聘规模</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i w:val="0"/>
          <w:caps w:val="0"/>
          <w:color w:val="4E4E4E"/>
          <w:spacing w:val="0"/>
          <w:kern w:val="0"/>
          <w:sz w:val="21"/>
          <w:szCs w:val="21"/>
          <w:shd w:val="clear" w:fill="FFFFFF"/>
          <w:lang w:val="en-US" w:eastAsia="zh-CN" w:bidi="ar"/>
        </w:rPr>
        <w:t>      （一）实施范围</w:t>
      </w:r>
      <w:r>
        <w:rPr>
          <w:rFonts w:hint="default" w:ascii="Verdana" w:hAnsi="Verdana" w:eastAsia="宋体" w:cs="Verdana"/>
          <w:b w:val="0"/>
          <w:i w:val="0"/>
          <w:caps w:val="0"/>
          <w:color w:val="4E4E4E"/>
          <w:spacing w:val="0"/>
          <w:kern w:val="0"/>
          <w:sz w:val="21"/>
          <w:szCs w:val="21"/>
          <w:shd w:val="clear" w:fill="FFFFFF"/>
          <w:lang w:val="en-US" w:eastAsia="zh-CN" w:bidi="ar"/>
        </w:rPr>
        <w:t>：2017年实施特岗计划县区市名单见附件1，以补充乡镇以下学校和村小、教学点教师为主，城区学校不再列为中央特岗计划设岗学校，不再补充新的特岗教师。</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i w:val="0"/>
          <w:caps w:val="0"/>
          <w:color w:val="4E4E4E"/>
          <w:spacing w:val="0"/>
          <w:kern w:val="0"/>
          <w:sz w:val="21"/>
          <w:szCs w:val="21"/>
          <w:shd w:val="clear" w:fill="FFFFFF"/>
          <w:lang w:val="en-US" w:eastAsia="zh-CN" w:bidi="ar"/>
        </w:rPr>
        <w:t>      （二）招聘规模</w:t>
      </w:r>
      <w:r>
        <w:rPr>
          <w:rFonts w:hint="default" w:ascii="Verdana" w:hAnsi="Verdana" w:eastAsia="宋体" w:cs="Verdana"/>
          <w:b w:val="0"/>
          <w:i w:val="0"/>
          <w:caps w:val="0"/>
          <w:color w:val="4E4E4E"/>
          <w:spacing w:val="0"/>
          <w:kern w:val="0"/>
          <w:sz w:val="21"/>
          <w:szCs w:val="21"/>
          <w:shd w:val="clear" w:fill="FFFFFF"/>
          <w:lang w:val="en-US" w:eastAsia="zh-CN" w:bidi="ar"/>
        </w:rPr>
        <w:t>：拟从高校毕业生和符合条件的社会人员中公开招聘4200余名特岗教师到农村学校任教。</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二、招聘对象及条件</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i w:val="0"/>
          <w:caps w:val="0"/>
          <w:color w:val="4E4E4E"/>
          <w:spacing w:val="0"/>
          <w:kern w:val="0"/>
          <w:sz w:val="21"/>
          <w:szCs w:val="21"/>
          <w:shd w:val="clear" w:fill="FFFFFF"/>
          <w:lang w:val="en-US" w:eastAsia="zh-CN" w:bidi="ar"/>
        </w:rPr>
        <w:t>      （一）招聘对象</w:t>
      </w:r>
      <w:r>
        <w:rPr>
          <w:rFonts w:hint="default" w:ascii="Verdana" w:hAnsi="Verdana" w:eastAsia="宋体" w:cs="Verdana"/>
          <w:b w:val="0"/>
          <w:i w:val="0"/>
          <w:caps w:val="0"/>
          <w:color w:val="4E4E4E"/>
          <w:spacing w:val="0"/>
          <w:kern w:val="0"/>
          <w:sz w:val="21"/>
          <w:szCs w:val="21"/>
          <w:shd w:val="clear" w:fill="FFFFFF"/>
          <w:lang w:val="en-US" w:eastAsia="zh-CN" w:bidi="ar"/>
        </w:rPr>
        <w:t>：全日制普通高校应往届本科生、研究生、师范教育类专科生。其他非师范教育类专科学历、成人教育学历、党校学历不在本次招聘范围之内。</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i w:val="0"/>
          <w:caps w:val="0"/>
          <w:color w:val="4E4E4E"/>
          <w:spacing w:val="0"/>
          <w:kern w:val="0"/>
          <w:sz w:val="21"/>
          <w:szCs w:val="21"/>
          <w:shd w:val="clear" w:fill="FFFFFF"/>
          <w:lang w:val="en-US" w:eastAsia="zh-CN" w:bidi="ar"/>
        </w:rPr>
        <w:t>      （二）招聘条件</w:t>
      </w:r>
      <w:r>
        <w:rPr>
          <w:rFonts w:hint="default" w:ascii="Verdana" w:hAnsi="Verdana" w:eastAsia="宋体" w:cs="Verdana"/>
          <w:b w:val="0"/>
          <w:i w:val="0"/>
          <w:caps w:val="0"/>
          <w:color w:val="4E4E4E"/>
          <w:spacing w:val="0"/>
          <w:kern w:val="0"/>
          <w:sz w:val="21"/>
          <w:szCs w:val="21"/>
          <w:shd w:val="clear" w:fill="FFFFFF"/>
          <w:lang w:val="en-US" w:eastAsia="zh-CN" w:bidi="ar"/>
        </w:rPr>
        <w:t>：</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i w:val="0"/>
          <w:caps w:val="0"/>
          <w:color w:val="4E4E4E"/>
          <w:spacing w:val="0"/>
          <w:kern w:val="0"/>
          <w:sz w:val="21"/>
          <w:szCs w:val="21"/>
          <w:shd w:val="clear" w:fill="FFFFFF"/>
          <w:lang w:val="en-US" w:eastAsia="zh-CN" w:bidi="ar"/>
        </w:rPr>
        <w:t>      1．基本素养条件</w:t>
      </w:r>
      <w:r>
        <w:rPr>
          <w:rFonts w:hint="default" w:ascii="Verdana" w:hAnsi="Verdana" w:eastAsia="宋体" w:cs="Verdana"/>
          <w:b w:val="0"/>
          <w:i w:val="0"/>
          <w:caps w:val="0"/>
          <w:color w:val="4E4E4E"/>
          <w:spacing w:val="0"/>
          <w:kern w:val="0"/>
          <w:sz w:val="21"/>
          <w:szCs w:val="21"/>
          <w:shd w:val="clear" w:fill="FFFFFF"/>
          <w:lang w:val="en-US" w:eastAsia="zh-CN" w:bidi="ar"/>
        </w:rPr>
        <w:t>。政治素质好，热爱教育事业，品行端正，遵纪守法，在校或工作（待业）期间表现良好，未受过任何纪律处分，无不良就业记录，志愿服务农村基层教育。各类基层服务期未满或服务期内有一次考核不合格者不能报考。</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i w:val="0"/>
          <w:caps w:val="0"/>
          <w:color w:val="4E4E4E"/>
          <w:spacing w:val="0"/>
          <w:kern w:val="0"/>
          <w:sz w:val="21"/>
          <w:szCs w:val="21"/>
          <w:shd w:val="clear" w:fill="FFFFFF"/>
          <w:lang w:val="en-US" w:eastAsia="zh-CN" w:bidi="ar"/>
        </w:rPr>
        <w:t>      2．资格与岗位条件</w:t>
      </w:r>
      <w:r>
        <w:rPr>
          <w:rFonts w:hint="default" w:ascii="Verdana" w:hAnsi="Verdana" w:eastAsia="宋体" w:cs="Verdana"/>
          <w:b w:val="0"/>
          <w:i w:val="0"/>
          <w:caps w:val="0"/>
          <w:color w:val="4E4E4E"/>
          <w:spacing w:val="0"/>
          <w:kern w:val="0"/>
          <w:sz w:val="21"/>
          <w:szCs w:val="21"/>
          <w:shd w:val="clear" w:fill="FFFFFF"/>
          <w:lang w:val="en-US" w:eastAsia="zh-CN" w:bidi="ar"/>
        </w:rPr>
        <w:t>。持有相应的教师资格证书或教育部考试中心颁发的《中小学和幼儿园教师资格考试合格证明》，具备教师资格的其他条件要求和招聘岗位要求；所学专业与拟任教学科原则上应相同相近，具体由各市自主规定并负责解释。</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i w:val="0"/>
          <w:caps w:val="0"/>
          <w:color w:val="4E4E4E"/>
          <w:spacing w:val="0"/>
          <w:kern w:val="0"/>
          <w:sz w:val="21"/>
          <w:szCs w:val="21"/>
          <w:shd w:val="clear" w:fill="FFFFFF"/>
          <w:lang w:val="en-US" w:eastAsia="zh-CN" w:bidi="ar"/>
        </w:rPr>
        <w:t>      3．身份与年龄条件</w:t>
      </w:r>
      <w:r>
        <w:rPr>
          <w:rFonts w:hint="default" w:ascii="Verdana" w:hAnsi="Verdana" w:eastAsia="宋体" w:cs="Verdana"/>
          <w:b w:val="0"/>
          <w:i w:val="0"/>
          <w:caps w:val="0"/>
          <w:color w:val="4E4E4E"/>
          <w:spacing w:val="0"/>
          <w:kern w:val="0"/>
          <w:sz w:val="21"/>
          <w:szCs w:val="21"/>
          <w:shd w:val="clear" w:fill="FFFFFF"/>
          <w:lang w:val="en-US" w:eastAsia="zh-CN" w:bidi="ar"/>
        </w:rPr>
        <w:t>。年龄在30周岁以下（1987年5月1日后出生）、未就业或与原就业单位解除了劳动（聘用）合同，符合本次招聘条件的全日制普通高校毕业生或社会人员。</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i w:val="0"/>
          <w:caps w:val="0"/>
          <w:color w:val="4E4E4E"/>
          <w:spacing w:val="0"/>
          <w:kern w:val="0"/>
          <w:sz w:val="21"/>
          <w:szCs w:val="21"/>
          <w:shd w:val="clear" w:fill="FFFFFF"/>
          <w:lang w:val="en-US" w:eastAsia="zh-CN" w:bidi="ar"/>
        </w:rPr>
        <w:t>      4．身心条件</w:t>
      </w:r>
      <w:r>
        <w:rPr>
          <w:rFonts w:hint="default" w:ascii="Verdana" w:hAnsi="Verdana" w:eastAsia="宋体" w:cs="Verdana"/>
          <w:b w:val="0"/>
          <w:i w:val="0"/>
          <w:caps w:val="0"/>
          <w:color w:val="4E4E4E"/>
          <w:spacing w:val="0"/>
          <w:kern w:val="0"/>
          <w:sz w:val="21"/>
          <w:szCs w:val="21"/>
          <w:shd w:val="clear" w:fill="FFFFFF"/>
          <w:lang w:val="en-US" w:eastAsia="zh-CN" w:bidi="ar"/>
        </w:rPr>
        <w:t>。心理健康，身体条件符合省教育厅、省卫生计生委《关于做好陕西省教师资格认定体检工作的通知》（陕教师〔2016〕4号）规定要求，能适应设岗地区的工作和生活环境。</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i w:val="0"/>
          <w:caps w:val="0"/>
          <w:color w:val="4E4E4E"/>
          <w:spacing w:val="0"/>
          <w:kern w:val="0"/>
          <w:sz w:val="21"/>
          <w:szCs w:val="21"/>
          <w:shd w:val="clear" w:fill="FFFFFF"/>
          <w:lang w:val="en-US" w:eastAsia="zh-CN" w:bidi="ar"/>
        </w:rPr>
        <w:t>      5．优先条件</w:t>
      </w:r>
      <w:r>
        <w:rPr>
          <w:rFonts w:hint="default" w:ascii="Verdana" w:hAnsi="Verdana" w:eastAsia="宋体" w:cs="Verdana"/>
          <w:b w:val="0"/>
          <w:i w:val="0"/>
          <w:caps w:val="0"/>
          <w:color w:val="4E4E4E"/>
          <w:spacing w:val="0"/>
          <w:kern w:val="0"/>
          <w:sz w:val="21"/>
          <w:szCs w:val="21"/>
          <w:shd w:val="clear" w:fill="FFFFFF"/>
          <w:lang w:val="en-US" w:eastAsia="zh-CN" w:bidi="ar"/>
        </w:rPr>
        <w:t>。总成绩并列优先顺序为：笔试成绩高者优先、专业课成绩高者优先、师范教育类本科生优先，本地生源优先。</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三、服务期限和范围</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特岗教师服务期暂定为三年，服务期内全部安排在农村学校任教，可根据当地农村教育需求在县域内乡镇以下学校流动。</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四、特岗计划的组织领导</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省上成立农村特岗计划实施工作领导小组及办公室，负责全省特岗计划实施的组织领导工作，具体名单详见附件2。</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各市县应成立相应机构，由主管市县领导担任组长，教育、编制、财政、人社及相关部门主要负责人为成员，在教育局设立特岗计划办公室，负责牵头制定本地特岗计划的岗位设置标准和公开招聘办法，按省上要求组织招聘及岗前培训，落实特岗教师教学岗位和编制，加强对特岗教师的服务管理与调配交流。</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各高校应成立特岗计划实施工作领导小组及办公室，由分管就业工作的校级领导担任组长，直接参与和指导此项工作，就业指导部门要认真做好政策宣传、学生推荐和派遣等相关工作。</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五、招聘形式及程序</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i w:val="0"/>
          <w:caps w:val="0"/>
          <w:color w:val="4E4E4E"/>
          <w:spacing w:val="0"/>
          <w:kern w:val="0"/>
          <w:sz w:val="21"/>
          <w:szCs w:val="21"/>
          <w:shd w:val="clear" w:fill="FFFFFF"/>
          <w:lang w:val="en-US" w:eastAsia="zh-CN" w:bidi="ar"/>
        </w:rPr>
        <w:t>      （一）公布需求</w:t>
      </w:r>
      <w:r>
        <w:rPr>
          <w:rFonts w:hint="default" w:ascii="Verdana" w:hAnsi="Verdana" w:eastAsia="宋体" w:cs="Verdana"/>
          <w:b w:val="0"/>
          <w:i w:val="0"/>
          <w:caps w:val="0"/>
          <w:color w:val="4E4E4E"/>
          <w:spacing w:val="0"/>
          <w:kern w:val="0"/>
          <w:sz w:val="21"/>
          <w:szCs w:val="21"/>
          <w:shd w:val="clear" w:fill="FFFFFF"/>
          <w:lang w:val="en-US" w:eastAsia="zh-CN" w:bidi="ar"/>
        </w:rPr>
        <w:t>。5月12日前，各市按照《关于做好2017年我省农村义务教育阶段学校教师特设岗位计划需求调研工作的通知》（陕教〔2017〕18号）要求，向省教育厅报送2017年招聘计划；同时，各市应将实施特岗计划县区市招聘教师的岗位设置标准、编制空缺情况、公开招聘办法等以市为单位，分别报省教育厅、省编办和省人社厅审查备案。省教育厅将于5月中旬通过门户网站</w:t>
      </w:r>
      <w:r>
        <w:rPr>
          <w:rFonts w:hint="default" w:ascii="Verdana" w:hAnsi="Verdana" w:eastAsia="宋体" w:cs="Verdana"/>
          <w:b w:val="0"/>
          <w:i w:val="0"/>
          <w:caps w:val="0"/>
          <w:color w:val="434242"/>
          <w:spacing w:val="0"/>
          <w:kern w:val="0"/>
          <w:sz w:val="21"/>
          <w:szCs w:val="21"/>
          <w:u w:val="none"/>
          <w:shd w:val="clear" w:fill="FFFFFF"/>
          <w:lang w:val="en-US" w:eastAsia="zh-CN" w:bidi="ar"/>
        </w:rPr>
        <w:fldChar w:fldCharType="begin"/>
      </w:r>
      <w:r>
        <w:rPr>
          <w:rFonts w:hint="default" w:ascii="Verdana" w:hAnsi="Verdana" w:eastAsia="宋体" w:cs="Verdana"/>
          <w:b w:val="0"/>
          <w:i w:val="0"/>
          <w:caps w:val="0"/>
          <w:color w:val="434242"/>
          <w:spacing w:val="0"/>
          <w:kern w:val="0"/>
          <w:sz w:val="21"/>
          <w:szCs w:val="21"/>
          <w:u w:val="none"/>
          <w:shd w:val="clear" w:fill="FFFFFF"/>
          <w:lang w:val="en-US" w:eastAsia="zh-CN" w:bidi="ar"/>
        </w:rPr>
        <w:instrText xml:space="preserve"> HYPERLINK "http://www.snedu.gov.cn/" </w:instrText>
      </w:r>
      <w:r>
        <w:rPr>
          <w:rFonts w:hint="default" w:ascii="Verdana" w:hAnsi="Verdana" w:eastAsia="宋体" w:cs="Verdana"/>
          <w:b w:val="0"/>
          <w:i w:val="0"/>
          <w:caps w:val="0"/>
          <w:color w:val="434242"/>
          <w:spacing w:val="0"/>
          <w:kern w:val="0"/>
          <w:sz w:val="21"/>
          <w:szCs w:val="21"/>
          <w:u w:val="none"/>
          <w:shd w:val="clear" w:fill="FFFFFF"/>
          <w:lang w:val="en-US" w:eastAsia="zh-CN" w:bidi="ar"/>
        </w:rPr>
        <w:fldChar w:fldCharType="separate"/>
      </w:r>
      <w:r>
        <w:rPr>
          <w:rStyle w:val="7"/>
          <w:rFonts w:hint="default" w:ascii="Verdana" w:hAnsi="Verdana" w:eastAsia="宋体" w:cs="Verdana"/>
          <w:b w:val="0"/>
          <w:i w:val="0"/>
          <w:caps w:val="0"/>
          <w:color w:val="434242"/>
          <w:spacing w:val="0"/>
          <w:sz w:val="21"/>
          <w:szCs w:val="21"/>
          <w:u w:val="none"/>
          <w:shd w:val="clear" w:fill="FFFFFF"/>
        </w:rPr>
        <w:t>http://www.snedu.gov.cn/</w:t>
      </w:r>
      <w:r>
        <w:rPr>
          <w:rFonts w:hint="default" w:ascii="Verdana" w:hAnsi="Verdana" w:eastAsia="宋体" w:cs="Verdana"/>
          <w:b w:val="0"/>
          <w:i w:val="0"/>
          <w:caps w:val="0"/>
          <w:color w:val="434242"/>
          <w:spacing w:val="0"/>
          <w:kern w:val="0"/>
          <w:sz w:val="21"/>
          <w:szCs w:val="21"/>
          <w:u w:val="none"/>
          <w:shd w:val="clear" w:fill="FFFFFF"/>
          <w:lang w:val="en-US" w:eastAsia="zh-CN" w:bidi="ar"/>
        </w:rPr>
        <w:fldChar w:fldCharType="end"/>
      </w:r>
      <w:r>
        <w:rPr>
          <w:rFonts w:hint="default" w:ascii="Verdana" w:hAnsi="Verdana" w:eastAsia="宋体" w:cs="Verdana"/>
          <w:b w:val="0"/>
          <w:i w:val="0"/>
          <w:caps w:val="0"/>
          <w:color w:val="4E4E4E"/>
          <w:spacing w:val="0"/>
          <w:kern w:val="0"/>
          <w:sz w:val="21"/>
          <w:szCs w:val="21"/>
          <w:shd w:val="clear" w:fill="FFFFFF"/>
          <w:lang w:val="en-US" w:eastAsia="zh-CN" w:bidi="ar"/>
        </w:rPr>
        <w:t>向社会发布招聘信息。</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i w:val="0"/>
          <w:caps w:val="0"/>
          <w:color w:val="4E4E4E"/>
          <w:spacing w:val="0"/>
          <w:kern w:val="0"/>
          <w:sz w:val="21"/>
          <w:szCs w:val="21"/>
          <w:shd w:val="clear" w:fill="FFFFFF"/>
          <w:lang w:val="en-US" w:eastAsia="zh-CN" w:bidi="ar"/>
        </w:rPr>
        <w:t>      （二）网上报名</w:t>
      </w:r>
      <w:r>
        <w:rPr>
          <w:rFonts w:hint="default" w:ascii="Verdana" w:hAnsi="Verdana" w:eastAsia="宋体" w:cs="Verdana"/>
          <w:b w:val="0"/>
          <w:i w:val="0"/>
          <w:caps w:val="0"/>
          <w:color w:val="4E4E4E"/>
          <w:spacing w:val="0"/>
          <w:kern w:val="0"/>
          <w:sz w:val="21"/>
          <w:szCs w:val="21"/>
          <w:shd w:val="clear" w:fill="FFFFFF"/>
          <w:lang w:val="en-US" w:eastAsia="zh-CN" w:bidi="ar"/>
        </w:rPr>
        <w:t>。我省特岗计划采用“陕西省特岗教师管理信息系统”（网址：tgjs.sneducloud.com，以下简称“陕西特岗系统”）进行特岗教师报名、招聘、录用、管理和信息动态更新。考生应通过系统进行注册登录报名，原则上每位考生只能申报一个特岗教师岗位。具体时间为5月18日12:00至5月24日12:00。</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i w:val="0"/>
          <w:caps w:val="0"/>
          <w:color w:val="4E4E4E"/>
          <w:spacing w:val="0"/>
          <w:kern w:val="0"/>
          <w:sz w:val="21"/>
          <w:szCs w:val="21"/>
          <w:shd w:val="clear" w:fill="FFFFFF"/>
          <w:lang w:val="en-US" w:eastAsia="zh-CN" w:bidi="ar"/>
        </w:rPr>
        <w:t>      （三）资格初审</w:t>
      </w:r>
      <w:r>
        <w:rPr>
          <w:rFonts w:hint="default" w:ascii="Verdana" w:hAnsi="Verdana" w:eastAsia="宋体" w:cs="Verdana"/>
          <w:b w:val="0"/>
          <w:i w:val="0"/>
          <w:caps w:val="0"/>
          <w:color w:val="4E4E4E"/>
          <w:spacing w:val="0"/>
          <w:kern w:val="0"/>
          <w:sz w:val="21"/>
          <w:szCs w:val="21"/>
          <w:shd w:val="clear" w:fill="FFFFFF"/>
          <w:lang w:val="en-US" w:eastAsia="zh-CN" w:bidi="ar"/>
        </w:rPr>
        <w:t>。5月18日14:00至5月24日18:00，各市县对高校毕业生和社会人员申报志愿情况进行统筹和网络资格审查；5月25日至5月27日18:00进行现场确认审核。报名期间，资格初审通过后，报考岗位不能更改。各高校应积极做好毕业生推荐、选拔和资格审查，协助教育行政部门做好在校生的教师资格考试与认定等相关工作。</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i w:val="0"/>
          <w:caps w:val="0"/>
          <w:color w:val="4E4E4E"/>
          <w:spacing w:val="0"/>
          <w:kern w:val="0"/>
          <w:sz w:val="21"/>
          <w:szCs w:val="21"/>
          <w:shd w:val="clear" w:fill="FFFFFF"/>
          <w:lang w:val="en-US" w:eastAsia="zh-CN" w:bidi="ar"/>
        </w:rPr>
        <w:t>      （四）笔试</w:t>
      </w:r>
      <w:r>
        <w:rPr>
          <w:rFonts w:hint="default" w:ascii="Verdana" w:hAnsi="Verdana" w:eastAsia="宋体" w:cs="Verdana"/>
          <w:b w:val="0"/>
          <w:i w:val="0"/>
          <w:caps w:val="0"/>
          <w:color w:val="4E4E4E"/>
          <w:spacing w:val="0"/>
          <w:kern w:val="0"/>
          <w:sz w:val="21"/>
          <w:szCs w:val="21"/>
          <w:shd w:val="clear" w:fill="FFFFFF"/>
          <w:lang w:val="en-US" w:eastAsia="zh-CN" w:bidi="ar"/>
        </w:rPr>
        <w:t>。笔试包括教育基础理论知识和学科综合知识两科，由省考试管理中心统一命题，各市承担考试考务及相关工作。对紧缺、薄弱学科和特困地区、山区县，各市可综合考虑，根据紧缺程度，适当降低开考比例。笔试两科成绩按各占50%的比例，采用百分制计算报考人员笔试成绩。全省打印准考证时间为6月14日至17日24:00，统一笔试时间为</w:t>
      </w:r>
      <w:r>
        <w:rPr>
          <w:rFonts w:hint="default" w:ascii="Verdana" w:hAnsi="Verdana" w:eastAsia="宋体" w:cs="Verdana"/>
          <w:b/>
          <w:i w:val="0"/>
          <w:caps w:val="0"/>
          <w:color w:val="4E4E4E"/>
          <w:spacing w:val="0"/>
          <w:kern w:val="0"/>
          <w:sz w:val="21"/>
          <w:szCs w:val="21"/>
          <w:shd w:val="clear" w:fill="FFFFFF"/>
          <w:lang w:val="en-US" w:eastAsia="zh-CN" w:bidi="ar"/>
        </w:rPr>
        <w:t>6月18日</w:t>
      </w:r>
      <w:r>
        <w:rPr>
          <w:rFonts w:hint="default" w:ascii="Verdana" w:hAnsi="Verdana" w:eastAsia="宋体" w:cs="Verdana"/>
          <w:b w:val="0"/>
          <w:i w:val="0"/>
          <w:caps w:val="0"/>
          <w:color w:val="4E4E4E"/>
          <w:spacing w:val="0"/>
          <w:kern w:val="0"/>
          <w:sz w:val="21"/>
          <w:szCs w:val="21"/>
          <w:shd w:val="clear" w:fill="FFFFFF"/>
          <w:lang w:val="en-US" w:eastAsia="zh-CN" w:bidi="ar"/>
        </w:rPr>
        <w:t>（星期日）。</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i w:val="0"/>
          <w:caps w:val="0"/>
          <w:color w:val="4E4E4E"/>
          <w:spacing w:val="0"/>
          <w:kern w:val="0"/>
          <w:sz w:val="21"/>
          <w:szCs w:val="21"/>
          <w:shd w:val="clear" w:fill="FFFFFF"/>
          <w:lang w:val="en-US" w:eastAsia="zh-CN" w:bidi="ar"/>
        </w:rPr>
        <w:t>      （五）面试及资格复审</w:t>
      </w:r>
      <w:r>
        <w:rPr>
          <w:rFonts w:hint="default" w:ascii="Verdana" w:hAnsi="Verdana" w:eastAsia="宋体" w:cs="Verdana"/>
          <w:b w:val="0"/>
          <w:i w:val="0"/>
          <w:caps w:val="0"/>
          <w:color w:val="4E4E4E"/>
          <w:spacing w:val="0"/>
          <w:kern w:val="0"/>
          <w:sz w:val="21"/>
          <w:szCs w:val="21"/>
          <w:shd w:val="clear" w:fill="FFFFFF"/>
          <w:lang w:val="en-US" w:eastAsia="zh-CN" w:bidi="ar"/>
        </w:rPr>
        <w:t>。各市特岗办牵头制定资格复审和面试规则，根据笔试成绩从高到低顺序，按招聘计划数的3倍确定进入面试资格复审人员（未达到最低分数线或单科成绩为零分的除外）；对达不到3倍的岗位，达到最低分数线的应聘人员全部确定为面试资格复审人员。笔试、面试按照5:5计算，笔试成绩、面试成绩、考试总成绩均计算到小数点后两位数，不实行四舍五入，并按规定程序向社会公布。对拟聘人员应有不少于5天的公示。全省资格复审及面试工作应于7月20日前完成。</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i w:val="0"/>
          <w:caps w:val="0"/>
          <w:color w:val="4E4E4E"/>
          <w:spacing w:val="0"/>
          <w:kern w:val="0"/>
          <w:sz w:val="21"/>
          <w:szCs w:val="21"/>
          <w:shd w:val="clear" w:fill="FFFFFF"/>
          <w:lang w:val="en-US" w:eastAsia="zh-CN" w:bidi="ar"/>
        </w:rPr>
        <w:t>      （六）补录及签订合同</w:t>
      </w:r>
      <w:r>
        <w:rPr>
          <w:rFonts w:hint="default" w:ascii="Verdana" w:hAnsi="Verdana" w:eastAsia="宋体" w:cs="Verdana"/>
          <w:b w:val="0"/>
          <w:i w:val="0"/>
          <w:caps w:val="0"/>
          <w:color w:val="4E4E4E"/>
          <w:spacing w:val="0"/>
          <w:kern w:val="0"/>
          <w:sz w:val="21"/>
          <w:szCs w:val="21"/>
          <w:shd w:val="clear" w:fill="FFFFFF"/>
          <w:lang w:val="en-US" w:eastAsia="zh-CN" w:bidi="ar"/>
        </w:rPr>
        <w:t>。2017届特岗教师应于7月31日前赴特岗计划县区市报到。未经请假等相关手续逾期未报到者，视为自动放弃（各地应在与考生签订考试诚信书中明确标注）。各县区市可视实际情况确定补录事宜，补录工作应于8月15日前完成。各县区市可根据岗位设置情况，依据考生考试成绩逐名按序征求考生志愿，对不足岗位进行调剂，确保完成招聘计划。</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8月20日前，各县区市政府根据市级公开招聘特岗教师拟聘人员名单（附件3），与特岗教师签订《陕西省2017年农村学校特设岗位教师聘用合同书》（样本，以下简称《合同书》，一式4份，附件4）；8月31日前，各市应在《合同书》上签署意见、加盖公章后，连同聘用人员名单（须盖市级审核章）、特岗计划工作总结（一式4份）一并上报省特岗办。</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i w:val="0"/>
          <w:caps w:val="0"/>
          <w:color w:val="4E4E4E"/>
          <w:spacing w:val="0"/>
          <w:kern w:val="0"/>
          <w:sz w:val="21"/>
          <w:szCs w:val="21"/>
          <w:shd w:val="clear" w:fill="FFFFFF"/>
          <w:lang w:val="en-US" w:eastAsia="zh-CN" w:bidi="ar"/>
        </w:rPr>
        <w:t>      （七）集中培训</w:t>
      </w:r>
      <w:r>
        <w:rPr>
          <w:rFonts w:hint="default" w:ascii="Verdana" w:hAnsi="Verdana" w:eastAsia="宋体" w:cs="Verdana"/>
          <w:b w:val="0"/>
          <w:i w:val="0"/>
          <w:caps w:val="0"/>
          <w:color w:val="4E4E4E"/>
          <w:spacing w:val="0"/>
          <w:kern w:val="0"/>
          <w:sz w:val="21"/>
          <w:szCs w:val="21"/>
          <w:shd w:val="clear" w:fill="FFFFFF"/>
          <w:lang w:val="en-US" w:eastAsia="zh-CN" w:bidi="ar"/>
        </w:rPr>
        <w:t>。8月份，各县区市特岗办应集中安排组织新教师岗前培训，做好入职前的师德教育和教学培训工作，培训安排不少于10天。不培训或培训不合格者不准上岗，并取消特岗教师资格。各县区市要在“国培计划”实施中统筹安排，开展针对特岗教师的业务培训，帮助特岗教师尽快成长为工作骨干。</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i w:val="0"/>
          <w:caps w:val="0"/>
          <w:color w:val="4E4E4E"/>
          <w:spacing w:val="0"/>
          <w:kern w:val="0"/>
          <w:sz w:val="21"/>
          <w:szCs w:val="21"/>
          <w:shd w:val="clear" w:fill="FFFFFF"/>
          <w:lang w:val="en-US" w:eastAsia="zh-CN" w:bidi="ar"/>
        </w:rPr>
        <w:t>      （八）上岗任教</w:t>
      </w:r>
      <w:r>
        <w:rPr>
          <w:rFonts w:hint="default" w:ascii="Verdana" w:hAnsi="Verdana" w:eastAsia="宋体" w:cs="Verdana"/>
          <w:b w:val="0"/>
          <w:i w:val="0"/>
          <w:caps w:val="0"/>
          <w:color w:val="4E4E4E"/>
          <w:spacing w:val="0"/>
          <w:kern w:val="0"/>
          <w:sz w:val="21"/>
          <w:szCs w:val="21"/>
          <w:shd w:val="clear" w:fill="FFFFFF"/>
          <w:lang w:val="en-US" w:eastAsia="zh-CN" w:bidi="ar"/>
        </w:rPr>
        <w:t>。8月下旬，特岗教师赴相关学校上岗任教。</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六、政策与保障</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特岗教师三年聘任期间，其教师工资总额按人均3.1万元/年的标准由中央财政转移支付；高于3.1万元/年的，高出部分由聘用的县区市政府承担。各县区市政府要采取有效措施，落实好特岗教师工资与补贴发放、周转宿舍安排等保障工作；妥善解决特岗教师工作、生活和思想上的实际困难，让国家政策惠及每位特岗教师，使他们安心工作、舒心生活、潜心教学；要确保特岗教师在职称评聘、评优评先、年度考核等方面与当地公办教师同等对待。各地实施集中连片特困地区乡村教师生活补助政策，应将相应岗位的特岗教师纳入实施范围。参加特岗计划服务期满且考核合格的，自服务期满起3年内参加全国硕士研究生招生考试，初试总分加10分，同等条件下优先录取。</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七、服务期的管理</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特岗教师聘任期间，由县区市教育局（特岗办）代县区市政府统一管理，任教学校负责日常管理，服务期内计算工龄、教龄。县区市特岗办根据原人事部《事业单位工作人员考核暂行规定》和原省人事厅《事业单位工作人员考核暂行办法》有关规定，每学期对特岗教师考核一次（考核结果入档留存），市特岗办每年抽查一次。对违反协议和学校规章制度的特岗教师，要严肃处理。对于不遵守合同，致使学校教育教学工作受到严重影响、情况恶劣的，一经查实取消其特岗教师身份和教师资格，并公开通报。</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八、服务期满后的问题</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i w:val="0"/>
          <w:caps w:val="0"/>
          <w:color w:val="4E4E4E"/>
          <w:spacing w:val="0"/>
          <w:kern w:val="0"/>
          <w:sz w:val="21"/>
          <w:szCs w:val="21"/>
          <w:shd w:val="clear" w:fill="FFFFFF"/>
          <w:lang w:val="en-US" w:eastAsia="zh-CN" w:bidi="ar"/>
        </w:rPr>
        <w:t>      （一）继续留任</w:t>
      </w:r>
      <w:r>
        <w:rPr>
          <w:rFonts w:hint="default" w:ascii="Verdana" w:hAnsi="Verdana" w:eastAsia="宋体" w:cs="Verdana"/>
          <w:b w:val="0"/>
          <w:i w:val="0"/>
          <w:caps w:val="0"/>
          <w:color w:val="4E4E4E"/>
          <w:spacing w:val="0"/>
          <w:kern w:val="0"/>
          <w:sz w:val="21"/>
          <w:szCs w:val="21"/>
          <w:shd w:val="clear" w:fill="FFFFFF"/>
          <w:lang w:val="en-US" w:eastAsia="zh-CN" w:bidi="ar"/>
        </w:rPr>
        <w:t>。对服务期满考核合格且愿意留任特岗教师，各县区市政府要按照教育部等四部办《关于继续组织实施“农村义务教育阶段学校教师特设岗位计划”的通知》（教师〔2009〕1号）和省委组织部、省人社厅《关于加强和改进基层事业单位招聘工作的通知》（陕人社发〔2017〕11号）精神，对特岗教师服务期满，经教育主管部门考核合格的，按规定程序，报市级事业单位人事综合管理部门核准后，直接办理聘用手续。</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i w:val="0"/>
          <w:caps w:val="0"/>
          <w:color w:val="4E4E4E"/>
          <w:spacing w:val="0"/>
          <w:kern w:val="0"/>
          <w:sz w:val="21"/>
          <w:szCs w:val="21"/>
          <w:shd w:val="clear" w:fill="FFFFFF"/>
          <w:lang w:val="en-US" w:eastAsia="zh-CN" w:bidi="ar"/>
        </w:rPr>
        <w:t>      （二）自主择业</w:t>
      </w:r>
      <w:r>
        <w:rPr>
          <w:rFonts w:hint="default" w:ascii="Verdana" w:hAnsi="Verdana" w:eastAsia="宋体" w:cs="Verdana"/>
          <w:b w:val="0"/>
          <w:i w:val="0"/>
          <w:caps w:val="0"/>
          <w:color w:val="4E4E4E"/>
          <w:spacing w:val="0"/>
          <w:kern w:val="0"/>
          <w:sz w:val="21"/>
          <w:szCs w:val="21"/>
          <w:shd w:val="clear" w:fill="FFFFFF"/>
          <w:lang w:val="en-US" w:eastAsia="zh-CN" w:bidi="ar"/>
        </w:rPr>
        <w:t>。对服务期满后不愿留任特岗教师，由其自主择业。本人找到工作后，其户口档案关系已经转到本县区市的，办理改派手续；未转到本县区市的，办理派遣手续。</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九、工作要求</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实施特岗计划是中央支持中西部农村基础教育事业的一项重要举措。各级各有关部门和有关高校务必高度重视，加强组织领导，采取有效措施，确保特岗计划积极、稳步地进行。</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省教育厅负责指导各地开展政策宣传、公开招聘、岗前培训、签订合同和跟踪管理服务等各项工作。省机构编制委员会办公室负责做好特岗计划实施县区市编制使用情况的监督检查。省财政厅负责按照国家规定的补助标准落实特岗教师工资，并督促有关市县按标准足额发放，对特岗教师工资发放情况进行监督检查。省人力资源和社会保障厅负责督促各市县落实特岗教师享有国家有关促进毕业生就业文件中规定的优惠政策。</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各市要坚持德才兼备和“公开、平等、竞争、择优”的原则，严格招聘程序，严把选人标准和质量，严禁在有合格师资来源的情况下“有编不补”。市级相关部门要明确职责，密切配合，负责做好特岗计划的组织实施，具体开展特岗教师招聘工作，按时报送岗位、编制及所需学科等有关数据；每学期对特岗教师进行一次抽查考核，年终进行考评；统筹资金，加强管理，及时掌握各县区市特岗教师月工资发放情况，每个季度以报表形式将本季度工资发放情况分别报省财政厅和省教育厅备案；督促县区市积极做好特岗教师工资发放、住房安排等相关生活待遇保障工作。</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各县区市政府要拿出具体落实意见，负责做好特岗教师统筹规划，日常管理和考核，将具体任务分解到校，落实到人，如有变化，应及时据实报告；要按照招聘教师的学科结构和学历情况，进行科学集中搭配，并提供办公室和周转宿舍，创造必要的工作和生活条件；负责统筹发放特岗教师工资和补贴，保证按时足额，妥善解决特岗教师的后顾之忧；负责特岗教师户口和档案关系的管理，随时保持与受援校的信息沟通；根据年度教师增减状况，预测和上报下年度需求情况。</w:t>
      </w:r>
    </w:p>
    <w:p>
      <w:pPr>
        <w:keepNext w:val="0"/>
        <w:keepLines w:val="0"/>
        <w:widowControl/>
        <w:suppressLineNumbers w:val="0"/>
        <w:shd w:val="clear" w:fill="FFFFFF"/>
        <w:wordWrap/>
        <w:spacing w:line="420" w:lineRule="atLeast"/>
        <w:ind w:left="0" w:firstLine="0"/>
        <w:jc w:val="center"/>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bdr w:val="none" w:color="auto" w:sz="0" w:space="0"/>
          <w:shd w:val="clear" w:fill="FFFFFF"/>
          <w:lang w:val="en-US" w:eastAsia="zh-CN" w:bidi="ar"/>
        </w:rPr>
        <w:fldChar w:fldCharType="begin"/>
      </w:r>
      <w:r>
        <w:rPr>
          <w:rFonts w:hint="default" w:ascii="Verdana" w:hAnsi="Verdana" w:eastAsia="宋体" w:cs="Verdana"/>
          <w:b w:val="0"/>
          <w:i w:val="0"/>
          <w:caps w:val="0"/>
          <w:color w:val="4E4E4E"/>
          <w:spacing w:val="0"/>
          <w:kern w:val="0"/>
          <w:sz w:val="21"/>
          <w:szCs w:val="21"/>
          <w:bdr w:val="none" w:color="auto" w:sz="0" w:space="0"/>
          <w:shd w:val="clear" w:fill="FFFFFF"/>
          <w:lang w:val="en-US" w:eastAsia="zh-CN" w:bidi="ar"/>
        </w:rPr>
        <w:instrText xml:space="preserve">INCLUDEPICTURE \d "http://www.snedu.gov.cn/file/upload/201705/04/17-59-49-78-1.jpg" \* MERGEFORMATINET </w:instrText>
      </w:r>
      <w:r>
        <w:rPr>
          <w:rFonts w:hint="default" w:ascii="Verdana" w:hAnsi="Verdana" w:eastAsia="宋体" w:cs="Verdana"/>
          <w:b w:val="0"/>
          <w:i w:val="0"/>
          <w:caps w:val="0"/>
          <w:color w:val="4E4E4E"/>
          <w:spacing w:val="0"/>
          <w:kern w:val="0"/>
          <w:sz w:val="21"/>
          <w:szCs w:val="21"/>
          <w:bdr w:val="none" w:color="auto" w:sz="0" w:space="0"/>
          <w:shd w:val="clear" w:fill="FFFFFF"/>
          <w:lang w:val="en-US" w:eastAsia="zh-CN" w:bidi="ar"/>
        </w:rPr>
        <w:fldChar w:fldCharType="separate"/>
      </w:r>
      <w:r>
        <w:rPr>
          <w:rFonts w:hint="default" w:ascii="Verdana" w:hAnsi="Verdana" w:eastAsia="宋体" w:cs="Verdana"/>
          <w:b w:val="0"/>
          <w:i w:val="0"/>
          <w:caps w:val="0"/>
          <w:color w:val="4E4E4E"/>
          <w:spacing w:val="0"/>
          <w:kern w:val="0"/>
          <w:sz w:val="21"/>
          <w:szCs w:val="21"/>
          <w:bdr w:val="none" w:color="auto" w:sz="0" w:space="0"/>
          <w:shd w:val="clear" w:fill="FFFFFF"/>
          <w:lang w:val="en-US" w:eastAsia="zh-CN" w:bidi="ar"/>
        </w:rPr>
        <w:drawing>
          <wp:inline distT="0" distB="0" distL="114300" distR="114300">
            <wp:extent cx="6764655" cy="9601200"/>
            <wp:effectExtent l="0" t="0" r="17145" b="0"/>
            <wp:docPr id="7"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56"/>
                    <pic:cNvPicPr>
                      <a:picLocks noChangeAspect="1"/>
                    </pic:cNvPicPr>
                  </pic:nvPicPr>
                  <pic:blipFill>
                    <a:blip r:embed="rId4"/>
                    <a:stretch>
                      <a:fillRect/>
                    </a:stretch>
                  </pic:blipFill>
                  <pic:spPr>
                    <a:xfrm>
                      <a:off x="0" y="0"/>
                      <a:ext cx="6764655" cy="9601200"/>
                    </a:xfrm>
                    <a:prstGeom prst="rect">
                      <a:avLst/>
                    </a:prstGeom>
                    <a:noFill/>
                    <a:ln w="9525">
                      <a:noFill/>
                    </a:ln>
                  </pic:spPr>
                </pic:pic>
              </a:graphicData>
            </a:graphic>
          </wp:inline>
        </w:drawing>
      </w:r>
      <w:r>
        <w:rPr>
          <w:rFonts w:hint="default" w:ascii="Verdana" w:hAnsi="Verdana" w:eastAsia="宋体" w:cs="Verdana"/>
          <w:b w:val="0"/>
          <w:i w:val="0"/>
          <w:caps w:val="0"/>
          <w:color w:val="4E4E4E"/>
          <w:spacing w:val="0"/>
          <w:kern w:val="0"/>
          <w:sz w:val="21"/>
          <w:szCs w:val="21"/>
          <w:bdr w:val="none" w:color="auto" w:sz="0" w:space="0"/>
          <w:shd w:val="clear" w:fill="FFFFFF"/>
          <w:lang w:val="en-US" w:eastAsia="zh-CN" w:bidi="ar"/>
        </w:rPr>
        <w:fldChar w:fldCharType="end"/>
      </w:r>
    </w:p>
    <w:p>
      <w:pPr>
        <w:pStyle w:val="3"/>
        <w:keepNext w:val="0"/>
        <w:keepLines w:val="0"/>
        <w:widowControl/>
        <w:suppressLineNumbers w:val="0"/>
        <w:wordWrap/>
        <w:spacing w:line="420" w:lineRule="atLeast"/>
        <w:ind w:left="0" w:firstLine="420"/>
        <w:rPr>
          <w:rFonts w:hint="default" w:ascii="Verdana" w:hAnsi="Verdana" w:cs="Verdana"/>
        </w:rPr>
      </w:pPr>
      <w:r>
        <w:rPr>
          <w:rFonts w:hint="default" w:ascii="Verdana" w:hAnsi="Verdana" w:cs="Verdana"/>
          <w:b w:val="0"/>
          <w:i w:val="0"/>
          <w:caps w:val="0"/>
          <w:color w:val="4E4E4E"/>
          <w:spacing w:val="0"/>
          <w:sz w:val="21"/>
          <w:szCs w:val="21"/>
          <w:shd w:val="clear" w:fill="FFFFFF"/>
        </w:rPr>
        <w:t> </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附件1</w:t>
      </w:r>
    </w:p>
    <w:p>
      <w:pPr>
        <w:keepNext w:val="0"/>
        <w:keepLines w:val="0"/>
        <w:widowControl/>
        <w:suppressLineNumbers w:val="0"/>
        <w:shd w:val="clear" w:fill="FFFFFF"/>
        <w:wordWrap/>
        <w:spacing w:line="420" w:lineRule="atLeast"/>
        <w:ind w:left="0" w:firstLine="0"/>
        <w:jc w:val="center"/>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陕西省2017年实施特岗计划县区市招聘信息表</w:t>
      </w:r>
      <w:r>
        <w:rPr>
          <w:rFonts w:hint="default" w:ascii="Verdana" w:hAnsi="Verdana" w:eastAsia="宋体" w:cs="Verdana"/>
          <w:b w:val="0"/>
          <w:i w:val="0"/>
          <w:caps w:val="0"/>
          <w:color w:val="4E4E4E"/>
          <w:spacing w:val="0"/>
          <w:kern w:val="0"/>
          <w:sz w:val="21"/>
          <w:szCs w:val="21"/>
          <w:shd w:val="clear" w:fill="FFFFFF"/>
          <w:lang w:val="en-US" w:eastAsia="zh-CN" w:bidi="ar"/>
        </w:rPr>
        <w:br w:type="textWrapping"/>
      </w:r>
      <w:r>
        <w:rPr>
          <w:rFonts w:hint="default" w:ascii="Verdana" w:hAnsi="Verdana" w:eastAsia="宋体" w:cs="Verdana"/>
          <w:b w:val="0"/>
          <w:i w:val="0"/>
          <w:caps w:val="0"/>
          <w:color w:val="4E4E4E"/>
          <w:spacing w:val="0"/>
          <w:kern w:val="0"/>
          <w:sz w:val="21"/>
          <w:szCs w:val="21"/>
          <w:shd w:val="clear" w:fill="FFFFFF"/>
          <w:lang w:val="en-US" w:eastAsia="zh-CN" w:bidi="ar"/>
        </w:rPr>
        <w:t> </w:t>
      </w:r>
    </w:p>
    <w:tbl>
      <w:tblPr>
        <w:tblW w:w="8303" w:type="dxa"/>
        <w:jc w:val="center"/>
        <w:tblCellSpacing w:w="0" w:type="dxa"/>
        <w:tblInd w:w="1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600"/>
        <w:gridCol w:w="777"/>
        <w:gridCol w:w="1157"/>
        <w:gridCol w:w="584"/>
        <w:gridCol w:w="926"/>
        <w:gridCol w:w="1650"/>
        <w:gridCol w:w="260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Heade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序号</w:t>
            </w:r>
          </w:p>
        </w:tc>
        <w:tc>
          <w:tcPr>
            <w:tcW w:w="77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设岗市</w:t>
            </w: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设岗县区市</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招聘数</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联系人</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联系电话</w:t>
            </w:r>
          </w:p>
        </w:tc>
        <w:tc>
          <w:tcPr>
            <w:tcW w:w="2609"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电子邮箱</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w:t>
            </w:r>
          </w:p>
        </w:tc>
        <w:tc>
          <w:tcPr>
            <w:tcW w:w="777" w:type="dxa"/>
            <w:vMerge w:val="restart"/>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西安市</w:t>
            </w:r>
          </w:p>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70</w:t>
            </w: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蓝田县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35</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安 飒</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029-82732337</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1048389142@qq.com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周至县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35</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张创军</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029-87151251</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993957096@qq.com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w:t>
            </w:r>
          </w:p>
        </w:tc>
        <w:tc>
          <w:tcPr>
            <w:tcW w:w="777" w:type="dxa"/>
            <w:vMerge w:val="restart"/>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宝鸡市</w:t>
            </w:r>
          </w:p>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160</w:t>
            </w: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陈仓区</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43</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杨彦峰</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0917-6212737</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459551631@qq.com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4</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扶风县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33</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赵新平</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0917-5230892</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569806670@qq.com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5</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陇 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64</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马朝云</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0917-4602621</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lxjyjrlg@163.com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6</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千阳县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张少兵</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0917-2791087</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995484466@qq.com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7</w:t>
            </w:r>
          </w:p>
        </w:tc>
        <w:tc>
          <w:tcPr>
            <w:tcW w:w="777" w:type="dxa"/>
            <w:vMerge w:val="restart"/>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咸阳市</w:t>
            </w:r>
          </w:p>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200</w:t>
            </w: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长武县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27</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李海明</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029-34202819</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975594222@qq.com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8</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淳化县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55</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辛超群</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029-32777503</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964238081@qq.com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9</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武功县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88</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张 君</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029-37292425</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54659335@qq.com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10</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旬邑县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贠小珂</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029-32993523</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627436573@qq.com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11</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永寿县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安 辉</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029-37666306</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67848728@qq.com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12</w:t>
            </w:r>
          </w:p>
        </w:tc>
        <w:tc>
          <w:tcPr>
            <w:tcW w:w="777" w:type="dxa"/>
            <w:vMerge w:val="restart"/>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铜川市</w:t>
            </w:r>
          </w:p>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107</w:t>
            </w: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新 区</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陈 荣</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0919-3181255</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396165730@qq.com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13</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耀州区</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25</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王喜阳</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0919-6185762</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253520297@qq.com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14</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宜君县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36</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张三军</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0919-5288102</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569174580@qq.com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15</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印台区</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36</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刘宝忠</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0919-4185213</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1021567629@qq.com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16</w:t>
            </w:r>
          </w:p>
        </w:tc>
        <w:tc>
          <w:tcPr>
            <w:tcW w:w="777" w:type="dxa"/>
            <w:vMerge w:val="restart"/>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渭南市</w:t>
            </w:r>
          </w:p>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585</w:t>
            </w: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白水县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45</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高建军</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0913-6156311</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bs6156311@163.com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17</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澄城县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90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张郭民</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0913-6868845</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694572852@qq.com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18</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大荔县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100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杨双稳</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0913-3266015</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dljyrs001@163.com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19</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富平县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63</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李宪丽</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0913-8203241</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rsg8221252@163.com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20</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合阳县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36</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鲁安宇</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0913-5515586</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hyxjyjrsg@sohu.com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21</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华阴市</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张 立</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0913-4611398</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jyj1398@163.com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22</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华州区</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45</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张 超</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0913-4733734</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276038495@qq.com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23</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临渭区</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100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董鹏志</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0913-2669015</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lwjyjrsg2011@163.com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24</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蒲城县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40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曹石林</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0913-7212897</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120423596@qq.com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25</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潼关县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36</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申宁茹</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0913-3811380</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tg3811380@163.com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26</w:t>
            </w:r>
          </w:p>
        </w:tc>
        <w:tc>
          <w:tcPr>
            <w:tcW w:w="777" w:type="dxa"/>
            <w:vMerge w:val="restart"/>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延安市</w:t>
            </w:r>
          </w:p>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800</w:t>
            </w: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安塞区</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99</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雷喜红</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0911-6212933</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964395825@qq.com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27</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宝塔区</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60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王继伟</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0911-2125530</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229598810@qq.com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28</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富 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72</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李 林</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0911-3219483</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1196086550@qq.com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29</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甘泉县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35</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宋 翼</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0911-4222776</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173196579@qq.com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30</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黄龙县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61</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刘富强</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0911-3317072</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675259256@qq.com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31</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洛川县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90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李王宏</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0911-3939522</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771731147@qq.com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32</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吴起县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113</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李 东</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0911-8390900</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657728614@qq.com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33</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延长县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36</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张雪芳</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0911-8617366</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313469119@qq.com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34</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延川县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70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辛东孝</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0911-8111190</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876497235@qq.com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35</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宜川县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27</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胡阳国</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0911- 624960</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1121148038@qq.com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36</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志丹县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105</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陈郑伟</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0911-6621631</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714557699@qq.com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37</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子长县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32</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高红旗</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0911-7113409</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2652150262@qq.com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38</w:t>
            </w:r>
          </w:p>
        </w:tc>
        <w:tc>
          <w:tcPr>
            <w:tcW w:w="777" w:type="dxa"/>
            <w:vMerge w:val="restart"/>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榆林市</w:t>
            </w:r>
          </w:p>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845</w:t>
            </w: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定边县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100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郝万鹏</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0912-4215452</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ddxjyjrsg@163.com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39</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横山区</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210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张崇琳</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0912-7618946</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2630310809@qq.ocm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40</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佳 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刘继龙</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0912-6721504</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375671058@qq.com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41</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靖边县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100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张玉峰</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0912-4618603</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371022012@qq.com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42</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米脂县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田江宜</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0912-6223560</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34198377@qq.com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43</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清涧县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25</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白庆权</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0912-5211517</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qjxjyjzmg@163.com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44</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绥德县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耿建卫</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0912-5627630</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981311897@qq.com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45</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吴堡县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呼志伟</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0912-6521314</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765294077@qq.com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46</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榆阳区</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190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高世鹏</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0912-3525076</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81853571@qq.com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47</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子洲县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120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张国强</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0912-7221147</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441210818@qq.com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48</w:t>
            </w:r>
          </w:p>
        </w:tc>
        <w:tc>
          <w:tcPr>
            <w:tcW w:w="777" w:type="dxa"/>
            <w:vMerge w:val="restart"/>
            <w:shd w:val="clear"/>
            <w:vAlign w:val="center"/>
          </w:tcPr>
          <w:p>
            <w:pPr>
              <w:pStyle w:val="3"/>
              <w:keepNext w:val="0"/>
              <w:keepLines w:val="0"/>
              <w:widowControl/>
              <w:suppressLineNumbers w:val="0"/>
              <w:wordWrap/>
              <w:ind w:left="0" w:firstLine="420"/>
              <w:jc w:val="center"/>
              <w:rPr>
                <w:rFonts w:hint="default" w:ascii="Verdana" w:hAnsi="Verdana" w:cs="Verdana"/>
              </w:rPr>
            </w:pPr>
            <w:r>
              <w:rPr>
                <w:rFonts w:hint="default" w:ascii="Verdana" w:hAnsi="Verdana" w:cs="Verdana"/>
              </w:rPr>
              <w:t>汉中市</w:t>
            </w:r>
            <w:r>
              <w:rPr>
                <w:rFonts w:hint="default" w:ascii="Verdana" w:hAnsi="Verdana" w:cs="Verdana"/>
              </w:rPr>
              <w:br w:type="textWrapping"/>
            </w:r>
            <w:r>
              <w:rPr>
                <w:rFonts w:hint="default" w:ascii="Verdana" w:hAnsi="Verdana" w:cs="Verdana"/>
              </w:rPr>
              <w:t>353</w:t>
            </w: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略阳县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王春江</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0916-4822403</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color w:val="434242"/>
                <w:kern w:val="0"/>
                <w:sz w:val="24"/>
                <w:szCs w:val="24"/>
                <w:u w:val="none"/>
                <w:lang w:val="en-US" w:eastAsia="zh-CN" w:bidi="ar"/>
              </w:rPr>
              <w:fldChar w:fldCharType="begin"/>
            </w:r>
            <w:r>
              <w:rPr>
                <w:rFonts w:hint="default" w:ascii="Verdana" w:hAnsi="Verdana" w:eastAsia="宋体" w:cs="Verdana"/>
                <w:color w:val="434242"/>
                <w:kern w:val="0"/>
                <w:sz w:val="24"/>
                <w:szCs w:val="24"/>
                <w:u w:val="none"/>
                <w:lang w:val="en-US" w:eastAsia="zh-CN" w:bidi="ar"/>
              </w:rPr>
              <w:instrText xml:space="preserve"> HYPERLINK "mailto:lueyxjyj@163.com" </w:instrText>
            </w:r>
            <w:r>
              <w:rPr>
                <w:rFonts w:hint="default" w:ascii="Verdana" w:hAnsi="Verdana" w:eastAsia="宋体" w:cs="Verdana"/>
                <w:color w:val="434242"/>
                <w:kern w:val="0"/>
                <w:sz w:val="24"/>
                <w:szCs w:val="24"/>
                <w:u w:val="none"/>
                <w:lang w:val="en-US" w:eastAsia="zh-CN" w:bidi="ar"/>
              </w:rPr>
              <w:fldChar w:fldCharType="separate"/>
            </w:r>
            <w:r>
              <w:rPr>
                <w:rStyle w:val="7"/>
                <w:rFonts w:hint="default" w:ascii="Verdana" w:hAnsi="Verdana" w:eastAsia="宋体" w:cs="Verdana"/>
                <w:color w:val="434242"/>
                <w:sz w:val="24"/>
                <w:szCs w:val="24"/>
                <w:u w:val="none"/>
              </w:rPr>
              <w:t>lueyxjyj@163.com</w:t>
            </w:r>
            <w:r>
              <w:rPr>
                <w:rFonts w:hint="default" w:ascii="Verdana" w:hAnsi="Verdana" w:eastAsia="宋体" w:cs="Verdana"/>
                <w:color w:val="434242"/>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49</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勉 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80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李科宏</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0916-3229002</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mxjytyjrsg@163.com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50</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南郑县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魏 东</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0916-5512847</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color w:val="434242"/>
                <w:kern w:val="0"/>
                <w:sz w:val="24"/>
                <w:szCs w:val="24"/>
                <w:u w:val="none"/>
                <w:lang w:val="en-US" w:eastAsia="zh-CN" w:bidi="ar"/>
              </w:rPr>
              <w:fldChar w:fldCharType="begin"/>
            </w:r>
            <w:r>
              <w:rPr>
                <w:rFonts w:hint="default" w:ascii="Verdana" w:hAnsi="Verdana" w:eastAsia="宋体" w:cs="Verdana"/>
                <w:color w:val="434242"/>
                <w:kern w:val="0"/>
                <w:sz w:val="24"/>
                <w:szCs w:val="24"/>
                <w:u w:val="none"/>
                <w:lang w:val="en-US" w:eastAsia="zh-CN" w:bidi="ar"/>
              </w:rPr>
              <w:instrText xml:space="preserve"> HYPERLINK "mailto:786336675@qq.com" </w:instrText>
            </w:r>
            <w:r>
              <w:rPr>
                <w:rFonts w:hint="default" w:ascii="Verdana" w:hAnsi="Verdana" w:eastAsia="宋体" w:cs="Verdana"/>
                <w:color w:val="434242"/>
                <w:kern w:val="0"/>
                <w:sz w:val="24"/>
                <w:szCs w:val="24"/>
                <w:u w:val="none"/>
                <w:lang w:val="en-US" w:eastAsia="zh-CN" w:bidi="ar"/>
              </w:rPr>
              <w:fldChar w:fldCharType="separate"/>
            </w:r>
            <w:r>
              <w:rPr>
                <w:rStyle w:val="7"/>
                <w:rFonts w:hint="default" w:ascii="Verdana" w:hAnsi="Verdana" w:eastAsia="宋体" w:cs="Verdana"/>
                <w:color w:val="434242"/>
                <w:sz w:val="24"/>
                <w:szCs w:val="24"/>
                <w:u w:val="none"/>
              </w:rPr>
              <w:t>786336675@qq.com</w:t>
            </w:r>
            <w:r>
              <w:rPr>
                <w:rFonts w:hint="default" w:ascii="Verdana" w:hAnsi="Verdana" w:eastAsia="宋体" w:cs="Verdana"/>
                <w:color w:val="434242"/>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51</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宁强县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70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王 涛</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0916-4397323</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color w:val="434242"/>
                <w:kern w:val="0"/>
                <w:sz w:val="24"/>
                <w:szCs w:val="24"/>
                <w:u w:val="none"/>
                <w:lang w:val="en-US" w:eastAsia="zh-CN" w:bidi="ar"/>
              </w:rPr>
              <w:fldChar w:fldCharType="begin"/>
            </w:r>
            <w:r>
              <w:rPr>
                <w:rFonts w:hint="default" w:ascii="Verdana" w:hAnsi="Verdana" w:eastAsia="宋体" w:cs="Verdana"/>
                <w:color w:val="434242"/>
                <w:kern w:val="0"/>
                <w:sz w:val="24"/>
                <w:szCs w:val="24"/>
                <w:u w:val="none"/>
                <w:lang w:val="en-US" w:eastAsia="zh-CN" w:bidi="ar"/>
              </w:rPr>
              <w:instrText xml:space="preserve"> HYPERLINK "mailto:694891209@qq.com" </w:instrText>
            </w:r>
            <w:r>
              <w:rPr>
                <w:rFonts w:hint="default" w:ascii="Verdana" w:hAnsi="Verdana" w:eastAsia="宋体" w:cs="Verdana"/>
                <w:color w:val="434242"/>
                <w:kern w:val="0"/>
                <w:sz w:val="24"/>
                <w:szCs w:val="24"/>
                <w:u w:val="none"/>
                <w:lang w:val="en-US" w:eastAsia="zh-CN" w:bidi="ar"/>
              </w:rPr>
              <w:fldChar w:fldCharType="separate"/>
            </w:r>
            <w:r>
              <w:rPr>
                <w:rStyle w:val="7"/>
                <w:rFonts w:hint="default" w:ascii="Verdana" w:hAnsi="Verdana" w:eastAsia="宋体" w:cs="Verdana"/>
                <w:color w:val="434242"/>
                <w:sz w:val="24"/>
                <w:szCs w:val="24"/>
                <w:u w:val="none"/>
              </w:rPr>
              <w:t>694891209@qq.com</w:t>
            </w:r>
            <w:r>
              <w:rPr>
                <w:rFonts w:hint="default" w:ascii="Verdana" w:hAnsi="Verdana" w:eastAsia="宋体" w:cs="Verdana"/>
                <w:color w:val="434242"/>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52</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洋 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50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张春妮</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0916-8220091</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475893256@qq.com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53</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镇巴县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103</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谭宗平</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0916-6712084</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color w:val="434242"/>
                <w:kern w:val="0"/>
                <w:sz w:val="24"/>
                <w:szCs w:val="24"/>
                <w:u w:val="none"/>
                <w:lang w:val="en-US" w:eastAsia="zh-CN" w:bidi="ar"/>
              </w:rPr>
              <w:fldChar w:fldCharType="begin"/>
            </w:r>
            <w:r>
              <w:rPr>
                <w:rFonts w:hint="default" w:ascii="Verdana" w:hAnsi="Verdana" w:eastAsia="宋体" w:cs="Verdana"/>
                <w:color w:val="434242"/>
                <w:kern w:val="0"/>
                <w:sz w:val="24"/>
                <w:szCs w:val="24"/>
                <w:u w:val="none"/>
                <w:lang w:val="en-US" w:eastAsia="zh-CN" w:bidi="ar"/>
              </w:rPr>
              <w:instrText xml:space="preserve"> HYPERLINK "mailto:zbjtj2010@163.com" </w:instrText>
            </w:r>
            <w:r>
              <w:rPr>
                <w:rFonts w:hint="default" w:ascii="Verdana" w:hAnsi="Verdana" w:eastAsia="宋体" w:cs="Verdana"/>
                <w:color w:val="434242"/>
                <w:kern w:val="0"/>
                <w:sz w:val="24"/>
                <w:szCs w:val="24"/>
                <w:u w:val="none"/>
                <w:lang w:val="en-US" w:eastAsia="zh-CN" w:bidi="ar"/>
              </w:rPr>
              <w:fldChar w:fldCharType="separate"/>
            </w:r>
            <w:r>
              <w:rPr>
                <w:rStyle w:val="7"/>
                <w:rFonts w:hint="default" w:ascii="Verdana" w:hAnsi="Verdana" w:eastAsia="宋体" w:cs="Verdana"/>
                <w:color w:val="434242"/>
                <w:sz w:val="24"/>
                <w:szCs w:val="24"/>
                <w:u w:val="none"/>
              </w:rPr>
              <w:t>zbjtj2010@163.com</w:t>
            </w:r>
            <w:r>
              <w:rPr>
                <w:rFonts w:hint="default" w:ascii="Verdana" w:hAnsi="Verdana" w:eastAsia="宋体" w:cs="Verdana"/>
                <w:color w:val="434242"/>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54</w:t>
            </w:r>
          </w:p>
        </w:tc>
        <w:tc>
          <w:tcPr>
            <w:tcW w:w="777" w:type="dxa"/>
            <w:vMerge w:val="restart"/>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安康市</w:t>
            </w:r>
          </w:p>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765</w:t>
            </w: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白河县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80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黄开国</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0915-7822796</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bhrs796@163.com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55</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汉滨区</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120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张 劼</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0915-3212363</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hbjyrs2363@163.com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56</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汉阴县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85</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漆儒霏</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0915-5210305</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rsg3619@163.com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57</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岚皋县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100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朱世林</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0915-2524559</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tg1938@126.com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58</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宁陕县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38</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严德才</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0915-6822717</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nsjtrs@163.com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59</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平利县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38</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杨启平</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0915-8418985</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pljyrs@163.com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60</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石泉县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60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任万才</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0915-6312605</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sqjtrs@163.com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61</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旬阳县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100</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吴晓伟</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0915-7202539</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rsg7202539@163.com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62</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镇坪县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25</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赵 玲</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0915-8822019</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1046455525@qq.com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63</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紫阳县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119</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陈 林</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0915-4421826</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zycl741219@163.com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64</w:t>
            </w:r>
          </w:p>
        </w:tc>
        <w:tc>
          <w:tcPr>
            <w:tcW w:w="777" w:type="dxa"/>
            <w:vMerge w:val="restart"/>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商洛市</w:t>
            </w:r>
          </w:p>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325</w:t>
            </w: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丹凤县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39</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全江红</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0914-3386836</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sljyrs03@163.com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65</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洛南县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49</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刘涛文</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0914-7322435</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sljyrs02@163.com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66</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山阳县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64</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牛均良</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0914-8383782</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sljyrs05@163.com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67</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商南县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39</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万继明</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0914-6366972</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sljyrs04@163.com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68</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商州区</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47</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张三录</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0914-2390670</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sljyrs01@163.com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69</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柞水县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34</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王 伟</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0914-4343581</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sljyrs07@163.com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60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70</w:t>
            </w:r>
          </w:p>
        </w:tc>
        <w:tc>
          <w:tcPr>
            <w:tcW w:w="777" w:type="dxa"/>
            <w:vMerge w:val="continue"/>
            <w:shd w:val="clear"/>
            <w:vAlign w:val="center"/>
          </w:tcPr>
          <w:p>
            <w:pPr>
              <w:rPr>
                <w:rFonts w:hint="default" w:ascii="Verdana" w:hAnsi="Verdana" w:cs="Verdana"/>
                <w:sz w:val="24"/>
                <w:szCs w:val="24"/>
              </w:rPr>
            </w:pPr>
          </w:p>
        </w:tc>
        <w:tc>
          <w:tcPr>
            <w:tcW w:w="1157"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镇安县</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53</w:t>
            </w:r>
          </w:p>
        </w:tc>
        <w:tc>
          <w:tcPr>
            <w:tcW w:w="926"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阴长明</w:t>
            </w:r>
          </w:p>
        </w:tc>
        <w:tc>
          <w:tcPr>
            <w:tcW w:w="1650"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0914-5325871</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754928451 @qq.com</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2534" w:type="dxa"/>
            <w:gridSpan w:val="3"/>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合 计</w:t>
            </w:r>
          </w:p>
        </w:tc>
        <w:tc>
          <w:tcPr>
            <w:tcW w:w="584" w:type="dxa"/>
            <w:shd w:val="clear"/>
            <w:vAlign w:val="center"/>
          </w:tcPr>
          <w:p>
            <w:pPr>
              <w:keepNext w:val="0"/>
              <w:keepLines w:val="0"/>
              <w:widowControl/>
              <w:suppressLineNumbers w:val="0"/>
              <w:wordWrap/>
              <w:jc w:val="center"/>
              <w:rPr>
                <w:rFonts w:hint="default" w:ascii="Verdana" w:hAnsi="Verdana" w:cs="Verdana"/>
              </w:rPr>
            </w:pPr>
            <w:r>
              <w:rPr>
                <w:rFonts w:hint="default" w:ascii="Verdana" w:hAnsi="Verdana" w:eastAsia="宋体" w:cs="Verdana"/>
                <w:kern w:val="0"/>
                <w:sz w:val="24"/>
                <w:szCs w:val="24"/>
                <w:lang w:val="en-US" w:eastAsia="zh-CN" w:bidi="ar"/>
              </w:rPr>
              <w:t>4210</w:t>
            </w:r>
          </w:p>
        </w:tc>
        <w:tc>
          <w:tcPr>
            <w:tcW w:w="926"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 </w:t>
            </w:r>
          </w:p>
        </w:tc>
        <w:tc>
          <w:tcPr>
            <w:tcW w:w="1650"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 </w:t>
            </w:r>
          </w:p>
        </w:tc>
        <w:tc>
          <w:tcPr>
            <w:tcW w:w="2609" w:type="dxa"/>
            <w:shd w:val="clear"/>
            <w:vAlign w:val="center"/>
          </w:tcPr>
          <w:p>
            <w:pPr>
              <w:keepNext w:val="0"/>
              <w:keepLines w:val="0"/>
              <w:widowControl/>
              <w:suppressLineNumbers w:val="0"/>
              <w:wordWrap/>
              <w:jc w:val="left"/>
              <w:rPr>
                <w:rFonts w:hint="default" w:ascii="Verdana" w:hAnsi="Verdana" w:cs="Verdana"/>
              </w:rPr>
            </w:pPr>
            <w:r>
              <w:rPr>
                <w:rFonts w:hint="default" w:ascii="Verdana" w:hAnsi="Verdana" w:eastAsia="宋体" w:cs="Verdana"/>
                <w:kern w:val="0"/>
                <w:sz w:val="24"/>
                <w:szCs w:val="24"/>
                <w:lang w:val="en-US" w:eastAsia="zh-CN" w:bidi="ar"/>
              </w:rPr>
              <w:t> </w:t>
            </w:r>
          </w:p>
        </w:tc>
      </w:tr>
    </w:tbl>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附件2</w:t>
      </w:r>
    </w:p>
    <w:p>
      <w:pPr>
        <w:keepNext w:val="0"/>
        <w:keepLines w:val="0"/>
        <w:widowControl/>
        <w:suppressLineNumbers w:val="0"/>
        <w:shd w:val="clear" w:fill="FFFFFF"/>
        <w:wordWrap/>
        <w:spacing w:line="420" w:lineRule="atLeast"/>
        <w:ind w:left="0" w:firstLine="0"/>
        <w:jc w:val="center"/>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陕西省2017年农村学校教师特设岗位计划</w:t>
      </w:r>
    </w:p>
    <w:p>
      <w:pPr>
        <w:keepNext w:val="0"/>
        <w:keepLines w:val="0"/>
        <w:widowControl/>
        <w:suppressLineNumbers w:val="0"/>
        <w:shd w:val="clear" w:fill="FFFFFF"/>
        <w:wordWrap/>
        <w:spacing w:line="420" w:lineRule="atLeast"/>
        <w:ind w:left="0" w:firstLine="0"/>
        <w:jc w:val="center"/>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实施工作领导小组及办公室成员名单</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组 长：王建利 省教育厅厅长</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副组长：高晶华 省教育厅副厅长</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朱晓渭 省机构编制委员会办公室副主任</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习云杰 省财政厅总会计师</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李 军 省人力资源和社会保障厅副厅长</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领导小组下设办公室，办公室设在省教育厅，由省教育厅副厅长高晶华同志兼任办公室主任。</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主 任：高晶华（兼）</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副主任：楚瑞秦 省人社厅副巡视员、人力资源市场处处长</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罗侃淳 省教育厅教师工作处处长（常务）</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姜河舟 省机构编制委员会办公室事业编制处处长</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张文耀 省财政厅教科文处负责人</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朱晓冬 省教育厅教师工作处副处长</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省特岗计划实施工作办公室联系方式：</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联 系 人：续彦君 韩润社</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联系电话：029—88668691（兼传真）</w:t>
      </w: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电子信箱：</w:t>
      </w:r>
      <w:r>
        <w:rPr>
          <w:rFonts w:hint="default" w:ascii="Verdana" w:hAnsi="Verdana" w:eastAsia="宋体" w:cs="Verdana"/>
          <w:b w:val="0"/>
          <w:i w:val="0"/>
          <w:caps w:val="0"/>
          <w:color w:val="434242"/>
          <w:spacing w:val="0"/>
          <w:kern w:val="0"/>
          <w:sz w:val="21"/>
          <w:szCs w:val="21"/>
          <w:u w:val="none"/>
          <w:shd w:val="clear" w:fill="FFFFFF"/>
          <w:lang w:val="en-US" w:eastAsia="zh-CN" w:bidi="ar"/>
        </w:rPr>
        <w:fldChar w:fldCharType="begin"/>
      </w:r>
      <w:r>
        <w:rPr>
          <w:rFonts w:hint="default" w:ascii="Verdana" w:hAnsi="Verdana" w:eastAsia="宋体" w:cs="Verdana"/>
          <w:b w:val="0"/>
          <w:i w:val="0"/>
          <w:caps w:val="0"/>
          <w:color w:val="434242"/>
          <w:spacing w:val="0"/>
          <w:kern w:val="0"/>
          <w:sz w:val="21"/>
          <w:szCs w:val="21"/>
          <w:u w:val="none"/>
          <w:shd w:val="clear" w:fill="FFFFFF"/>
          <w:lang w:val="en-US" w:eastAsia="zh-CN" w:bidi="ar"/>
        </w:rPr>
        <w:instrText xml:space="preserve"> HYPERLINK "mailto:sxtgjs@126.com" </w:instrText>
      </w:r>
      <w:r>
        <w:rPr>
          <w:rFonts w:hint="default" w:ascii="Verdana" w:hAnsi="Verdana" w:eastAsia="宋体" w:cs="Verdana"/>
          <w:b w:val="0"/>
          <w:i w:val="0"/>
          <w:caps w:val="0"/>
          <w:color w:val="434242"/>
          <w:spacing w:val="0"/>
          <w:kern w:val="0"/>
          <w:sz w:val="21"/>
          <w:szCs w:val="21"/>
          <w:u w:val="none"/>
          <w:shd w:val="clear" w:fill="FFFFFF"/>
          <w:lang w:val="en-US" w:eastAsia="zh-CN" w:bidi="ar"/>
        </w:rPr>
        <w:fldChar w:fldCharType="separate"/>
      </w:r>
      <w:r>
        <w:rPr>
          <w:rStyle w:val="7"/>
          <w:rFonts w:hint="default" w:ascii="Verdana" w:hAnsi="Verdana" w:eastAsia="宋体" w:cs="Verdana"/>
          <w:b w:val="0"/>
          <w:i w:val="0"/>
          <w:caps w:val="0"/>
          <w:color w:val="434242"/>
          <w:spacing w:val="0"/>
          <w:sz w:val="21"/>
          <w:szCs w:val="21"/>
          <w:u w:val="none"/>
          <w:shd w:val="clear" w:fill="FFFFFF"/>
        </w:rPr>
        <w:t>sxtgjs@126.com</w:t>
      </w:r>
      <w:r>
        <w:rPr>
          <w:rFonts w:hint="default" w:ascii="Verdana" w:hAnsi="Verdana" w:eastAsia="宋体" w:cs="Verdana"/>
          <w:b w:val="0"/>
          <w:i w:val="0"/>
          <w:caps w:val="0"/>
          <w:color w:val="434242"/>
          <w:spacing w:val="0"/>
          <w:kern w:val="0"/>
          <w:sz w:val="21"/>
          <w:szCs w:val="21"/>
          <w:u w:val="none"/>
          <w:shd w:val="clear" w:fill="FFFFFF"/>
          <w:lang w:val="en-US" w:eastAsia="zh-CN" w:bidi="ar"/>
        </w:rPr>
        <w:fldChar w:fldCharType="end"/>
      </w:r>
    </w:p>
    <w:p>
      <w:pPr>
        <w:keepNext w:val="0"/>
        <w:keepLines w:val="0"/>
        <w:widowControl/>
        <w:suppressLineNumbers w:val="0"/>
        <w:jc w:val="left"/>
      </w:pPr>
    </w:p>
    <w:p>
      <w:pPr>
        <w:keepNext w:val="0"/>
        <w:keepLines w:val="0"/>
        <w:widowControl/>
        <w:suppressLineNumbers w:val="0"/>
        <w:shd w:val="clear" w:fill="FFFFFF"/>
        <w:wordWrap/>
        <w:spacing w:line="420" w:lineRule="atLeast"/>
        <w:ind w:left="0" w:firstLine="0"/>
        <w:jc w:val="left"/>
        <w:rPr>
          <w:rFonts w:hint="default" w:ascii="Verdana" w:hAnsi="Verdana" w:cs="Verdana"/>
          <w:b w:val="0"/>
          <w:i w:val="0"/>
          <w:caps w:val="0"/>
          <w:color w:val="4E4E4E"/>
          <w:spacing w:val="0"/>
          <w:sz w:val="21"/>
          <w:szCs w:val="21"/>
        </w:rPr>
      </w:pPr>
      <w:r>
        <w:rPr>
          <w:rFonts w:hint="default" w:ascii="Verdana" w:hAnsi="Verdana" w:eastAsia="宋体" w:cs="Verdana"/>
          <w:b w:val="0"/>
          <w:i w:val="0"/>
          <w:caps w:val="0"/>
          <w:color w:val="4E4E4E"/>
          <w:spacing w:val="0"/>
          <w:kern w:val="0"/>
          <w:sz w:val="21"/>
          <w:szCs w:val="21"/>
          <w:shd w:val="clear" w:fill="FFFFFF"/>
          <w:lang w:val="en-US" w:eastAsia="zh-CN" w:bidi="ar"/>
        </w:rPr>
        <w:t>      附件3：   </w:t>
      </w:r>
      <w:r>
        <w:rPr>
          <w:rFonts w:hint="default" w:ascii="Verdana" w:hAnsi="Verdana" w:eastAsia="宋体" w:cs="Verdana"/>
          <w:b w:val="0"/>
          <w:i w:val="0"/>
          <w:caps w:val="0"/>
          <w:color w:val="434242"/>
          <w:spacing w:val="0"/>
          <w:kern w:val="0"/>
          <w:sz w:val="21"/>
          <w:szCs w:val="21"/>
          <w:u w:val="none"/>
          <w:shd w:val="clear" w:fill="FFFFFF"/>
          <w:lang w:val="en-US" w:eastAsia="zh-CN" w:bidi="ar"/>
        </w:rPr>
        <w:fldChar w:fldCharType="begin"/>
      </w:r>
      <w:r>
        <w:rPr>
          <w:rFonts w:hint="default" w:ascii="Verdana" w:hAnsi="Verdana" w:eastAsia="宋体" w:cs="Verdana"/>
          <w:b w:val="0"/>
          <w:i w:val="0"/>
          <w:caps w:val="0"/>
          <w:color w:val="434242"/>
          <w:spacing w:val="0"/>
          <w:kern w:val="0"/>
          <w:sz w:val="21"/>
          <w:szCs w:val="21"/>
          <w:u w:val="none"/>
          <w:shd w:val="clear" w:fill="FFFFFF"/>
          <w:lang w:val="en-US" w:eastAsia="zh-CN" w:bidi="ar"/>
        </w:rPr>
        <w:instrText xml:space="preserve"> HYPERLINK "http://www.snedu.gov.cn/file/upload/201705/04/18-02-17-54-1.doc" </w:instrText>
      </w:r>
      <w:r>
        <w:rPr>
          <w:rFonts w:hint="default" w:ascii="Verdana" w:hAnsi="Verdana" w:eastAsia="宋体" w:cs="Verdana"/>
          <w:b w:val="0"/>
          <w:i w:val="0"/>
          <w:caps w:val="0"/>
          <w:color w:val="434242"/>
          <w:spacing w:val="0"/>
          <w:kern w:val="0"/>
          <w:sz w:val="21"/>
          <w:szCs w:val="21"/>
          <w:u w:val="none"/>
          <w:shd w:val="clear" w:fill="FFFFFF"/>
          <w:lang w:val="en-US" w:eastAsia="zh-CN" w:bidi="ar"/>
        </w:rPr>
        <w:fldChar w:fldCharType="separate"/>
      </w:r>
      <w:r>
        <w:rPr>
          <w:rStyle w:val="7"/>
          <w:rFonts w:hint="default" w:ascii="Verdana" w:hAnsi="Verdana" w:eastAsia="宋体" w:cs="Verdana"/>
          <w:i w:val="0"/>
          <w:caps w:val="0"/>
          <w:color w:val="0000FF"/>
          <w:spacing w:val="0"/>
          <w:sz w:val="21"/>
          <w:szCs w:val="21"/>
          <w:u w:val="none"/>
          <w:shd w:val="clear" w:fill="FFFFFF"/>
        </w:rPr>
        <w:t>陕西省2017年农村学校教师特设岗位计划拟聘人员基本情况登记表（样表）</w:t>
      </w:r>
      <w:r>
        <w:rPr>
          <w:rFonts w:hint="default" w:ascii="Verdana" w:hAnsi="Verdana" w:eastAsia="宋体" w:cs="Verdana"/>
          <w:b w:val="0"/>
          <w:i w:val="0"/>
          <w:caps w:val="0"/>
          <w:color w:val="434242"/>
          <w:spacing w:val="0"/>
          <w:kern w:val="0"/>
          <w:sz w:val="21"/>
          <w:szCs w:val="21"/>
          <w:u w:val="none"/>
          <w:shd w:val="clear" w:fill="FFFFFF"/>
          <w:lang w:val="en-US" w:eastAsia="zh-CN" w:bidi="ar"/>
        </w:rPr>
        <w:fldChar w:fldCharType="end"/>
      </w:r>
      <w:r>
        <w:rPr>
          <w:rFonts w:hint="default" w:ascii="Verdana" w:hAnsi="Verdana" w:eastAsia="宋体" w:cs="Verdana"/>
          <w:b w:val="0"/>
          <w:i w:val="0"/>
          <w:caps w:val="0"/>
          <w:color w:val="4E4E4E"/>
          <w:spacing w:val="0"/>
          <w:kern w:val="0"/>
          <w:sz w:val="21"/>
          <w:szCs w:val="21"/>
          <w:shd w:val="clear" w:fill="FFFFFF"/>
          <w:lang w:val="en-US" w:eastAsia="zh-CN" w:bidi="ar"/>
        </w:rPr>
        <w:br w:type="textWrapping"/>
      </w:r>
      <w:r>
        <w:rPr>
          <w:rFonts w:hint="default" w:ascii="Verdana" w:hAnsi="Verdana" w:eastAsia="宋体" w:cs="Verdana"/>
          <w:b w:val="0"/>
          <w:i w:val="0"/>
          <w:caps w:val="0"/>
          <w:color w:val="4E4E4E"/>
          <w:spacing w:val="0"/>
          <w:kern w:val="0"/>
          <w:sz w:val="21"/>
          <w:szCs w:val="21"/>
          <w:shd w:val="clear" w:fill="FFFFFF"/>
          <w:lang w:val="en-US" w:eastAsia="zh-CN" w:bidi="ar"/>
        </w:rPr>
        <w:t>      附件4：   </w:t>
      </w:r>
      <w:r>
        <w:rPr>
          <w:rStyle w:val="5"/>
          <w:rFonts w:hint="default" w:ascii="Verdana" w:hAnsi="Verdana" w:eastAsia="宋体" w:cs="Verdana"/>
          <w:i w:val="0"/>
          <w:caps w:val="0"/>
          <w:color w:val="434242"/>
          <w:spacing w:val="0"/>
          <w:kern w:val="0"/>
          <w:sz w:val="21"/>
          <w:szCs w:val="21"/>
          <w:u w:val="none"/>
          <w:shd w:val="clear" w:fill="FFFFFF"/>
          <w:lang w:val="en-US" w:eastAsia="zh-CN" w:bidi="ar"/>
        </w:rPr>
        <w:fldChar w:fldCharType="begin"/>
      </w:r>
      <w:r>
        <w:rPr>
          <w:rStyle w:val="5"/>
          <w:rFonts w:hint="default" w:ascii="Verdana" w:hAnsi="Verdana" w:eastAsia="宋体" w:cs="Verdana"/>
          <w:i w:val="0"/>
          <w:caps w:val="0"/>
          <w:color w:val="434242"/>
          <w:spacing w:val="0"/>
          <w:kern w:val="0"/>
          <w:sz w:val="21"/>
          <w:szCs w:val="21"/>
          <w:u w:val="none"/>
          <w:shd w:val="clear" w:fill="FFFFFF"/>
          <w:lang w:val="en-US" w:eastAsia="zh-CN" w:bidi="ar"/>
        </w:rPr>
        <w:instrText xml:space="preserve"> HYPERLINK "http://www.snedu.gov.cn/file/upload/201705/04/18-02-24-98-1.doc" </w:instrText>
      </w:r>
      <w:r>
        <w:rPr>
          <w:rStyle w:val="5"/>
          <w:rFonts w:hint="default" w:ascii="Verdana" w:hAnsi="Verdana" w:eastAsia="宋体" w:cs="Verdana"/>
          <w:i w:val="0"/>
          <w:caps w:val="0"/>
          <w:color w:val="434242"/>
          <w:spacing w:val="0"/>
          <w:kern w:val="0"/>
          <w:sz w:val="21"/>
          <w:szCs w:val="21"/>
          <w:u w:val="none"/>
          <w:shd w:val="clear" w:fill="FFFFFF"/>
          <w:lang w:val="en-US" w:eastAsia="zh-CN" w:bidi="ar"/>
        </w:rPr>
        <w:fldChar w:fldCharType="separate"/>
      </w:r>
      <w:r>
        <w:rPr>
          <w:rStyle w:val="7"/>
          <w:rFonts w:hint="default" w:ascii="Verdana" w:hAnsi="Verdana" w:eastAsia="宋体" w:cs="Verdana"/>
          <w:i w:val="0"/>
          <w:caps w:val="0"/>
          <w:color w:val="434242"/>
          <w:spacing w:val="0"/>
          <w:sz w:val="21"/>
          <w:szCs w:val="21"/>
          <w:u w:val="none"/>
          <w:shd w:val="clear" w:fill="FFFFFF"/>
        </w:rPr>
        <w:t>陕西省2017年农村学校特设岗位教师聘用合同书（样本）</w:t>
      </w:r>
      <w:r>
        <w:rPr>
          <w:rStyle w:val="5"/>
          <w:rFonts w:hint="default" w:ascii="Verdana" w:hAnsi="Verdana" w:eastAsia="宋体" w:cs="Verdana"/>
          <w:i w:val="0"/>
          <w:caps w:val="0"/>
          <w:color w:val="434242"/>
          <w:spacing w:val="0"/>
          <w:kern w:val="0"/>
          <w:sz w:val="21"/>
          <w:szCs w:val="21"/>
          <w:u w:val="none"/>
          <w:shd w:val="clear" w:fill="FFFFFF"/>
          <w:lang w:val="en-US" w:eastAsia="zh-CN" w:bidi="ar"/>
        </w:rPr>
        <w:fldChar w:fldCharType="end"/>
      </w:r>
    </w:p>
    <w:p>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EA2C17"/>
    <w:rsid w:val="66EA2C1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444444"/>
      <w:u w:val="none"/>
    </w:rPr>
  </w:style>
  <w:style w:type="character" w:styleId="7">
    <w:name w:val="Hyperlink"/>
    <w:basedOn w:val="4"/>
    <w:uiPriority w:val="0"/>
    <w:rPr>
      <w:color w:val="44444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2017-05-06T05:28:00Z</dcterms:created>
  <dc:creator>Administrator</dc:creator>
  <cp:lastModifiedBy>Administrator</cp:lastModifiedBy>
  <dcterms:modified xsi:type="dcterms:W3CDTF">2017-05-06T06:52:14Z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