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杭州经济技术开发区</w:t>
      </w:r>
      <w:r>
        <w:rPr>
          <w:rStyle w:val="5"/>
          <w:rFonts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教育系统2017年5月公开招聘教职工各岗位报名人数及调整报名（补报名）通知</w:t>
      </w:r>
    </w:p>
    <w:bookmarkEnd w:id="0"/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5"/>
        <w:gridCol w:w="515"/>
        <w:gridCol w:w="469"/>
        <w:gridCol w:w="342"/>
        <w:gridCol w:w="507"/>
        <w:gridCol w:w="284"/>
        <w:gridCol w:w="429"/>
        <w:gridCol w:w="335"/>
        <w:gridCol w:w="505"/>
        <w:gridCol w:w="1653"/>
        <w:gridCol w:w="425"/>
        <w:gridCol w:w="1309"/>
        <w:gridCol w:w="1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336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关于调整报名或补报名的说明：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36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1、调整报名或补报名时间：2017年5月9日（报名时间：上午9:00-11:30，下午14:00-16:30）。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36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2、报名方式：采取现场报名。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336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3、报名地点：杭州经济技术开发区管理委员会（金沙大道600号）社会发展局西二楼1号会议室（地铁可至金沙湖站B出口下车）。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8336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报名程序：调整报名或补报名的考生请根据《杭州经济技术开发区教育系统事业单位2017年5月公开招聘教职工公告》（详见开发区教育网www.xiashaedu.com）要求和条件提交报名材料。调整报名的应聘者请携带本人身份证，并填写调整报名表（详见附件1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336" w:type="dxa"/>
            <w:gridSpan w:val="13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联系电话：86871715，89898905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学段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招聘岗位性质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初次报名情况统计(截止5月6日)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招聘对象和范围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 学历要求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   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（16人）</w:t>
            </w:r>
          </w:p>
        </w:tc>
        <w:tc>
          <w:tcPr>
            <w:tcW w:w="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开发区所属公办初中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下沙中学1、景苑中学1、统筹1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初中数学3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具有3年及以上工作经验，有班主任工作经历,获区县级及以上荣誉或教学成果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物理学类、化学类、生物科学类相关专业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获区县级优质课一等奖及以上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文海实验学校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物理学类、化学类、生物科学类相关专业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具有3年及以上工作经验，有班主任工作经历,获区县级及以上荣誉或教学成果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学正中学1、统筹1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初中思品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下沙中学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初中社会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历史学类、地理相关专业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具有3年及以上工作经验，获区县级及以上荣誉或教学成果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在武术、网球、体操等方面有特长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电子信息类、计算机类、教育技术学相关专业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电子信息类、计算机类、教育技术学相关专业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具有较强的音视频编辑能力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（43人）</w:t>
            </w:r>
          </w:p>
        </w:tc>
        <w:tc>
          <w:tcPr>
            <w:tcW w:w="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开发区所属公办小学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下沙二小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景苑小学2、江湾小学1、启源小学1、统筹4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小学语文3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江湾小学2、统筹3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小学语文4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学林街小学1、统筹3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小学语文5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小学一级及以上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具有1年及以上班主任工作经历和2年及以上小学语文教学经验，获区县级及以上荣誉或教学成果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学正小学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下沙二小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84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应届要求获校三等奖及以上奖学金；在职要求获区县级以上综合荣誉或区县级优质课二等奖及以上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小学数学3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江湾小学1、统筹3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小学数学4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小学数学5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获区县级以上荣誉或教学成果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启源小学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小学数学6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小学高级及以上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具有3年及以上班主任工作经历，获区县级及以上综合荣誉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下沙二小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获校奖学金、校优秀毕业生、校优秀学生（团）干部、本专业校级竞赛奖项等荣誉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启源小学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音乐与舞蹈学类、艺术教育（音乐表演、舞蹈学、声学和器乐）相关专业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月雅河小学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音乐与舞蹈学类、艺术教育（音乐表演、舞蹈学、声学和器乐）相关专业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景苑小学1、江湾小学1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体育学类相关专业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持有国家二级运动员证书，在武术、篮球、足球、排球等方面有特长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文海实验学校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美术学类、艺术教育（美术教育、绘画和雕塑）相关专业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获校奖学金、校优秀毕业生、校优秀学生（团）干部、本专业校级竞赛奖项等荣誉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启源小学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（15人）</w:t>
            </w:r>
          </w:p>
        </w:tc>
        <w:tc>
          <w:tcPr>
            <w:tcW w:w="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开发区所属公办幼儿园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闻潮幼儿园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应届或在职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幼儿教师3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幼儿教师4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文瀚幼儿园1、统筹2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幼儿教师6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清雅苑幼儿园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幼儿教师7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幼教一级及以上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启源幼儿园2、文瀚幼儿园1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幼儿教师8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幼教一级及以上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获区县级及以上荣誉或教学成果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幼儿教师9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幼教高级及以上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闻潮幼儿园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幼儿教师10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幼教高级及以上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开发区所属公办学校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在编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会计学、财务管理等相关专业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景苑小学1、文思小学1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</w:trPr>
        <w:tc>
          <w:tcPr>
            <w:tcW w:w="8336" w:type="dxa"/>
            <w:gridSpan w:val="13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欢迎广大考生报考！</w:t>
            </w:r>
          </w:p>
        </w:tc>
      </w:tr>
    </w:tbl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附件：开发区5月9日调整报名表.doc</w:t>
      </w:r>
    </w:p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</w:p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杭州经济技术开发区社会发展局</w:t>
      </w:r>
    </w:p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</w:p>
    <w:p>
      <w:pPr>
        <w:rPr>
          <w:rStyle w:val="5"/>
          <w:rFonts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2017年5月8日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232323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F0E29"/>
    <w:rsid w:val="4CAF0E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74747"/>
      <w:sz w:val="18"/>
      <w:szCs w:val="18"/>
      <w:u w:val="none"/>
    </w:rPr>
  </w:style>
  <w:style w:type="character" w:styleId="7">
    <w:name w:val="Hyperlink"/>
    <w:basedOn w:val="4"/>
    <w:uiPriority w:val="0"/>
    <w:rPr>
      <w:color w:val="474747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2017-05-08T07:56:00Z</dcterms:created>
  <dc:creator>Administrator</dc:creator>
  <cp:lastModifiedBy>Administrator</cp:lastModifiedBy>
  <dcterms:modified xsi:type="dcterms:W3CDTF">2017-05-08T08:22:12Z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