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96" w:type="dxa"/>
        <w:jc w:val="center"/>
        <w:tblCellSpacing w:w="15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833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</w:pPr>
            <w:bookmarkStart w:id="0" w:name="_GoBack"/>
            <w:r>
              <w:rPr>
                <w:rFonts w:ascii="方正小标宋_GBK" w:hAnsi="方正小标宋_GBK" w:eastAsia="方正小标宋_GBK" w:cs="方正小标宋_GBK"/>
                <w:b w:val="0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雨花台区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2017</w:t>
            </w:r>
            <w:r>
              <w:rPr>
                <w:rFonts w:hint="default" w:ascii="方正小标宋_GBK" w:hAnsi="方正小标宋_GBK" w:eastAsia="方正小标宋_GBK" w:cs="方正小标宋_GBK"/>
                <w:b w:val="0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年中小学新教师招聘拟录用人员名单公示</w:t>
            </w:r>
          </w:p>
          <w:bookmarkEnd w:id="0"/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 w:firstLine="640"/>
              <w:jc w:val="left"/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 w:firstLine="640"/>
              <w:jc w:val="left"/>
            </w:pPr>
            <w:r>
              <w:rPr>
                <w:rFonts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根据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《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南京市雨花台区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年中小学新教师招聘公告》，现将雨花台区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年中小学新教师招聘拟录用人员名单予以公示。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 w:firstLine="640"/>
              <w:jc w:val="left"/>
            </w:pP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公示期为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19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-5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31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日。联系电话：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52883593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 w:firstLine="640"/>
              <w:jc w:val="left"/>
            </w:pP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请公示无异议的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6"/>
                <w:szCs w:val="36"/>
                <w:lang w:val="en-US" w:eastAsia="zh-CN" w:bidi="ar"/>
              </w:rPr>
              <w:t>新教师本人于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日（周一）上午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9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：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30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携带身份证、小二寸证件照片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张，到雨花台区教师发展中心四楼会议室（雨花东路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47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号）签订就业协议书。其中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届非师范类毕业生和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2016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届南京生源师范类本科毕业生必须提交教师资格证复印件，有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年以上工作经历的必须提供单位同意解聘或同意辞职的证明，否则不予签订就业协议书，教育局将根据要求补充人员。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 w:firstLine="640"/>
              <w:jc w:val="left"/>
            </w:pP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雨花台区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年中小学新教师招聘拟录用人员名单：</w:t>
            </w:r>
          </w:p>
          <w:tbl>
            <w:tblPr>
              <w:tblW w:w="8302" w:type="dxa"/>
              <w:tblInd w:w="-15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3"/>
              <w:gridCol w:w="473"/>
              <w:gridCol w:w="580"/>
              <w:gridCol w:w="1358"/>
              <w:gridCol w:w="1611"/>
              <w:gridCol w:w="855"/>
              <w:gridCol w:w="780"/>
              <w:gridCol w:w="780"/>
              <w:gridCol w:w="1232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473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58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1358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毕业院校</w:t>
                  </w:r>
                </w:p>
              </w:tc>
              <w:tc>
                <w:tcPr>
                  <w:tcW w:w="1611" w:type="dxa"/>
                  <w:tcBorders>
                    <w:top w:val="single" w:color="auto" w:sz="8" w:space="0"/>
                    <w:left w:val="nil"/>
                    <w:bottom w:val="nil"/>
                    <w:right w:val="nil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855" w:type="dxa"/>
                  <w:tcBorders>
                    <w:top w:val="single" w:color="auto" w:sz="8" w:space="0"/>
                    <w:left w:val="single" w:color="auto" w:sz="8" w:space="0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报考学科</w:t>
                  </w:r>
                </w:p>
              </w:tc>
              <w:tc>
                <w:tcPr>
                  <w:tcW w:w="78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780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面试成绩</w:t>
                  </w:r>
                </w:p>
              </w:tc>
              <w:tc>
                <w:tcPr>
                  <w:tcW w:w="1232" w:type="dxa"/>
                  <w:tcBorders>
                    <w:top w:val="single" w:color="auto" w:sz="8" w:space="0"/>
                    <w:left w:val="nil"/>
                    <w:bottom w:val="nil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总成绩（百分制）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郑盼</w:t>
                  </w:r>
                </w:p>
              </w:tc>
              <w:tc>
                <w:tcPr>
                  <w:tcW w:w="473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东南大学成贤学院</w:t>
                  </w:r>
                </w:p>
              </w:tc>
              <w:tc>
                <w:tcPr>
                  <w:tcW w:w="1611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计算机科学与技术</w:t>
                  </w:r>
                </w:p>
              </w:tc>
              <w:tc>
                <w:tcPr>
                  <w:tcW w:w="85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小学计算机</w:t>
                  </w:r>
                </w:p>
              </w:tc>
              <w:tc>
                <w:tcPr>
                  <w:tcW w:w="78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78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87.6</w:t>
                  </w:r>
                </w:p>
              </w:tc>
              <w:tc>
                <w:tcPr>
                  <w:tcW w:w="123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83.07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吴帆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计算机科学与技术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小学计算机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80.56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陈敦敏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徐州师范大学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计算机科学与技术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小学计算机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78.39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黄敏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植物学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131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82.52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张仲煊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物理师范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小学科学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73.02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汪创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美术学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79.28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马晓强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美术学（美术教育方向）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77.69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于雪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美术师范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76.39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唐敏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四川理工学院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美术学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76.25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杨雅杰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南京航空航天大学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美术学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75.13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颜燕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88.6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83.77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李媛姗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南京师范大学（与江苏第二师范学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82.18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周悦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81.62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魏巍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81.53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朱刘娜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小学教育（数学）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81.16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孙芳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教育学（小学教育）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79.57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陈彩萍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课程与教学论（数学）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79.28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王珍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济宁师范学院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79.06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盛富云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扬州大学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课程与教学论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78.97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宗瑾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78.73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丁少华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徐州师范大学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78.72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王孟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78.35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78.18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张月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淮阴师范学院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陶维前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安徽省淮南师范学院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唐晶晶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盐城师范学院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76.39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朱培芳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湖南科技大学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76.30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蒋一凡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76.25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杨莲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淮阴师范学院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小学教育（理科）（师范）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76.11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杨秀芳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76.02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夏雅琪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常州工学院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小学教育（数学与科学）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75.69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高学东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南京体育学院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运动训练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86.25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凌浩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南京体育学院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民族传统体育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83.35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刘金鹏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81.90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郭守菊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北京体育大学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81.29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陈欢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武汉体育学院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78.73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张帅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体育教育专业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77.69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陈蓉蓉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武汉体育学院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社会体育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77.60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齐永灵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连云港师范高等专科学校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77.60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史志龙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77.37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张礼庭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井冈山大学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76.98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孙蕾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音乐学（师范）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78.77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尹秋婷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音乐学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77.36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唐素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广西师范学院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学科教育（音乐）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76.34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贲丹丹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音乐学（音乐教育）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82.26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76.33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张贺欣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黑龙江省齐齐哈尔大学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音乐教育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77.76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76.18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丁曼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盐城师范学院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音乐学（师范）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82.58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76.18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赵希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教育学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85.37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高雯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小学教育（英语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)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82.75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陈萍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安徽科技学院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80.79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薛园园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江苏教育学院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姜静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扬州大学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79.85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张林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徐州师范大学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英语师范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79.44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朱玉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课程与教学论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79.16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25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赵静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78.26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周宁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翁艳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中央广播电视大学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83.68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13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徐明澄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小学教育（语文）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83.06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汪环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语言学及应用语言学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81.82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朱阳阳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88.4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81.19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赵广鑫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80.96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和妙红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河南大学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79.56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赵娜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集美大学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比较文学与世界文学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79.05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许雯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扬州大学广陵学院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(</w:t>
                  </w: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文秘）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78.76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濮婷婷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78.68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吴素婷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北京语言大学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78.65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李伟明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78.43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毛敏洁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78.41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秦川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盐城师范学院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78.30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樊玉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徐州师范大学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对外汉语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78.30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黄利利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金陵科技学院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对外汉语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77.88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学科教学语文（）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77.84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钱炜华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盐城师范学院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汉语言文学师范专业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82.7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77.77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申莉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82.55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77.47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中南民族大学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77.42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薛相玉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池州学院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77.41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梁燕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淮阴师范学院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77.40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15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邵晓云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小学教育语文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杨雅楠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扬州大学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汉语言文字学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孙蕾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河南省河南大学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朱珺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江苏教育学院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莫岚琇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重庆师范大学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汉语国际教育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祝雯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76.48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俞婷婷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76.44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吴俊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76.44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郑静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80.5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76.41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陈云花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79.1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76.18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陆琳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江苏教育学院（第二师范学院）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76.11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卞瑄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美学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76.06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马慧婷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76.06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杨丹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学科教学语文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75.60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邬静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小学教育（语文）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75.59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邢文婷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88.1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86.05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99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马年年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83.91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福建师范大学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86.5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82.68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徐梦雪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专科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南京幼儿高等师范学校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学前专业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81.16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於宸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专科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江苏第二师范学院南京幼儿高等师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学前教育专业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82.7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马兆俊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南京师范大学泰州学院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吴欣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80.05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王春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学前教育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何珉璇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地理教育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中学地理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79.39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郑萍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江苏教育学院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化学教育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中学化学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79.95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许芹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淮北煤炭师范学院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化学（师范）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中学化学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79.53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张雪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东南大学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化学工程与技术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中学化学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73.74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李小娟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盐城师范学院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化学教育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中学化学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74.2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72.94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韩</w:t>
                  </w: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18"/>
                      <w:szCs w:val="18"/>
                      <w:lang w:val="en-US" w:eastAsia="zh-CN" w:bidi="ar"/>
                    </w:rPr>
                    <w:t>王莹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计算机科学与技术（师范）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中学计算机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82.38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郭俐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历史学（师范）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中学历史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83.83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王方方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历史学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中学历史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81.40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杨连峰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暨南大学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历史学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中学历史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79.90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葛蕾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南京艺术学院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绘画专业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中学美术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80.46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吴丹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淮阴师范学院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美术学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中学美术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77.00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孙艺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中国美术学院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绘画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中职美术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设计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84.54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朱亚京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江苏师范大学科文学院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国际经济与贸易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中职商贸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78.38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王甲成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徐州师范大学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生物科学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中学生物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135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84.53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王琪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学科教学（生物）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中学生物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83.92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朱慧娟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安徽师范大学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生物科学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中学生物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82.61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王文婷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(</w:t>
                  </w: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师范类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)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137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85.75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王昶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学科教学（数学）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82.10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沙月红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盐城师范学院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81.12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陈仕敏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基础数学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135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81.03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蒋鹏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80.27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孙文玉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浙江大学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教育学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79.80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郭亚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南京晓庄学院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数学与应用数学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中学数学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79.15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余圆圆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南京体育学院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运动训练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88.2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81.43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邢白露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扬州大学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75.12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刘华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盐城师范学院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体育教育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中学体育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73.26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王燕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物理学（师范）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中学物理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79.01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庄思若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物理学（师范）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中学物理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78.57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陈其娟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扬州大学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物理学教育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中学物理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78.02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樊海霞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扬州大学物理科学与技术学院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物理教育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中学物理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77.98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董芳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南通大学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应用物理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中学物理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77.92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季林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物理教育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中学物理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77.19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张懿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江苏第二师范学院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音乐学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中学音乐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付梦玲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135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85.37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许沐宇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南通大学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英语师范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84.48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顾茜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南京理工大学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87.6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82.70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周璇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82.52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张倩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江苏科技大学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外国语言学及应用语言学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82.10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任瑞芳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四川外国语大学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81.44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马晶晶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南京财经大学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126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81.31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徐帝休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东南大学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英语笔译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79.01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余大桂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伊犁师范学院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中学英语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82.4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78.87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贺雨桐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汉语言文学（师范）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124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86.2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83.59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张晓花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广西师范大学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中国古代文学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77.70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王学柱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安庆师范学院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76.89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张延军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徐州师范大学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76.66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张银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江苏教育学院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80.4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76.53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薛琳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徐州师范大学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汉语言文学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中学语文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75.87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王全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淮北煤炭师范学院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思想政治教育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中学政治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84.6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79.66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余潇希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南京工业大学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马克思主义基本原理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中学政治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81.4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77.23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陈阳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硕士研究生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东南大学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马克思主义理论（思想政治教育方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中学政治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75.8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75.75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2" w:hRule="atLeast"/>
              </w:trPr>
              <w:tc>
                <w:tcPr>
                  <w:tcW w:w="63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王娜</w:t>
                  </w:r>
                </w:p>
              </w:tc>
              <w:tc>
                <w:tcPr>
                  <w:tcW w:w="473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5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本科</w:t>
                  </w:r>
                </w:p>
              </w:tc>
              <w:tc>
                <w:tcPr>
                  <w:tcW w:w="13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江南大学</w:t>
                  </w:r>
                </w:p>
              </w:tc>
              <w:tc>
                <w:tcPr>
                  <w:tcW w:w="16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思想政治教育</w:t>
                  </w:r>
                </w:p>
              </w:tc>
              <w:tc>
                <w:tcPr>
                  <w:tcW w:w="85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中学政治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7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77.2</w:t>
                  </w:r>
                </w:p>
              </w:tc>
              <w:tc>
                <w:tcPr>
                  <w:tcW w:w="123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300" w:lineRule="atLeast"/>
                    <w:ind w:left="0" w:right="0"/>
                    <w:jc w:val="center"/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kern w:val="0"/>
                      <w:sz w:val="24"/>
                      <w:szCs w:val="24"/>
                      <w:lang w:val="en-US" w:eastAsia="zh-CN" w:bidi="ar"/>
                    </w:rPr>
                    <w:t>74.29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right"/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right"/>
            </w:pP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雨花台区教育局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right"/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2017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19</w:t>
            </w:r>
            <w:r>
              <w:rPr>
                <w:rFonts w:hint="default" w:ascii="方正仿宋_GBK" w:hAnsi="方正仿宋_GBK" w:eastAsia="方正仿宋_GBK" w:cs="方正仿宋_GBK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right"/>
            </w:pPr>
            <w:r>
              <w:rPr>
                <w:rFonts w:hint="default" w:ascii="Times New Roman" w:hAnsi="Times New Roman" w:eastAsia="宋体" w:cs="Times New Roman"/>
                <w:b w:val="0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宋体" w:hAnsi="宋体" w:eastAsia="宋体" w:cs="宋体"/>
          <w:b/>
          <w:i w:val="0"/>
          <w:caps w:val="0"/>
          <w:color w:val="FF3300"/>
          <w:spacing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4C0080"/>
    <w:rsid w:val="294C0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2017-05-22T05:27:00Z</dcterms:created>
  <dc:creator>Administrator</dc:creator>
  <cp:lastModifiedBy>Administrator</cp:lastModifiedBy>
  <dcterms:modified xsi:type="dcterms:W3CDTF">2017-05-22T05:40:28Z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