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EF7" w:rsidRDefault="00807EF7" w:rsidP="00807EF7">
      <w:pPr>
        <w:widowControl/>
        <w:spacing w:before="100" w:beforeAutospacing="1" w:after="100" w:afterAutospacing="1" w:line="420" w:lineRule="atLeast"/>
        <w:jc w:val="left"/>
        <w:rPr>
          <w:rFonts w:ascii="MS Reference Sans Serif" w:hAnsi="MS Reference Sans Serif" w:cs="Arial"/>
          <w:color w:val="393938"/>
          <w:kern w:val="0"/>
          <w:sz w:val="18"/>
          <w:szCs w:val="18"/>
        </w:rPr>
      </w:pPr>
      <w:r>
        <w:rPr>
          <w:rFonts w:ascii="宋体" w:hAnsi="宋体" w:cs="Arial" w:hint="eastAsia"/>
          <w:color w:val="000000"/>
          <w:kern w:val="0"/>
          <w:sz w:val="24"/>
        </w:rPr>
        <w:t xml:space="preserve">附表（一）： </w:t>
      </w:r>
    </w:p>
    <w:p w:rsidR="00807EF7" w:rsidRDefault="00807EF7" w:rsidP="00807EF7">
      <w:pPr>
        <w:widowControl/>
        <w:spacing w:line="300" w:lineRule="exact"/>
        <w:rPr>
          <w:rFonts w:ascii="宋体" w:hAnsi="宋体" w:cs="宋体" w:hint="eastAsia"/>
          <w:color w:val="393938"/>
          <w:kern w:val="0"/>
          <w:sz w:val="24"/>
        </w:rPr>
      </w:pPr>
      <w:r>
        <w:rPr>
          <w:rFonts w:ascii="宋体" w:hAnsi="宋体" w:cs="Arial" w:hint="eastAsia"/>
          <w:b/>
          <w:color w:val="000000"/>
          <w:kern w:val="0"/>
          <w:sz w:val="28"/>
          <w:szCs w:val="28"/>
        </w:rPr>
        <w:t xml:space="preserve">  </w:t>
      </w:r>
      <w:bookmarkStart w:id="0" w:name="_GoBack"/>
      <w:r>
        <w:rPr>
          <w:rFonts w:ascii="宋体" w:hAnsi="宋体" w:cs="Arial" w:hint="eastAsia"/>
          <w:b/>
          <w:color w:val="000000"/>
          <w:kern w:val="0"/>
          <w:sz w:val="28"/>
          <w:szCs w:val="28"/>
        </w:rPr>
        <w:t>海曙区青少年宫非事业编制工作人员招聘岗位及报考要求</w:t>
      </w:r>
      <w:bookmarkEnd w:id="0"/>
    </w:p>
    <w:tbl>
      <w:tblPr>
        <w:tblStyle w:val="a3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188"/>
        <w:gridCol w:w="763"/>
        <w:gridCol w:w="1134"/>
        <w:gridCol w:w="4717"/>
      </w:tblGrid>
      <w:tr w:rsidR="00807EF7" w:rsidTr="00716EA2">
        <w:tc>
          <w:tcPr>
            <w:tcW w:w="1188" w:type="dxa"/>
          </w:tcPr>
          <w:p w:rsidR="00807EF7" w:rsidRDefault="00807EF7" w:rsidP="00716EA2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任职</w:t>
            </w:r>
          </w:p>
          <w:p w:rsidR="00807EF7" w:rsidRDefault="00807EF7" w:rsidP="00716EA2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总要求</w:t>
            </w:r>
          </w:p>
        </w:tc>
        <w:tc>
          <w:tcPr>
            <w:tcW w:w="6614" w:type="dxa"/>
            <w:gridSpan w:val="3"/>
          </w:tcPr>
          <w:p w:rsidR="00807EF7" w:rsidRDefault="00807EF7" w:rsidP="00716EA2">
            <w:pPr>
              <w:spacing w:line="300" w:lineRule="exact"/>
              <w:jc w:val="center"/>
              <w:rPr>
                <w:rFonts w:ascii="宋体" w:hAnsi="宋体" w:cs="Arial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MS Reference Sans Serif" w:cs="Arial" w:hint="eastAsia"/>
                <w:color w:val="393938"/>
                <w:sz w:val="21"/>
                <w:szCs w:val="21"/>
              </w:rPr>
              <w:t>(</w:t>
            </w:r>
            <w:r>
              <w:rPr>
                <w:rFonts w:ascii="仿宋_GB2312" w:eastAsia="仿宋_GB2312" w:hAnsi="MS Reference Sans Serif" w:cs="Arial" w:hint="eastAsia"/>
                <w:color w:val="393938"/>
                <w:sz w:val="21"/>
                <w:szCs w:val="21"/>
              </w:rPr>
              <w:t> 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)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 xml:space="preserve">遵守中华人民共和国宪法、法律和法规； 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(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2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)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遵守纪律、品行端正，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热爱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校外教育事业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；(3)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具备良好的职业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道德和师德修养、</w:t>
            </w: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专业业务能力、组织策划能力和综合协调能力；(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4)</w:t>
            </w:r>
            <w:r>
              <w:rPr>
                <w:rFonts w:ascii="宋体" w:hAnsi="宋体" w:cs="Arial"/>
                <w:color w:val="000000"/>
                <w:sz w:val="21"/>
                <w:szCs w:val="21"/>
              </w:rPr>
              <w:t>具有适应岗位要求的身体条件；</w:t>
            </w:r>
          </w:p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（5）专业能力强、基本功扎实，具备一定教学经验者可优先考虑。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jc w:val="center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招聘岗位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jc w:val="center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人数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jc w:val="center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学历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jc w:val="center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招聘岗位要求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科技教师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专科以上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专科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及以上学历，专业对口（科技教育、计算机、化学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、机械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等专业毕业，动手能力强）；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）热爱青少年科技教育岗位；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）富有较强的开拓和创新精神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,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喜欢创造性的工作；（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4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）专业能力强、基本功扎实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民乐教师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）有较高水平的民乐专业能力且有一定的表演和教学经历；（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/>
                <w:color w:val="000000"/>
                <w:sz w:val="21"/>
                <w:szCs w:val="21"/>
              </w:rPr>
              <w:t>能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组织、策划艺术活动，能承担民乐团训练，具备管理艺术团队的能力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管乐教师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）有较高水平的管乐专业能力且有一定的表演和教学经历；（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/>
                <w:color w:val="000000"/>
                <w:sz w:val="21"/>
                <w:szCs w:val="21"/>
              </w:rPr>
              <w:t>能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组织、策划艺术活动，能承担管乐团训练，具备管理艺术团队的能力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widowControl/>
              <w:spacing w:line="300" w:lineRule="exact"/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主持表演</w:t>
            </w:r>
          </w:p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（戏曲表演专业亦可）；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）专业能力强、基本功扎实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，能担任团队管理工作；</w:t>
            </w:r>
            <w:r>
              <w:rPr>
                <w:rFonts w:hint="eastAsia"/>
                <w:color w:val="393938"/>
                <w:sz w:val="21"/>
                <w:szCs w:val="21"/>
              </w:rPr>
              <w:t>（</w:t>
            </w:r>
            <w:r>
              <w:rPr>
                <w:rFonts w:hint="eastAsia"/>
                <w:color w:val="393938"/>
                <w:sz w:val="21"/>
                <w:szCs w:val="21"/>
              </w:rPr>
              <w:t>3</w:t>
            </w:r>
            <w:r>
              <w:rPr>
                <w:rFonts w:hint="eastAsia"/>
                <w:color w:val="393938"/>
                <w:sz w:val="21"/>
                <w:szCs w:val="21"/>
              </w:rPr>
              <w:t>）</w:t>
            </w: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能组织、策划、开展青少年艺术活动。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舞蹈教师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）有较好的舞蹈水平且有一定的表演经历；（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/>
                <w:color w:val="000000"/>
                <w:sz w:val="21"/>
                <w:szCs w:val="21"/>
              </w:rPr>
              <w:t>能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组织、策划艺术活动，能承担社团训练，具备管理艺术团队的能力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widowControl/>
              <w:spacing w:line="300" w:lineRule="exact"/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电子琴</w:t>
            </w:r>
          </w:p>
          <w:p w:rsidR="00807EF7" w:rsidRDefault="00807EF7" w:rsidP="00716EA2">
            <w:pPr>
              <w:widowControl/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）有较好的钢琴或电子琴弹奏水平且有一定的演奏或伴奏经历；（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/>
                <w:color w:val="000000"/>
                <w:sz w:val="21"/>
                <w:szCs w:val="21"/>
              </w:rPr>
              <w:t>能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组织、策划艺术活动，能承担乐团训练，具备管理艺术团队的能力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声乐教师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hint="eastAsia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1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）具有全日制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专业</w:t>
            </w:r>
            <w:r>
              <w:rPr>
                <w:rFonts w:ascii="MS Reference Sans Serif" w:hAnsi="MS Reference Sans Serif" w:cs="Arial"/>
                <w:color w:val="000000"/>
                <w:sz w:val="21"/>
                <w:szCs w:val="21"/>
              </w:rPr>
              <w:t>院校本科及以上学历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）有较好的声乐功底且有一定的演出经历；（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/>
                <w:color w:val="000000"/>
                <w:sz w:val="21"/>
                <w:szCs w:val="21"/>
              </w:rPr>
              <w:t>能</w:t>
            </w:r>
            <w:r>
              <w:rPr>
                <w:rFonts w:ascii="宋体" w:hAnsi="宋体" w:cs="Arial" w:hint="eastAsia"/>
                <w:color w:val="000000"/>
                <w:sz w:val="21"/>
                <w:szCs w:val="21"/>
              </w:rPr>
              <w:t>组织、策划艺术活动，能承担乐团训练，具备管理艺术团队的能力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书法教师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</w:pP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）具有全日制专业院校本科及以上学历；（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）有较强的书法功底，有参展经历或权威比赛获奖者优先；（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）有较好的表达能力，能组织、策划活动，责任意识强。</w:t>
            </w:r>
          </w:p>
        </w:tc>
      </w:tr>
      <w:tr w:rsidR="00807EF7" w:rsidTr="00807EF7">
        <w:tc>
          <w:tcPr>
            <w:tcW w:w="1188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b/>
                <w:bCs/>
                <w:color w:val="393938"/>
                <w:sz w:val="21"/>
                <w:szCs w:val="21"/>
              </w:rPr>
              <w:t>美术教师</w:t>
            </w:r>
          </w:p>
        </w:tc>
        <w:tc>
          <w:tcPr>
            <w:tcW w:w="763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2</w:t>
            </w:r>
          </w:p>
        </w:tc>
        <w:tc>
          <w:tcPr>
            <w:tcW w:w="1134" w:type="dxa"/>
          </w:tcPr>
          <w:p w:rsidR="00807EF7" w:rsidRDefault="00807EF7" w:rsidP="00716EA2">
            <w:pPr>
              <w:spacing w:line="300" w:lineRule="exact"/>
              <w:rPr>
                <w:rFonts w:ascii="宋体" w:hAnsi="宋体" w:cs="Arial" w:hint="eastAsia"/>
                <w:color w:val="393938"/>
                <w:sz w:val="21"/>
                <w:szCs w:val="21"/>
              </w:rPr>
            </w:pPr>
            <w:r>
              <w:rPr>
                <w:rFonts w:ascii="宋体" w:hAnsi="宋体" w:cs="Arial" w:hint="eastAsia"/>
                <w:color w:val="393938"/>
                <w:sz w:val="21"/>
                <w:szCs w:val="21"/>
              </w:rPr>
              <w:t>本科以上</w:t>
            </w:r>
          </w:p>
        </w:tc>
        <w:tc>
          <w:tcPr>
            <w:tcW w:w="4717" w:type="dxa"/>
          </w:tcPr>
          <w:p w:rsidR="00807EF7" w:rsidRDefault="00807EF7" w:rsidP="00716EA2">
            <w:pPr>
              <w:spacing w:line="300" w:lineRule="exact"/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</w:pP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）具有全日制专业院校本科及以上学历；（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）有较强的美术专业功底，有参展经历或权威比赛获奖者优先；（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MS Reference Sans Serif" w:hAnsi="MS Reference Sans Serif" w:cs="Arial" w:hint="eastAsia"/>
                <w:color w:val="000000"/>
                <w:sz w:val="21"/>
                <w:szCs w:val="21"/>
              </w:rPr>
              <w:t>）有较好的表达能力，能组织、策划活动，责任意识强。</w:t>
            </w:r>
          </w:p>
        </w:tc>
      </w:tr>
    </w:tbl>
    <w:p w:rsidR="002667B8" w:rsidRDefault="002667B8" w:rsidP="00807EF7"/>
    <w:sectPr w:rsidR="00266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F7"/>
    <w:rsid w:val="002667B8"/>
    <w:rsid w:val="0080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E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7E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E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07E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xxm</dc:creator>
  <cp:lastModifiedBy>xxm</cp:lastModifiedBy>
  <cp:revision>1</cp:revision>
  <dcterms:created xsi:type="dcterms:W3CDTF">2017-05-19T02:07:00Z</dcterms:created>
  <dcterms:modified xsi:type="dcterms:W3CDTF">2017-05-19T02:08:00Z</dcterms:modified>
</cp:coreProperties>
</file>