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"/>
        <w:gridCol w:w="856"/>
        <w:gridCol w:w="555"/>
        <w:gridCol w:w="324"/>
        <w:gridCol w:w="519"/>
        <w:gridCol w:w="484"/>
        <w:gridCol w:w="1381"/>
        <w:gridCol w:w="360"/>
        <w:gridCol w:w="712"/>
        <w:gridCol w:w="28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830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bookmarkStart w:id="0" w:name="_GoBack"/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2017年西洞庭管理区公开招聘教师岗位数量及条件表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2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 号</w:t>
            </w:r>
          </w:p>
        </w:tc>
        <w:tc>
          <w:tcPr>
            <w:tcW w:w="141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32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38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年龄要求         </w:t>
            </w:r>
          </w:p>
        </w:tc>
        <w:tc>
          <w:tcPr>
            <w:tcW w:w="3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最低学历</w:t>
            </w:r>
          </w:p>
        </w:tc>
        <w:tc>
          <w:tcPr>
            <w:tcW w:w="71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 </w:t>
            </w:r>
          </w:p>
        </w:tc>
        <w:tc>
          <w:tcPr>
            <w:tcW w:w="288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  名称</w:t>
            </w:r>
          </w:p>
        </w:tc>
        <w:tc>
          <w:tcPr>
            <w:tcW w:w="555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单位情况 简介</w:t>
            </w:r>
          </w:p>
        </w:tc>
        <w:tc>
          <w:tcPr>
            <w:tcW w:w="843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484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计划</w:t>
            </w:r>
          </w:p>
        </w:tc>
        <w:tc>
          <w:tcPr>
            <w:tcW w:w="138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43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48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138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26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6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一中</w:t>
            </w:r>
          </w:p>
        </w:tc>
        <w:tc>
          <w:tcPr>
            <w:tcW w:w="555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正科级全额拨款事业单位，归口区教育局管理</w:t>
            </w:r>
          </w:p>
        </w:tc>
        <w:tc>
          <w:tcPr>
            <w:tcW w:w="324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1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35岁及以下</w:t>
            </w:r>
          </w:p>
        </w:tc>
        <w:tc>
          <w:tcPr>
            <w:tcW w:w="360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全日制硕士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22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心理健康教师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心理学类</w:t>
            </w:r>
          </w:p>
        </w:tc>
        <w:tc>
          <w:tcPr>
            <w:tcW w:w="2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具有国家二级及以上心理咨询师证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2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2889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具有高中层次相应学科教师资格证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2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外国语言文学类</w:t>
            </w:r>
          </w:p>
        </w:tc>
        <w:tc>
          <w:tcPr>
            <w:tcW w:w="288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2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生物科学类</w:t>
            </w:r>
          </w:p>
        </w:tc>
        <w:tc>
          <w:tcPr>
            <w:tcW w:w="2889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2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restart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5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288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具有初中及以上层次相应学科教师资格证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数学类</w:t>
            </w:r>
          </w:p>
        </w:tc>
        <w:tc>
          <w:tcPr>
            <w:tcW w:w="288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历史学类</w:t>
            </w:r>
          </w:p>
        </w:tc>
        <w:tc>
          <w:tcPr>
            <w:tcW w:w="288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2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288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2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声乐教师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音乐学 </w:t>
            </w:r>
          </w:p>
        </w:tc>
        <w:tc>
          <w:tcPr>
            <w:tcW w:w="288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2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美术学、绘画</w:t>
            </w:r>
          </w:p>
        </w:tc>
        <w:tc>
          <w:tcPr>
            <w:tcW w:w="288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continue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1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政治学类</w:t>
            </w:r>
          </w:p>
        </w:tc>
        <w:tc>
          <w:tcPr>
            <w:tcW w:w="288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5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5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股级全额拨款事业单位，区教育局归口管理</w:t>
            </w:r>
          </w:p>
        </w:tc>
        <w:tc>
          <w:tcPr>
            <w:tcW w:w="32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8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30岁及以下</w:t>
            </w: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889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具有小学及以上层次相应学科教师资格证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19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4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88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" w:hRule="atLeast"/>
        </w:trPr>
        <w:tc>
          <w:tcPr>
            <w:tcW w:w="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19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美术教师</w:t>
            </w:r>
          </w:p>
        </w:tc>
        <w:tc>
          <w:tcPr>
            <w:tcW w:w="484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美术学、绘画</w:t>
            </w:r>
          </w:p>
        </w:tc>
        <w:tc>
          <w:tcPr>
            <w:tcW w:w="288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19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48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138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19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音乐舞蹈教师</w:t>
            </w:r>
          </w:p>
        </w:tc>
        <w:tc>
          <w:tcPr>
            <w:tcW w:w="484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音乐学、音乐表演、舞蹈学、舞蹈编导</w:t>
            </w:r>
          </w:p>
        </w:tc>
        <w:tc>
          <w:tcPr>
            <w:tcW w:w="288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1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48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138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5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2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51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484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138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36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2889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 w:val="0"/>
          <w:i w:val="0"/>
          <w:caps w:val="0"/>
          <w:color w:val="3D3D3D"/>
          <w:spacing w:val="0"/>
          <w:sz w:val="21"/>
          <w:szCs w:val="21"/>
          <w:bdr w:val="none" w:color="auto" w:sz="0" w:space="0"/>
          <w:shd w:val="clear" w:fill="FFFFFF"/>
        </w:rPr>
        <w:t> 注：1、年龄在30岁及以以下是指1987年1月1日及以后出生,以此类推；2、专业名称主要参考《2017年湖南省考试录用公务员专业指导目录》。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75346F"/>
    <w:rsid w:val="157534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2017-05-24T02:41:00Z</dcterms:created>
  <dc:creator>Administrator</dc:creator>
  <cp:lastModifiedBy>Administrator</cp:lastModifiedBy>
  <dcterms:modified xsi:type="dcterms:W3CDTF">2017-05-24T03:27:32Z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2052-10.1.0.6479</vt:lpwstr>
  </property>
</Properties>
</file>