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single" w:color="99CC00" w:sz="12" w:space="0"/>
          <w:right w:val="none" w:color="auto" w:sz="0" w:space="0"/>
        </w:pBdr>
        <w:shd w:val="clear" w:fill="FFFFFF"/>
        <w:spacing w:before="0" w:beforeAutospacing="0" w:after="0" w:afterAutospacing="0" w:line="240" w:lineRule="auto"/>
        <w:ind w:left="450" w:right="0" w:firstLine="0"/>
        <w:jc w:val="center"/>
        <w:rPr>
          <w:rFonts w:ascii="宋体" w:hAnsi="宋体" w:eastAsia="宋体" w:cs="宋体"/>
          <w:b/>
          <w:i w:val="0"/>
          <w:caps w:val="0"/>
          <w:color w:val="434343"/>
          <w:spacing w:val="0"/>
          <w:sz w:val="27"/>
          <w:szCs w:val="27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黎川县</w:t>
      </w:r>
      <w:r>
        <w:rPr>
          <w:rFonts w:hint="eastAsia" w:ascii="宋体" w:hAnsi="宋体" w:eastAsia="宋体" w:cs="宋体"/>
          <w:b/>
          <w:i w:val="0"/>
          <w:caps w:val="0"/>
          <w:color w:val="434343"/>
          <w:spacing w:val="0"/>
          <w:sz w:val="27"/>
          <w:szCs w:val="27"/>
          <w:bdr w:val="none" w:color="auto" w:sz="0" w:space="0"/>
          <w:shd w:val="clear" w:fill="FFFFFF"/>
        </w:rPr>
        <w:t>2017年选调城区中小学校教师实施方案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15" w:lineRule="atLeast"/>
        <w:ind w:left="0" w:right="0" w:firstLine="0"/>
        <w:jc w:val="left"/>
        <w:rPr>
          <w:rFonts w:ascii="宋体" w:hAnsi="宋体" w:eastAsia="宋体" w:cs="宋体"/>
          <w:b w:val="0"/>
          <w:i w:val="0"/>
          <w:caps w:val="0"/>
          <w:color w:val="434343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为进一步加强城区中小学师资力量，改善城区中小学教师队伍结构，促进我县教育事业均衡发展，根据城区中小学教师缺额的实际，2017年城区中小学面向全县农村中小学选调</w:t>
      </w:r>
      <w:r>
        <w:rPr>
          <w:rFonts w:hint="eastAsia" w:ascii="宋体" w:hAnsi="宋体" w:eastAsia="宋体" w:cs="宋体"/>
          <w:b w:val="0"/>
          <w:i w:val="0"/>
          <w:caps w:val="0"/>
          <w:color w:val="434343"/>
          <w:spacing w:val="0"/>
          <w:sz w:val="32"/>
          <w:szCs w:val="32"/>
          <w:bdr w:val="none" w:color="auto" w:sz="0" w:space="0"/>
          <w:shd w:val="clear" w:fill="FFFFFF"/>
        </w:rPr>
        <w:t>教师30人（其中城区小学24人、城区初中6人）。本着“公开、公平、公正”的原则，特制定本方案。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40" w:lineRule="atLeast"/>
        <w:ind w:left="0" w:right="0" w:firstLine="640"/>
        <w:jc w:val="both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一、组织机构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40" w:lineRule="atLeast"/>
        <w:ind w:left="0" w:right="0" w:firstLine="640"/>
        <w:jc w:val="both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为加强领导，成立黎川县选调教师工作领导小组（以下简称县选调领导小组），组长由县人民政府分管人事的领导担任，副组长由县人民政府分管教育的领导担任，成员由：财政局，县监察局，县教育体育局，县人力资源和社会保障局，县编办，县政府办相关领导组成。县选调领导小组下设办公室，办公室设在县教育体育局内，由教育体育局分管领导兼任办公室主任，工作人员从县教育体育局、县人力资源和社会保障局、县监察局抽调相关干部组成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40" w:lineRule="atLeast"/>
        <w:ind w:left="0" w:right="0" w:firstLine="640"/>
        <w:jc w:val="both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二、选调学科及人数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40" w:lineRule="atLeast"/>
        <w:ind w:left="0" w:right="0" w:firstLine="640"/>
        <w:jc w:val="both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城区小学24人（语文9人、数学9人、英语6人）。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40" w:lineRule="atLeast"/>
        <w:ind w:left="0" w:right="0" w:firstLine="640"/>
        <w:jc w:val="both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城区初中6人（含体艺教师）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40" w:lineRule="atLeast"/>
        <w:ind w:left="0" w:right="0" w:firstLine="640"/>
        <w:jc w:val="both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以上各学科选调人数与报名（参加考试）人数均须达到1∶2，如达不到1∶2，该学科选调指标调减到其他学科。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40" w:lineRule="atLeast"/>
        <w:ind w:left="0" w:right="0" w:firstLine="640"/>
        <w:jc w:val="both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每人限报一个岗位。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40" w:lineRule="atLeast"/>
        <w:ind w:left="0" w:right="0" w:firstLine="640"/>
        <w:jc w:val="both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三、县城区选调学校及学科人数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40" w:lineRule="atLeast"/>
        <w:ind w:left="0" w:right="0" w:firstLine="640"/>
        <w:jc w:val="both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选调学校、学科及人数待定，选调按考生总成绩由高到低择校。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40" w:lineRule="atLeast"/>
        <w:ind w:left="0" w:right="0" w:firstLine="640"/>
        <w:jc w:val="both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四、报名条件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40" w:lineRule="atLeast"/>
        <w:ind w:left="0" w:right="0" w:firstLine="640"/>
        <w:jc w:val="both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1.遵守国家法律法规和师德师风要求，无违法违纪现象；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40" w:lineRule="atLeast"/>
        <w:ind w:left="319" w:right="0" w:firstLine="320"/>
        <w:jc w:val="both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2.报名参加城区小学：第一学历为全日制中专及以上，取得小学及以上教师资格证书的农村中小学教师。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40" w:lineRule="atLeast"/>
        <w:ind w:left="319" w:right="0" w:firstLine="640"/>
        <w:jc w:val="both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报名参加城区中学：第一学历为全日制大专及以上，取得初中及以上教师资格证书的农村中小学教师。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40" w:lineRule="atLeast"/>
        <w:ind w:left="0" w:right="0" w:firstLine="640"/>
        <w:jc w:val="both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3.报名参加的教师须我县在编中小学教师且教龄满四年。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40" w:lineRule="atLeast"/>
        <w:ind w:left="0" w:right="0" w:firstLine="640"/>
        <w:jc w:val="both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4.城区小学选调年龄在40周岁以内（即1977年6月30日以后出生）；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40" w:lineRule="atLeast"/>
        <w:ind w:left="0" w:right="0" w:firstLine="640"/>
        <w:jc w:val="both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5.有以下情况之一者，取消报名资格：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40" w:lineRule="atLeast"/>
        <w:ind w:left="0" w:right="0" w:firstLine="640"/>
        <w:jc w:val="both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（1）正在受司法机关立案侦察，纪检监察部门立案调查的；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40" w:lineRule="atLeast"/>
        <w:ind w:left="0" w:right="0" w:firstLine="640"/>
        <w:jc w:val="both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（2）近三年受政纪处分或受过刑事、治安处罚的；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40" w:lineRule="atLeast"/>
        <w:ind w:left="0" w:right="0" w:firstLine="640"/>
        <w:jc w:val="both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（3）近三年存在不遵守师德师风要求，严重体罚学生造成不良影响的；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40" w:lineRule="atLeast"/>
        <w:ind w:left="0" w:right="0" w:firstLine="640"/>
        <w:jc w:val="both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（4）伪造有关证件、证明材料或有其他弄虚作假行为的。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40" w:lineRule="atLeast"/>
        <w:ind w:left="0" w:right="0" w:firstLine="640"/>
        <w:jc w:val="both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符合条件者须携带《教师选调报名申请表》、身份证、学历证书、教师工资AB卡复印件、教师资格证原件与复印件及近期（6个月以内）同底正面免冠一寸近照两张到教育体育局人事股办理报名手续。报名时间为6</w:t>
      </w:r>
      <w:bookmarkStart w:id="0" w:name="_GoBack"/>
      <w:bookmarkEnd w:id="0"/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月19日—20日(上午：8：30—12：00，下午：2：30—6：00)，报名时一并提交享受其他加分的业绩原始证件及《教师选调其他加分情况表》，报名结束后补交一概不受理。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40" w:lineRule="atLeast"/>
        <w:ind w:left="0" w:right="0" w:firstLine="645"/>
        <w:jc w:val="both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五、资格审查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40" w:lineRule="atLeast"/>
        <w:ind w:left="0" w:right="0" w:firstLine="640"/>
        <w:jc w:val="both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报名后，县选调工作小组将对所有报名者进行资格审查，不符合条件者，取消选调资格。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40" w:lineRule="atLeast"/>
        <w:ind w:left="0" w:right="0" w:firstLine="640"/>
        <w:jc w:val="both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六、选调方式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40" w:lineRule="atLeast"/>
        <w:ind w:left="0" w:right="0" w:firstLine="640"/>
        <w:jc w:val="both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1、对报名参加城区小学选调条件者，全部参加文化考试（占80%），核算其他加分（占20%）（先核算其他加分，再进行文化考试），将两项成绩相加，计算出总分，从高到低进行排序，择优选调。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40" w:lineRule="atLeast"/>
        <w:ind w:left="0" w:right="0" w:firstLine="640"/>
        <w:jc w:val="both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2、对报名参加城区初中选调条件者，由一中、二中择优借调，试教一年后，再择优直接调入。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40" w:lineRule="atLeast"/>
        <w:ind w:left="0" w:right="0" w:firstLine="640"/>
        <w:jc w:val="both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（一）文化考试（占80%）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40" w:lineRule="atLeast"/>
        <w:ind w:left="0" w:right="0" w:firstLine="640"/>
        <w:jc w:val="both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1.考试科目、范围及计分办法：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40" w:lineRule="atLeast"/>
        <w:ind w:left="0" w:right="0" w:firstLine="640"/>
        <w:jc w:val="both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考试科目分专业知识科目和综合知识科目。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40" w:lineRule="atLeast"/>
        <w:ind w:left="0" w:right="0" w:firstLine="640"/>
        <w:jc w:val="both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专业知识科目考试内容为相应报考科目知识，卷面分为70分。综合知识科目考试内容为教育学、教育心理学、教材教法知识，卷面分为30分。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40" w:lineRule="atLeast"/>
        <w:ind w:left="0" w:right="0" w:firstLine="640"/>
        <w:jc w:val="both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考试范围小学不超过中师课程，上述两科考试总得分乘以80%计入总分。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40" w:lineRule="atLeast"/>
        <w:ind w:left="0" w:right="0" w:firstLine="640"/>
        <w:jc w:val="both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2.考试时间为7月2日（上午 8：30-11:00、8：30-11:30），6月30日下午下班前到县教育体育局人事股领取准考证、熟悉考场。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40" w:lineRule="atLeast"/>
        <w:ind w:left="0" w:right="0" w:firstLine="640"/>
        <w:jc w:val="both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（二）其他加分（占20%）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40" w:lineRule="atLeast"/>
        <w:ind w:left="0" w:right="0" w:firstLine="640"/>
        <w:jc w:val="both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将资格审查后符合条件参加考试人员的相关优秀业绩及学历、教龄等，列入其他加分范围，并对参考人员其他加分进行排序，将第一名得分折算为20分进入总分，其余人员按其与第一名的得分比例折算，计算出得分计入总分。该项得分在文化考试前算出并予以公示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40" w:lineRule="atLeast"/>
        <w:ind w:left="0" w:right="0" w:firstLine="640"/>
        <w:jc w:val="both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1.先进加分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40" w:lineRule="atLeast"/>
        <w:ind w:left="0" w:right="0" w:firstLine="640"/>
        <w:jc w:val="both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获国家、省、市、县级优秀党员、优秀党务工作者及获得与教育教学有关的先进奖项，分别加8、6、4、2分。（认可最高一次不累计）。获奖证书必须经各级党政和同级教育行政部门（不含县教育体育局党委、行政部门）盖章，才能给予认可加分。</w:t>
      </w:r>
    </w:p>
    <w:tbl>
      <w:tblPr>
        <w:tblW w:w="8519" w:type="dxa"/>
        <w:jc w:val="center"/>
        <w:tblInd w:w="2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120"/>
        <w:gridCol w:w="2133"/>
        <w:gridCol w:w="2133"/>
        <w:gridCol w:w="213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7" w:hRule="atLeast"/>
          <w:jc w:val="center"/>
        </w:trPr>
        <w:tc>
          <w:tcPr>
            <w:tcW w:w="21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4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国家级</w:t>
            </w:r>
          </w:p>
        </w:tc>
        <w:tc>
          <w:tcPr>
            <w:tcW w:w="21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4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省、部级</w:t>
            </w:r>
          </w:p>
        </w:tc>
        <w:tc>
          <w:tcPr>
            <w:tcW w:w="21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4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地、市级</w:t>
            </w:r>
          </w:p>
        </w:tc>
        <w:tc>
          <w:tcPr>
            <w:tcW w:w="21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4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县、处级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9" w:hRule="atLeast"/>
          <w:jc w:val="center"/>
        </w:trPr>
        <w:tc>
          <w:tcPr>
            <w:tcW w:w="21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4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8分</w:t>
            </w:r>
          </w:p>
        </w:tc>
        <w:tc>
          <w:tcPr>
            <w:tcW w:w="21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4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6分</w:t>
            </w:r>
          </w:p>
        </w:tc>
        <w:tc>
          <w:tcPr>
            <w:tcW w:w="21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4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4分</w:t>
            </w:r>
          </w:p>
        </w:tc>
        <w:tc>
          <w:tcPr>
            <w:tcW w:w="21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4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2分</w:t>
            </w: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40" w:lineRule="atLeast"/>
        <w:ind w:left="0" w:right="0" w:firstLine="640"/>
        <w:jc w:val="both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2.省、市、县级学科带头人分别计5、4、3分（认可最高层次，不累加）。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40" w:lineRule="atLeast"/>
        <w:ind w:left="0" w:right="0" w:firstLine="640"/>
        <w:jc w:val="both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3.业绩加分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40" w:lineRule="atLeast"/>
        <w:ind w:left="0" w:right="0" w:firstLine="640"/>
        <w:jc w:val="both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①教师本人参加教育行政部门及其业务部门组织的优质课竞赛，获国家、省、市、县级奖励的，按下表记分：</w:t>
      </w:r>
    </w:p>
    <w:tbl>
      <w:tblPr>
        <w:tblW w:w="7500" w:type="dxa"/>
        <w:jc w:val="center"/>
        <w:tblInd w:w="511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151"/>
        <w:gridCol w:w="651"/>
        <w:gridCol w:w="651"/>
        <w:gridCol w:w="651"/>
        <w:gridCol w:w="652"/>
        <w:gridCol w:w="650"/>
        <w:gridCol w:w="698"/>
        <w:gridCol w:w="698"/>
        <w:gridCol w:w="69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  <w:jc w:val="center"/>
        </w:trPr>
        <w:tc>
          <w:tcPr>
            <w:tcW w:w="2151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40" w:lineRule="atLeast"/>
              <w:ind w:left="0" w:right="0"/>
              <w:jc w:val="both"/>
            </w:pPr>
          </w:p>
        </w:tc>
        <w:tc>
          <w:tcPr>
            <w:tcW w:w="1302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4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国家级</w:t>
            </w:r>
          </w:p>
        </w:tc>
        <w:tc>
          <w:tcPr>
            <w:tcW w:w="1303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4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省级</w:t>
            </w:r>
          </w:p>
        </w:tc>
        <w:tc>
          <w:tcPr>
            <w:tcW w:w="134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4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市级</w:t>
            </w:r>
          </w:p>
        </w:tc>
        <w:tc>
          <w:tcPr>
            <w:tcW w:w="1396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4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县级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9" w:hRule="atLeast"/>
          <w:jc w:val="center"/>
        </w:trPr>
        <w:tc>
          <w:tcPr>
            <w:tcW w:w="2151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4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部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4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司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4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厅</w:t>
            </w:r>
          </w:p>
        </w:tc>
        <w:tc>
          <w:tcPr>
            <w:tcW w:w="65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4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处</w:t>
            </w:r>
          </w:p>
        </w:tc>
        <w:tc>
          <w:tcPr>
            <w:tcW w:w="6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4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局</w:t>
            </w:r>
          </w:p>
        </w:tc>
        <w:tc>
          <w:tcPr>
            <w:tcW w:w="69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4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科</w:t>
            </w:r>
          </w:p>
        </w:tc>
        <w:tc>
          <w:tcPr>
            <w:tcW w:w="69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4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局</w:t>
            </w:r>
          </w:p>
        </w:tc>
        <w:tc>
          <w:tcPr>
            <w:tcW w:w="69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4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9" w:hRule="atLeast"/>
          <w:jc w:val="center"/>
        </w:trPr>
        <w:tc>
          <w:tcPr>
            <w:tcW w:w="21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4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一等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40" w:lineRule="atLeast"/>
              <w:ind w:left="0" w:right="0"/>
              <w:jc w:val="center"/>
            </w:pP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4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4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65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4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6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4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69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4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69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4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69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4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0.8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9" w:hRule="atLeast"/>
          <w:jc w:val="center"/>
        </w:trPr>
        <w:tc>
          <w:tcPr>
            <w:tcW w:w="21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4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二等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4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4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4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65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4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6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4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69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4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1.5</w:t>
            </w:r>
          </w:p>
        </w:tc>
        <w:tc>
          <w:tcPr>
            <w:tcW w:w="69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4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1.5</w:t>
            </w:r>
          </w:p>
        </w:tc>
        <w:tc>
          <w:tcPr>
            <w:tcW w:w="69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4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0.6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6" w:hRule="atLeast"/>
          <w:jc w:val="center"/>
        </w:trPr>
        <w:tc>
          <w:tcPr>
            <w:tcW w:w="21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4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三等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4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4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4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65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4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6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4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69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4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9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4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9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4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0.4</w:t>
            </w: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40" w:lineRule="atLeast"/>
        <w:ind w:left="0" w:right="0" w:firstLine="640"/>
        <w:jc w:val="both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不同类、不同项可累加记分，同类、同项按最高级别记分；单项获奖（如说课、电教课、录像课、课件制作、教师基本功、教具制作等）减半记分，该项封顶20分。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40" w:lineRule="atLeast"/>
        <w:ind w:left="0" w:right="0" w:firstLine="640"/>
        <w:jc w:val="both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②教师指导学生参加学科竞赛，按下表记分：</w:t>
      </w:r>
    </w:p>
    <w:tbl>
      <w:tblPr>
        <w:tblW w:w="7900" w:type="dxa"/>
        <w:jc w:val="center"/>
        <w:tblInd w:w="311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152"/>
        <w:gridCol w:w="718"/>
        <w:gridCol w:w="719"/>
        <w:gridCol w:w="718"/>
        <w:gridCol w:w="719"/>
        <w:gridCol w:w="718"/>
        <w:gridCol w:w="719"/>
        <w:gridCol w:w="718"/>
        <w:gridCol w:w="71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2152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40" w:lineRule="atLeast"/>
              <w:ind w:left="0" w:right="0"/>
              <w:jc w:val="both"/>
            </w:pPr>
          </w:p>
        </w:tc>
        <w:tc>
          <w:tcPr>
            <w:tcW w:w="1437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4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国家级</w:t>
            </w:r>
          </w:p>
        </w:tc>
        <w:tc>
          <w:tcPr>
            <w:tcW w:w="1437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4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省级</w:t>
            </w:r>
          </w:p>
        </w:tc>
        <w:tc>
          <w:tcPr>
            <w:tcW w:w="1437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4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市级</w:t>
            </w:r>
          </w:p>
        </w:tc>
        <w:tc>
          <w:tcPr>
            <w:tcW w:w="1437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4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县级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2152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1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4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部</w:t>
            </w:r>
          </w:p>
        </w:tc>
        <w:tc>
          <w:tcPr>
            <w:tcW w:w="71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4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司</w:t>
            </w:r>
          </w:p>
        </w:tc>
        <w:tc>
          <w:tcPr>
            <w:tcW w:w="71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4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厅</w:t>
            </w:r>
          </w:p>
        </w:tc>
        <w:tc>
          <w:tcPr>
            <w:tcW w:w="71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4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处</w:t>
            </w:r>
          </w:p>
        </w:tc>
        <w:tc>
          <w:tcPr>
            <w:tcW w:w="71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4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局</w:t>
            </w:r>
          </w:p>
        </w:tc>
        <w:tc>
          <w:tcPr>
            <w:tcW w:w="71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4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科</w:t>
            </w:r>
          </w:p>
        </w:tc>
        <w:tc>
          <w:tcPr>
            <w:tcW w:w="71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4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局</w:t>
            </w:r>
          </w:p>
        </w:tc>
        <w:tc>
          <w:tcPr>
            <w:tcW w:w="71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4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215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4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一等</w:t>
            </w:r>
          </w:p>
        </w:tc>
        <w:tc>
          <w:tcPr>
            <w:tcW w:w="71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4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71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4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71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4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71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4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71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4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71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4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71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4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71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4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0.8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215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4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二等</w:t>
            </w:r>
          </w:p>
        </w:tc>
        <w:tc>
          <w:tcPr>
            <w:tcW w:w="71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4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71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4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71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4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71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4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71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4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71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4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1.5</w:t>
            </w:r>
          </w:p>
        </w:tc>
        <w:tc>
          <w:tcPr>
            <w:tcW w:w="71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4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1.5</w:t>
            </w:r>
          </w:p>
        </w:tc>
        <w:tc>
          <w:tcPr>
            <w:tcW w:w="71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4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0.6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215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4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三等</w:t>
            </w:r>
          </w:p>
        </w:tc>
        <w:tc>
          <w:tcPr>
            <w:tcW w:w="71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4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71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4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71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4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71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4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71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4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71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4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1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4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1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4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0.4</w:t>
            </w: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40" w:lineRule="atLeast"/>
        <w:ind w:left="0" w:right="0" w:firstLine="640"/>
        <w:jc w:val="both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同人同项按最高级别记分，同人（指参赛学生，下同）多项、多人同项、多人多项均可累加记分。该项封顶15分，获奖等级有国家级的，累计最高可得15分；获奖等级只有省级的，累计最高只能得12分；获奖等级只有市级的，累计最高只能得9分；获奖等级只有县级的，累计最高只得6分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40" w:lineRule="atLeast"/>
        <w:ind w:left="0" w:right="0" w:firstLine="640"/>
        <w:jc w:val="both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③县教育体育局人事股档案中可提供的近5个年度考核为“优秀”的，每个“优秀”加1.5分。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40" w:lineRule="atLeast"/>
        <w:ind w:left="0" w:right="0" w:firstLine="640"/>
        <w:jc w:val="both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4.学历加分：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40" w:lineRule="atLeast"/>
        <w:ind w:left="0" w:right="0" w:firstLine="640"/>
        <w:jc w:val="both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小学教师达中师（中专）学历为基本要求不加分，具有大专学历加1分，本科加2分，研究生加4分。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40" w:lineRule="atLeast"/>
        <w:ind w:left="0" w:right="0" w:firstLine="640"/>
        <w:jc w:val="both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5.教龄加分：教龄每年加0.5分，以教师工资AB卡上任教起始时间计算为准。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40" w:lineRule="atLeast"/>
        <w:ind w:left="0" w:right="0" w:firstLine="640"/>
        <w:jc w:val="both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七、组织实施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40" w:lineRule="atLeast"/>
        <w:ind w:left="0" w:right="0" w:firstLine="640"/>
        <w:jc w:val="both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文化考试由县选调领导小组负责组织实施，具体指派教育体育局、监察局、人力资源和社会保障局组织人员到外地请相关学科专业人员命题。同时，教育体育局、人力资源和社会保障局组织人员进行监考，监察局负责监督。阅卷为封闭式进行，文化成绩查分办法按高考查分标准执行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40" w:lineRule="atLeast"/>
        <w:ind w:left="0" w:right="0" w:firstLine="640"/>
        <w:jc w:val="both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八、选调办法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40" w:lineRule="atLeast"/>
        <w:ind w:left="0" w:right="0" w:firstLine="640"/>
        <w:jc w:val="both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1.按文化考试成绩的80%、其他加分折算后的得分（其他加分最高分为20分）之和，从高分到低分按1：1报县政府研究同意后择优选调。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40" w:lineRule="atLeast"/>
        <w:ind w:left="0" w:right="0" w:firstLine="640"/>
        <w:jc w:val="both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2.若总分出现并列情况，则以高学历优先；学历又相同，则以教龄长优先。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40" w:lineRule="atLeast"/>
        <w:ind w:left="0" w:right="0" w:firstLine="640"/>
        <w:jc w:val="both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3.参加选调教师分学科按总分从高到低依次择校。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40" w:lineRule="atLeast"/>
        <w:ind w:left="160" w:right="0" w:firstLine="480"/>
        <w:jc w:val="both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4.每个环节结果，公示三天（公示网站：黎川教育网http://www.fzlcjy.com/）。资格审查贯穿选调全过程，凡有弄虚作假的，取消录用资格。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40" w:lineRule="atLeast"/>
        <w:ind w:left="0" w:right="0" w:firstLine="640"/>
        <w:jc w:val="both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九、被选调教师原学校，因选调出现教师人数紧缺的，从今年省招教师中进行调剂补充。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40" w:lineRule="atLeast"/>
        <w:ind w:left="0" w:right="0" w:firstLine="640"/>
        <w:jc w:val="both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十、本方案解释权归县选调领导小组。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40" w:lineRule="atLeast"/>
        <w:ind w:left="0" w:right="0" w:firstLine="640"/>
        <w:jc w:val="both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附件：1.教师选调报名申请表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40" w:lineRule="atLeast"/>
        <w:ind w:left="0" w:right="0" w:firstLine="1600"/>
        <w:jc w:val="both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2.教师选调其他加分情况表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40" w:lineRule="atLeast"/>
        <w:ind w:left="0" w:right="0" w:firstLine="640"/>
        <w:jc w:val="both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7"/>
          <w:szCs w:val="27"/>
          <w:bdr w:val="none" w:color="auto" w:sz="0" w:space="0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40" w:lineRule="atLeast"/>
        <w:ind w:left="0" w:right="0" w:firstLine="640"/>
        <w:jc w:val="both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7"/>
          <w:szCs w:val="27"/>
          <w:bdr w:val="none" w:color="auto" w:sz="0" w:space="0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40" w:lineRule="atLeast"/>
        <w:ind w:left="0" w:right="0" w:firstLine="800"/>
        <w:jc w:val="both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黎川县教育体育局      黎川县人力资源和社会保障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40" w:lineRule="atLeast"/>
        <w:ind w:left="0" w:right="0" w:firstLine="0"/>
        <w:jc w:val="both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2017年5月26日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40" w:lineRule="atLeast"/>
        <w:ind w:left="0" w:right="0" w:firstLine="0"/>
        <w:jc w:val="both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7"/>
          <w:szCs w:val="27"/>
          <w:bdr w:val="none" w:color="auto" w:sz="0" w:space="0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40" w:lineRule="auto"/>
        <w:ind w:left="0" w:right="0" w:firstLine="0"/>
        <w:jc w:val="both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7"/>
          <w:szCs w:val="27"/>
          <w:bdr w:val="none" w:color="auto" w:sz="0" w:space="0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40" w:lineRule="auto"/>
        <w:ind w:left="0" w:right="0" w:firstLine="0"/>
        <w:jc w:val="both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7"/>
          <w:szCs w:val="27"/>
          <w:bdr w:val="none" w:color="auto" w:sz="0" w:space="0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40" w:lineRule="auto"/>
        <w:ind w:left="0" w:right="0" w:firstLine="0"/>
        <w:jc w:val="both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8"/>
          <w:szCs w:val="28"/>
          <w:bdr w:val="none" w:color="auto" w:sz="0" w:space="0"/>
          <w:shd w:val="clear" w:fill="FFFFFF"/>
          <w:lang w:val="en-US" w:eastAsia="zh-CN" w:bidi="ar"/>
        </w:rPr>
        <w:t>附件1：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40" w:lineRule="auto"/>
        <w:ind w:left="0" w:right="0" w:firstLine="0"/>
        <w:jc w:val="center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kern w:val="0"/>
          <w:sz w:val="44"/>
          <w:szCs w:val="44"/>
          <w:bdr w:val="none" w:color="auto" w:sz="0" w:space="0"/>
          <w:shd w:val="clear" w:fill="FFFFFF"/>
          <w:lang w:val="en-US" w:eastAsia="zh-CN" w:bidi="ar"/>
        </w:rPr>
        <w:t>黎川县2017年教师选调报名申请表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40" w:lineRule="auto"/>
        <w:ind w:left="0" w:right="0" w:firstLine="0"/>
        <w:jc w:val="righ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7"/>
          <w:szCs w:val="27"/>
          <w:bdr w:val="none" w:color="auto" w:sz="0" w:space="0"/>
          <w:shd w:val="clear" w:fill="FFFFFF"/>
          <w:lang w:val="en-US" w:eastAsia="zh-CN" w:bidi="ar"/>
        </w:rPr>
        <w:t> </w:t>
      </w:r>
    </w:p>
    <w:tbl>
      <w:tblPr>
        <w:tblW w:w="8522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51"/>
        <w:gridCol w:w="851"/>
        <w:gridCol w:w="566"/>
        <w:gridCol w:w="1137"/>
        <w:gridCol w:w="840"/>
        <w:gridCol w:w="12"/>
        <w:gridCol w:w="852"/>
        <w:gridCol w:w="855"/>
        <w:gridCol w:w="615"/>
        <w:gridCol w:w="237"/>
        <w:gridCol w:w="853"/>
        <w:gridCol w:w="85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79" w:hRule="atLeast"/>
        </w:trPr>
        <w:tc>
          <w:tcPr>
            <w:tcW w:w="8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3434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3434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1417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3434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3434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13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3434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3434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性别</w:t>
            </w:r>
          </w:p>
        </w:tc>
        <w:tc>
          <w:tcPr>
            <w:tcW w:w="852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3434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3434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5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3434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3434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出生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3434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3434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年月</w:t>
            </w:r>
          </w:p>
        </w:tc>
        <w:tc>
          <w:tcPr>
            <w:tcW w:w="8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3434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3434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52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3434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3434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所在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3434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3434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学校</w:t>
            </w:r>
          </w:p>
        </w:tc>
        <w:tc>
          <w:tcPr>
            <w:tcW w:w="1706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3434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3434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19" w:hRule="atLeast"/>
        </w:trPr>
        <w:tc>
          <w:tcPr>
            <w:tcW w:w="2268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3434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3434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参加工作时间</w:t>
            </w:r>
          </w:p>
        </w:tc>
        <w:tc>
          <w:tcPr>
            <w:tcW w:w="113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3434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3434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704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3434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3434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第一学历</w:t>
            </w:r>
          </w:p>
        </w:tc>
        <w:tc>
          <w:tcPr>
            <w:tcW w:w="8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3434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3434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705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3434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3434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最高学历</w:t>
            </w:r>
          </w:p>
        </w:tc>
        <w:tc>
          <w:tcPr>
            <w:tcW w:w="85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3434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3434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80" w:hRule="atLeast"/>
        </w:trPr>
        <w:tc>
          <w:tcPr>
            <w:tcW w:w="3405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3434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3434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在农村学校任教年限</w:t>
            </w:r>
          </w:p>
        </w:tc>
        <w:tc>
          <w:tcPr>
            <w:tcW w:w="8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3434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3434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334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3434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3434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编制所在学校</w:t>
            </w:r>
          </w:p>
        </w:tc>
        <w:tc>
          <w:tcPr>
            <w:tcW w:w="1943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3434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3434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6" w:hRule="atLeast"/>
        </w:trPr>
        <w:tc>
          <w:tcPr>
            <w:tcW w:w="4245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280"/>
              <w:jc w:val="both"/>
              <w:rPr>
                <w:rFonts w:hint="eastAsia" w:ascii="宋体" w:hAnsi="宋体" w:eastAsia="宋体" w:cs="宋体"/>
                <w:b w:val="0"/>
                <w:i w:val="0"/>
                <w:caps w:val="0"/>
                <w:color w:val="43434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3434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是否具有取消报名资格情况</w:t>
            </w:r>
          </w:p>
        </w:tc>
        <w:tc>
          <w:tcPr>
            <w:tcW w:w="4277" w:type="dxa"/>
            <w:gridSpan w:val="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3434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3434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19" w:hRule="atLeast"/>
        </w:trPr>
        <w:tc>
          <w:tcPr>
            <w:tcW w:w="1702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3434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3434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学校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3434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3434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审核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3434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3434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意见</w:t>
            </w:r>
          </w:p>
        </w:tc>
        <w:tc>
          <w:tcPr>
            <w:tcW w:w="6820" w:type="dxa"/>
            <w:gridSpan w:val="10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3434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3434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3434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3434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3434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3434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3434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3434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560" w:firstLine="560"/>
              <w:jc w:val="both"/>
              <w:rPr>
                <w:rFonts w:hint="eastAsia" w:ascii="宋体" w:hAnsi="宋体" w:eastAsia="宋体" w:cs="宋体"/>
                <w:b w:val="0"/>
                <w:i w:val="0"/>
                <w:caps w:val="0"/>
                <w:color w:val="43434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3434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校长签名：                  学校盖章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560" w:firstLine="3780"/>
              <w:jc w:val="both"/>
              <w:rPr>
                <w:rFonts w:hint="eastAsia" w:ascii="宋体" w:hAnsi="宋体" w:eastAsia="宋体" w:cs="宋体"/>
                <w:b w:val="0"/>
                <w:i w:val="0"/>
                <w:caps w:val="0"/>
                <w:color w:val="43434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3434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年    月    日</w:t>
            </w: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00" w:lineRule="atLeast"/>
        <w:ind w:left="0" w:right="0" w:firstLine="0"/>
        <w:jc w:val="both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8"/>
          <w:szCs w:val="28"/>
          <w:bdr w:val="none" w:color="auto" w:sz="0" w:space="0"/>
          <w:shd w:val="clear" w:fill="FFFFFF"/>
          <w:lang w:val="en-US" w:eastAsia="zh-CN" w:bidi="ar"/>
        </w:rPr>
        <w:t>说明：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00" w:lineRule="atLeast"/>
        <w:ind w:left="0" w:right="0" w:firstLine="0"/>
        <w:jc w:val="both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8"/>
          <w:szCs w:val="28"/>
          <w:bdr w:val="none" w:color="auto" w:sz="0" w:space="0"/>
          <w:shd w:val="clear" w:fill="FFFFFF"/>
          <w:lang w:val="en-US" w:eastAsia="zh-CN" w:bidi="ar"/>
        </w:rPr>
        <w:t>    1.是否具有取消报名资格情况栏填写时请参照《黎川县2017年县城区中小学教师选调实施方案》；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00" w:lineRule="atLeast"/>
        <w:ind w:left="0" w:right="0" w:firstLine="570"/>
        <w:jc w:val="both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8"/>
          <w:szCs w:val="28"/>
          <w:bdr w:val="none" w:color="auto" w:sz="0" w:space="0"/>
          <w:shd w:val="clear" w:fill="FFFFFF"/>
          <w:lang w:val="en-US" w:eastAsia="zh-CN" w:bidi="ar"/>
        </w:rPr>
        <w:t>2.此表一式一份，可复印。</w:t>
      </w:r>
    </w:p>
    <w:tbl>
      <w:tblPr>
        <w:tblW w:w="960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59"/>
        <w:gridCol w:w="317"/>
        <w:gridCol w:w="676"/>
        <w:gridCol w:w="4634"/>
        <w:gridCol w:w="662"/>
        <w:gridCol w:w="1159"/>
        <w:gridCol w:w="99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1" w:hRule="atLeast"/>
        </w:trPr>
        <w:tc>
          <w:tcPr>
            <w:tcW w:w="960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3434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3434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附件2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3434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34343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黎川县2017年县城区小学教师选调其他加分登记表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1" w:hRule="atLeast"/>
        </w:trPr>
        <w:tc>
          <w:tcPr>
            <w:tcW w:w="14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3434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3434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3434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3434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6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3434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3434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3434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3434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152" w:type="dxa"/>
            <w:gridSpan w:val="2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3434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3434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2017.06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6" w:hRule="atLeast"/>
        </w:trPr>
        <w:tc>
          <w:tcPr>
            <w:tcW w:w="2152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3434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3434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加分项目</w:t>
            </w:r>
          </w:p>
        </w:tc>
        <w:tc>
          <w:tcPr>
            <w:tcW w:w="463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3434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3434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加分材料名称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3434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3434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（注明获得时间、级别）</w:t>
            </w:r>
          </w:p>
        </w:tc>
        <w:tc>
          <w:tcPr>
            <w:tcW w:w="66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3434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3434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自评得分</w:t>
            </w:r>
          </w:p>
        </w:tc>
        <w:tc>
          <w:tcPr>
            <w:tcW w:w="11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3434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3434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选调小组核算得分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3434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3434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备  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7" w:hRule="atLeast"/>
        </w:trPr>
        <w:tc>
          <w:tcPr>
            <w:tcW w:w="2152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3434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3434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先进加分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360"/>
              <w:jc w:val="both"/>
              <w:rPr>
                <w:rFonts w:hint="eastAsia" w:ascii="宋体" w:hAnsi="宋体" w:eastAsia="宋体" w:cs="宋体"/>
                <w:b w:val="0"/>
                <w:i w:val="0"/>
                <w:caps w:val="0"/>
                <w:color w:val="43434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3434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（最高一次）</w:t>
            </w:r>
          </w:p>
        </w:tc>
        <w:tc>
          <w:tcPr>
            <w:tcW w:w="46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3434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3434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3434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3434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1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3434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3434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3434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3434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9" w:hRule="atLeast"/>
        </w:trPr>
        <w:tc>
          <w:tcPr>
            <w:tcW w:w="2152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3434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3434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学科带头人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3434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3434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(最高一次)</w:t>
            </w:r>
          </w:p>
        </w:tc>
        <w:tc>
          <w:tcPr>
            <w:tcW w:w="46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3434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3434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3434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3434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1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3434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3434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3434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3434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8" w:hRule="atLeast"/>
        </w:trPr>
        <w:tc>
          <w:tcPr>
            <w:tcW w:w="1159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3434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3434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业绩</w:t>
            </w:r>
          </w:p>
        </w:tc>
        <w:tc>
          <w:tcPr>
            <w:tcW w:w="993" w:type="dxa"/>
            <w:gridSpan w:val="2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3434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3434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优质课竞赛</w:t>
            </w:r>
          </w:p>
        </w:tc>
        <w:tc>
          <w:tcPr>
            <w:tcW w:w="46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3434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3434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3434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3434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1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3434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3434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3434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3434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8" w:hRule="atLeast"/>
        </w:trPr>
        <w:tc>
          <w:tcPr>
            <w:tcW w:w="115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434343"/>
                <w:spacing w:val="0"/>
                <w:sz w:val="18"/>
                <w:szCs w:val="18"/>
              </w:rPr>
            </w:pPr>
          </w:p>
        </w:tc>
        <w:tc>
          <w:tcPr>
            <w:tcW w:w="993" w:type="dxa"/>
            <w:gridSpan w:val="2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434343"/>
                <w:spacing w:val="0"/>
                <w:sz w:val="18"/>
                <w:szCs w:val="18"/>
              </w:rPr>
            </w:pPr>
          </w:p>
        </w:tc>
        <w:tc>
          <w:tcPr>
            <w:tcW w:w="46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3434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3434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3434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3434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1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3434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3434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3434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3434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8" w:hRule="atLeast"/>
        </w:trPr>
        <w:tc>
          <w:tcPr>
            <w:tcW w:w="115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434343"/>
                <w:spacing w:val="0"/>
                <w:sz w:val="18"/>
                <w:szCs w:val="18"/>
              </w:rPr>
            </w:pPr>
          </w:p>
        </w:tc>
        <w:tc>
          <w:tcPr>
            <w:tcW w:w="993" w:type="dxa"/>
            <w:gridSpan w:val="2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434343"/>
                <w:spacing w:val="0"/>
                <w:sz w:val="18"/>
                <w:szCs w:val="18"/>
              </w:rPr>
            </w:pPr>
          </w:p>
        </w:tc>
        <w:tc>
          <w:tcPr>
            <w:tcW w:w="46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3434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3434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3434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3434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1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3434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3434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3434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3434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8" w:hRule="atLeast"/>
        </w:trPr>
        <w:tc>
          <w:tcPr>
            <w:tcW w:w="115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434343"/>
                <w:spacing w:val="0"/>
                <w:sz w:val="18"/>
                <w:szCs w:val="18"/>
              </w:rPr>
            </w:pPr>
          </w:p>
        </w:tc>
        <w:tc>
          <w:tcPr>
            <w:tcW w:w="993" w:type="dxa"/>
            <w:gridSpan w:val="2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434343"/>
                <w:spacing w:val="0"/>
                <w:sz w:val="18"/>
                <w:szCs w:val="18"/>
              </w:rPr>
            </w:pPr>
          </w:p>
        </w:tc>
        <w:tc>
          <w:tcPr>
            <w:tcW w:w="46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3434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3434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3434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3434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1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3434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3434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3434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3434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8" w:hRule="atLeast"/>
        </w:trPr>
        <w:tc>
          <w:tcPr>
            <w:tcW w:w="115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434343"/>
                <w:spacing w:val="0"/>
                <w:sz w:val="18"/>
                <w:szCs w:val="18"/>
              </w:rPr>
            </w:pPr>
          </w:p>
        </w:tc>
        <w:tc>
          <w:tcPr>
            <w:tcW w:w="993" w:type="dxa"/>
            <w:gridSpan w:val="2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3434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3434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指导学生竞赛</w:t>
            </w:r>
          </w:p>
        </w:tc>
        <w:tc>
          <w:tcPr>
            <w:tcW w:w="46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3434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3434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3434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3434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1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3434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3434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3434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3434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8" w:hRule="atLeast"/>
        </w:trPr>
        <w:tc>
          <w:tcPr>
            <w:tcW w:w="115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434343"/>
                <w:spacing w:val="0"/>
                <w:sz w:val="18"/>
                <w:szCs w:val="18"/>
              </w:rPr>
            </w:pPr>
          </w:p>
        </w:tc>
        <w:tc>
          <w:tcPr>
            <w:tcW w:w="993" w:type="dxa"/>
            <w:gridSpan w:val="2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434343"/>
                <w:spacing w:val="0"/>
                <w:sz w:val="18"/>
                <w:szCs w:val="18"/>
              </w:rPr>
            </w:pPr>
          </w:p>
        </w:tc>
        <w:tc>
          <w:tcPr>
            <w:tcW w:w="46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3434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3434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3434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3434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1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3434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3434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3434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3434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8" w:hRule="atLeast"/>
        </w:trPr>
        <w:tc>
          <w:tcPr>
            <w:tcW w:w="115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434343"/>
                <w:spacing w:val="0"/>
                <w:sz w:val="18"/>
                <w:szCs w:val="18"/>
              </w:rPr>
            </w:pPr>
          </w:p>
        </w:tc>
        <w:tc>
          <w:tcPr>
            <w:tcW w:w="993" w:type="dxa"/>
            <w:gridSpan w:val="2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434343"/>
                <w:spacing w:val="0"/>
                <w:sz w:val="18"/>
                <w:szCs w:val="18"/>
              </w:rPr>
            </w:pPr>
          </w:p>
        </w:tc>
        <w:tc>
          <w:tcPr>
            <w:tcW w:w="46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3434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3434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3434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3434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1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3434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3434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3434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3434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2" w:hRule="atLeast"/>
        </w:trPr>
        <w:tc>
          <w:tcPr>
            <w:tcW w:w="115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434343"/>
                <w:spacing w:val="0"/>
                <w:sz w:val="18"/>
                <w:szCs w:val="18"/>
              </w:rPr>
            </w:pPr>
          </w:p>
        </w:tc>
        <w:tc>
          <w:tcPr>
            <w:tcW w:w="993" w:type="dxa"/>
            <w:gridSpan w:val="2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434343"/>
                <w:spacing w:val="0"/>
                <w:sz w:val="18"/>
                <w:szCs w:val="18"/>
              </w:rPr>
            </w:pPr>
          </w:p>
        </w:tc>
        <w:tc>
          <w:tcPr>
            <w:tcW w:w="46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3434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3434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3434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3434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1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3434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3434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3434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3434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4" w:hRule="atLeast"/>
        </w:trPr>
        <w:tc>
          <w:tcPr>
            <w:tcW w:w="115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434343"/>
                <w:spacing w:val="0"/>
                <w:sz w:val="18"/>
                <w:szCs w:val="18"/>
              </w:rPr>
            </w:pPr>
          </w:p>
        </w:tc>
        <w:tc>
          <w:tcPr>
            <w:tcW w:w="993" w:type="dxa"/>
            <w:gridSpan w:val="2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434343"/>
                <w:spacing w:val="0"/>
                <w:sz w:val="18"/>
                <w:szCs w:val="18"/>
              </w:rPr>
            </w:pPr>
          </w:p>
        </w:tc>
        <w:tc>
          <w:tcPr>
            <w:tcW w:w="46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3434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3434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3434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3434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1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3434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3434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3434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3434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4" w:hRule="atLeast"/>
        </w:trPr>
        <w:tc>
          <w:tcPr>
            <w:tcW w:w="115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434343"/>
                <w:spacing w:val="0"/>
                <w:sz w:val="18"/>
                <w:szCs w:val="18"/>
              </w:rPr>
            </w:pPr>
          </w:p>
        </w:tc>
        <w:tc>
          <w:tcPr>
            <w:tcW w:w="993" w:type="dxa"/>
            <w:gridSpan w:val="2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434343"/>
                <w:spacing w:val="0"/>
                <w:sz w:val="18"/>
                <w:szCs w:val="18"/>
              </w:rPr>
            </w:pPr>
          </w:p>
        </w:tc>
        <w:tc>
          <w:tcPr>
            <w:tcW w:w="46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3434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3434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3434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3434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1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3434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3434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3434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3434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4" w:hRule="atLeast"/>
        </w:trPr>
        <w:tc>
          <w:tcPr>
            <w:tcW w:w="115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434343"/>
                <w:spacing w:val="0"/>
                <w:sz w:val="18"/>
                <w:szCs w:val="18"/>
              </w:rPr>
            </w:pPr>
          </w:p>
        </w:tc>
        <w:tc>
          <w:tcPr>
            <w:tcW w:w="993" w:type="dxa"/>
            <w:gridSpan w:val="2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434343"/>
                <w:spacing w:val="0"/>
                <w:sz w:val="18"/>
                <w:szCs w:val="18"/>
              </w:rPr>
            </w:pPr>
          </w:p>
        </w:tc>
        <w:tc>
          <w:tcPr>
            <w:tcW w:w="46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3434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3434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3434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3434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1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3434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3434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3434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3434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4" w:hRule="atLeast"/>
        </w:trPr>
        <w:tc>
          <w:tcPr>
            <w:tcW w:w="115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434343"/>
                <w:spacing w:val="0"/>
                <w:sz w:val="18"/>
                <w:szCs w:val="18"/>
              </w:rPr>
            </w:pP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3434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近五年年度考核“优”</w:t>
            </w:r>
          </w:p>
        </w:tc>
        <w:tc>
          <w:tcPr>
            <w:tcW w:w="46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3434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3434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3434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3434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1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3434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3434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3434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3434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8" w:hRule="atLeast"/>
        </w:trPr>
        <w:tc>
          <w:tcPr>
            <w:tcW w:w="2152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3434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3434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学历加分</w:t>
            </w:r>
          </w:p>
        </w:tc>
        <w:tc>
          <w:tcPr>
            <w:tcW w:w="46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3434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3434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3434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3434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1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3434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3434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3434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3434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1" w:hRule="atLeast"/>
        </w:trPr>
        <w:tc>
          <w:tcPr>
            <w:tcW w:w="2152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3434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3434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教龄加分</w:t>
            </w:r>
          </w:p>
        </w:tc>
        <w:tc>
          <w:tcPr>
            <w:tcW w:w="46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3434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3434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3434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3434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1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3434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3434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3434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3434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40" w:lineRule="auto"/>
        <w:ind w:left="0" w:right="0" w:firstLine="0"/>
        <w:jc w:val="center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7"/>
          <w:szCs w:val="27"/>
          <w:bdr w:val="none" w:color="auto" w:sz="0" w:space="0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40" w:lineRule="auto"/>
        <w:ind w:left="0" w:right="0" w:firstLine="0"/>
        <w:jc w:val="center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7"/>
          <w:szCs w:val="27"/>
          <w:bdr w:val="none" w:color="auto" w:sz="0" w:space="0"/>
          <w:shd w:val="clear" w:fill="FFFFFF"/>
          <w:lang w:val="en-US" w:eastAsia="zh-CN" w:bidi="ar"/>
        </w:rPr>
        <w:t>自评人签名（手签）：       选调小组核算其他加分成员签名：     本表要求用A4纸打印上交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Shruti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hruti">
    <w:panose1 w:val="02000500000000000000"/>
    <w:charset w:val="00"/>
    <w:family w:val="auto"/>
    <w:pitch w:val="default"/>
    <w:sig w:usb0="00040000" w:usb1="00000000" w:usb2="00000000" w:usb3="00000000" w:csb0="00000000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微软雅黑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Verdana">
    <w:panose1 w:val="020B0604030504040204"/>
    <w:charset w:val="00"/>
    <w:family w:val="auto"/>
    <w:pitch w:val="default"/>
    <w:sig w:usb0="A10006FF" w:usb1="4000205B" w:usb2="0000001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2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2257151"/>
    <w:rsid w:val="1225715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kern w:val="44"/>
      <w:sz w:val="21"/>
      <w:szCs w:val="21"/>
      <w:lang w:val="en-US" w:eastAsia="zh-CN" w:bidi="ar"/>
    </w:rPr>
  </w:style>
  <w:style w:type="paragraph" w:styleId="3">
    <w:name w:val="heading 2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36"/>
      <w:szCs w:val="36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11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(Web)"/>
    <w:basedOn w:val="1"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 w:firstLine="150"/>
      <w:jc w:val="left"/>
    </w:pPr>
    <w:rPr>
      <w:color w:val="92A4BF"/>
      <w:kern w:val="0"/>
      <w:sz w:val="18"/>
      <w:szCs w:val="18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  <w:style w:type="character" w:styleId="7">
    <w:name w:val="FollowedHyperlink"/>
    <w:basedOn w:val="5"/>
    <w:uiPriority w:val="0"/>
    <w:rPr>
      <w:color w:val="333333"/>
      <w:u w:val="none"/>
    </w:rPr>
  </w:style>
  <w:style w:type="character" w:styleId="8">
    <w:name w:val="Emphasis"/>
    <w:basedOn w:val="5"/>
    <w:qFormat/>
    <w:uiPriority w:val="0"/>
  </w:style>
  <w:style w:type="character" w:styleId="9">
    <w:name w:val="Hyperlink"/>
    <w:basedOn w:val="5"/>
    <w:uiPriority w:val="0"/>
    <w:rPr>
      <w:color w:val="333333"/>
      <w:u w:val="none"/>
    </w:rPr>
  </w:style>
  <w:style w:type="character" w:styleId="10">
    <w:name w:val="HTML Cite"/>
    <w:basedOn w:val="5"/>
    <w:uiPriority w:val="0"/>
  </w:style>
  <w:style w:type="character" w:customStyle="1" w:styleId="12">
    <w:name w:val="c_span"/>
    <w:basedOn w:val="5"/>
    <w:uiPriority w:val="0"/>
  </w:style>
  <w:style w:type="character" w:customStyle="1" w:styleId="13">
    <w:name w:val="time2"/>
    <w:basedOn w:val="5"/>
    <w:uiPriority w:val="0"/>
  </w:style>
  <w:style w:type="character" w:customStyle="1" w:styleId="14">
    <w:name w:val="hover18"/>
    <w:basedOn w:val="5"/>
    <w:uiPriority w:val="0"/>
    <w:rPr>
      <w:color w:val="FF6600"/>
      <w:shd w:val="clear" w:fill="FFD8B0"/>
    </w:rPr>
  </w:style>
  <w:style w:type="character" w:customStyle="1" w:styleId="15">
    <w:name w:val="hover"/>
    <w:basedOn w:val="5"/>
    <w:uiPriority w:val="0"/>
    <w:rPr>
      <w:color w:val="FF6600"/>
      <w:shd w:val="clear" w:fill="FFD8B0"/>
    </w:rPr>
  </w:style>
  <w:style w:type="character" w:customStyle="1" w:styleId="16">
    <w:name w:val="time"/>
    <w:basedOn w:val="5"/>
    <w:uiPriority w:val="0"/>
  </w:style>
  <w:style w:type="character" w:customStyle="1" w:styleId="17">
    <w:name w:val="c_span2"/>
    <w:basedOn w:val="5"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Office_10.1.0.6490_F1E327BC-269C-435d-A152-05C5408002CA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2017-06-05T01:48:00Z</dcterms:created>
  <dc:creator>Administrator</dc:creator>
  <cp:lastModifiedBy>Administrator</cp:lastModifiedBy>
  <dcterms:modified xsi:type="dcterms:W3CDTF">2017-06-05T03:15:19Z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2052-10.1.0.6490</vt:lpwstr>
  </property>
</Properties>
</file>