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ascii="Microsoft YaHei" w:hAnsi="Microsoft YaHei" w:eastAsia="Microsoft YaHei" w:cs="Microsoft YaHei"/>
          <w:b w:val="0"/>
          <w:i w:val="0"/>
          <w:caps w:val="0"/>
          <w:color w:val="222222"/>
          <w:spacing w:val="0"/>
          <w:sz w:val="30"/>
          <w:szCs w:val="30"/>
        </w:rPr>
      </w:pPr>
      <w:bookmarkStart w:id="0" w:name="_GoBack"/>
      <w:r>
        <w:rPr>
          <w:rFonts w:hint="default" w:ascii="Microsoft YaHei" w:hAnsi="Microsoft YaHei" w:eastAsia="Microsoft YaHei" w:cs="Microsoft YaHei"/>
          <w:b w:val="0"/>
          <w:i w:val="0"/>
          <w:caps w:val="0"/>
          <w:color w:val="222222"/>
          <w:spacing w:val="0"/>
          <w:sz w:val="30"/>
          <w:szCs w:val="30"/>
          <w:bdr w:val="none" w:color="auto" w:sz="0" w:space="0"/>
        </w:rPr>
        <w:t>婺城区2017教师招聘体检结果及政审安排、拟录用人员公示</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FFFFF"/>
        </w:rPr>
        <w:t>根据《浙江省金华市婺城区2017教师招聘公告》要求，婺城区教育局、人力资源和社会保障局组织进行了笔试、面试、体检等工作，现将体检结果、政审安排及拟录用人员名单予以公示，公示期为2017年6月5日至7日上午10:00，如有疑议，请向婺城区教育局反映，联系电话：0579-82319872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righ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FFFFF"/>
        </w:rPr>
        <w:t>金华市婺城区教育局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righ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FFFFF"/>
        </w:rPr>
        <w:t>婺城区人力资源和社会保障局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FFFFF"/>
        </w:rPr>
        <w:t>2017年6月5日星期五</w:t>
      </w:r>
    </w:p>
    <w:tbl>
      <w:tblPr>
        <w:tblW w:w="9105" w:type="dxa"/>
        <w:jc w:val="center"/>
        <w:tblCellSpacing w:w="0" w:type="dxa"/>
        <w:tblInd w:w="-399" w:type="dxa"/>
        <w:shd w:val="clear" w:color="auto" w:fill="FFFFFF"/>
        <w:tblLayout w:type="fixed"/>
        <w:tblCellMar>
          <w:top w:w="0" w:type="dxa"/>
          <w:left w:w="0" w:type="dxa"/>
          <w:bottom w:w="0" w:type="dxa"/>
          <w:right w:w="0" w:type="dxa"/>
        </w:tblCellMar>
      </w:tblPr>
      <w:tblGrid>
        <w:gridCol w:w="570"/>
        <w:gridCol w:w="1125"/>
        <w:gridCol w:w="1140"/>
        <w:gridCol w:w="975"/>
        <w:gridCol w:w="690"/>
        <w:gridCol w:w="885"/>
        <w:gridCol w:w="675"/>
        <w:gridCol w:w="885"/>
        <w:gridCol w:w="1275"/>
        <w:gridCol w:w="885"/>
      </w:tblGrid>
      <w:tr>
        <w:tblPrEx>
          <w:shd w:val="clear" w:color="auto" w:fill="FFFFFF"/>
          <w:tblLayout w:type="fixed"/>
          <w:tblCellMar>
            <w:top w:w="0" w:type="dxa"/>
            <w:left w:w="0" w:type="dxa"/>
            <w:bottom w:w="0" w:type="dxa"/>
            <w:right w:w="0" w:type="dxa"/>
          </w:tblCellMar>
        </w:tblPrEx>
        <w:trPr>
          <w:trHeight w:val="630" w:hRule="atLeast"/>
          <w:tblCellSpacing w:w="0" w:type="dxa"/>
          <w:jc w:val="center"/>
        </w:trPr>
        <w:tc>
          <w:tcPr>
            <w:tcW w:w="9105" w:type="dxa"/>
            <w:gridSpan w:val="10"/>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Style w:val="5"/>
                <w:rFonts w:hint="default" w:ascii="Microsoft YaHei" w:hAnsi="Microsoft YaHei" w:eastAsia="Microsoft YaHei" w:cs="Microsoft YaHei"/>
                <w:i w:val="0"/>
                <w:caps w:val="0"/>
                <w:color w:val="000000"/>
                <w:spacing w:val="0"/>
                <w:sz w:val="24"/>
                <w:szCs w:val="24"/>
                <w:bdr w:val="none" w:color="auto" w:sz="0" w:space="0"/>
              </w:rPr>
              <w:t>婺城区2017年教师招聘体检结果及拟签约对象公示</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序号</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Style w:val="5"/>
                <w:rFonts w:hint="default" w:ascii="Microsoft YaHei" w:hAnsi="Microsoft YaHei" w:eastAsia="Microsoft YaHei" w:cs="Microsoft YaHei"/>
                <w:i w:val="0"/>
                <w:caps w:val="0"/>
                <w:color w:val="000000"/>
                <w:spacing w:val="0"/>
                <w:sz w:val="24"/>
                <w:szCs w:val="24"/>
                <w:bdr w:val="none" w:color="auto" w:sz="0" w:space="0"/>
              </w:rPr>
              <w:t>准考证号</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Style w:val="5"/>
                <w:rFonts w:hint="default" w:ascii="Microsoft YaHei" w:hAnsi="Microsoft YaHei" w:eastAsia="Microsoft YaHei" w:cs="Microsoft YaHei"/>
                <w:i w:val="0"/>
                <w:caps w:val="0"/>
                <w:color w:val="000000"/>
                <w:spacing w:val="0"/>
                <w:sz w:val="24"/>
                <w:szCs w:val="24"/>
                <w:bdr w:val="none" w:color="auto" w:sz="0" w:space="0"/>
              </w:rPr>
              <w:t>报考岗位</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Style w:val="5"/>
                <w:rFonts w:hint="default" w:ascii="Microsoft YaHei" w:hAnsi="Microsoft YaHei" w:eastAsia="Microsoft YaHei" w:cs="Microsoft YaHei"/>
                <w:i w:val="0"/>
                <w:caps w:val="0"/>
                <w:color w:val="000000"/>
                <w:spacing w:val="0"/>
                <w:sz w:val="24"/>
                <w:szCs w:val="24"/>
                <w:bdr w:val="none" w:color="auto" w:sz="0" w:space="0"/>
              </w:rPr>
              <w:t>姓名</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Style w:val="5"/>
                <w:rFonts w:hint="default" w:ascii="Microsoft YaHei" w:hAnsi="Microsoft YaHei" w:eastAsia="Microsoft YaHei" w:cs="Microsoft YaHei"/>
                <w:i w:val="0"/>
                <w:caps w:val="0"/>
                <w:color w:val="000000"/>
                <w:spacing w:val="0"/>
                <w:sz w:val="24"/>
                <w:szCs w:val="24"/>
                <w:bdr w:val="none" w:color="auto" w:sz="0" w:space="0"/>
              </w:rPr>
              <w:t>性别</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Style w:val="5"/>
                <w:rFonts w:hint="default" w:ascii="Microsoft YaHei" w:hAnsi="Microsoft YaHei" w:eastAsia="Microsoft YaHei" w:cs="Microsoft YaHei"/>
                <w:i w:val="0"/>
                <w:caps w:val="0"/>
                <w:color w:val="000000"/>
                <w:spacing w:val="0"/>
                <w:sz w:val="24"/>
                <w:szCs w:val="24"/>
                <w:bdr w:val="none" w:color="auto" w:sz="0" w:space="0"/>
              </w:rPr>
              <w:t>体检结果</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Style w:val="5"/>
                <w:rFonts w:hint="default" w:ascii="Microsoft YaHei" w:hAnsi="Microsoft YaHei" w:eastAsia="Microsoft YaHei" w:cs="Microsoft YaHei"/>
                <w:i w:val="0"/>
                <w:caps w:val="0"/>
                <w:color w:val="000000"/>
                <w:spacing w:val="0"/>
                <w:sz w:val="24"/>
                <w:szCs w:val="24"/>
                <w:bdr w:val="none" w:color="auto" w:sz="0" w:space="0"/>
              </w:rPr>
              <w:t>成绩</w:t>
            </w:r>
            <w:r>
              <w:rPr>
                <w:rStyle w:val="5"/>
                <w:rFonts w:hint="default" w:ascii="Microsoft YaHei" w:hAnsi="Microsoft YaHei" w:eastAsia="Microsoft YaHei" w:cs="Microsoft YaHei"/>
                <w:i w:val="0"/>
                <w:caps w:val="0"/>
                <w:color w:val="000000"/>
                <w:spacing w:val="0"/>
                <w:sz w:val="24"/>
                <w:szCs w:val="24"/>
                <w:bdr w:val="none" w:color="auto" w:sz="0" w:space="0"/>
              </w:rPr>
              <w:br w:type="textWrapping"/>
            </w:r>
            <w:r>
              <w:rPr>
                <w:rStyle w:val="5"/>
                <w:rFonts w:hint="default" w:ascii="Microsoft YaHei" w:hAnsi="Microsoft YaHei" w:eastAsia="Microsoft YaHei" w:cs="Microsoft YaHei"/>
                <w:i w:val="0"/>
                <w:caps w:val="0"/>
                <w:color w:val="000000"/>
                <w:spacing w:val="0"/>
                <w:sz w:val="24"/>
                <w:szCs w:val="24"/>
                <w:bdr w:val="none" w:color="auto" w:sz="0" w:space="0"/>
              </w:rPr>
              <w:t>排名</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Style w:val="5"/>
                <w:rFonts w:hint="default" w:ascii="Microsoft YaHei" w:hAnsi="Microsoft YaHei" w:eastAsia="Microsoft YaHei" w:cs="Microsoft YaHei"/>
                <w:i w:val="0"/>
                <w:caps w:val="0"/>
                <w:color w:val="000000"/>
                <w:spacing w:val="0"/>
                <w:sz w:val="24"/>
                <w:szCs w:val="24"/>
                <w:bdr w:val="none" w:color="auto" w:sz="0" w:space="0"/>
              </w:rPr>
              <w:t>政审备注</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Style w:val="5"/>
                <w:rFonts w:hint="default" w:ascii="Microsoft YaHei" w:hAnsi="Microsoft YaHei" w:eastAsia="Microsoft YaHei" w:cs="Microsoft YaHei"/>
                <w:i w:val="0"/>
                <w:caps w:val="0"/>
                <w:color w:val="000000"/>
                <w:spacing w:val="0"/>
                <w:sz w:val="24"/>
                <w:szCs w:val="24"/>
                <w:bdr w:val="none" w:color="auto" w:sz="0" w:space="0"/>
              </w:rPr>
              <w:t>签约意见</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备注</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17B002</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理科类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洪晨姗</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17B124</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理科类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方姿懿</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需政审</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政审合格后</w:t>
            </w:r>
            <w:r>
              <w:rPr>
                <w:rFonts w:hint="default" w:ascii="Microsoft YaHei" w:hAnsi="Microsoft YaHei" w:eastAsia="Microsoft YaHei" w:cs="Microsoft YaHei"/>
                <w:b w:val="0"/>
                <w:i w:val="0"/>
                <w:caps w:val="0"/>
                <w:color w:val="000000"/>
                <w:spacing w:val="0"/>
                <w:sz w:val="24"/>
                <w:szCs w:val="24"/>
                <w:bdr w:val="none" w:color="auto" w:sz="0" w:space="0"/>
              </w:rPr>
              <w:br w:type="textWrapping"/>
            </w: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3</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17B117</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理科类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吴慧敏</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3</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4</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17B188</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理科类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陈永宁</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男</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4</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需政审</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政审合格后</w:t>
            </w:r>
            <w:r>
              <w:rPr>
                <w:rFonts w:hint="default" w:ascii="Microsoft YaHei" w:hAnsi="Microsoft YaHei" w:eastAsia="Microsoft YaHei" w:cs="Microsoft YaHei"/>
                <w:b w:val="0"/>
                <w:i w:val="0"/>
                <w:caps w:val="0"/>
                <w:color w:val="000000"/>
                <w:spacing w:val="0"/>
                <w:sz w:val="24"/>
                <w:szCs w:val="24"/>
                <w:bdr w:val="none" w:color="auto" w:sz="0" w:space="0"/>
              </w:rPr>
              <w:br w:type="textWrapping"/>
            </w: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5</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17B135</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理科类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柳涛涛</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男</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5</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需政审</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政审合格后</w:t>
            </w:r>
            <w:r>
              <w:rPr>
                <w:rFonts w:hint="default" w:ascii="Microsoft YaHei" w:hAnsi="Microsoft YaHei" w:eastAsia="Microsoft YaHei" w:cs="Microsoft YaHei"/>
                <w:b w:val="0"/>
                <w:i w:val="0"/>
                <w:caps w:val="0"/>
                <w:color w:val="000000"/>
                <w:spacing w:val="0"/>
                <w:sz w:val="24"/>
                <w:szCs w:val="24"/>
                <w:bdr w:val="none" w:color="auto" w:sz="0" w:space="0"/>
              </w:rPr>
              <w:br w:type="textWrapping"/>
            </w: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6</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17B077</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理科类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王欣玲</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6</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需政审</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政审合格后</w:t>
            </w:r>
            <w:r>
              <w:rPr>
                <w:rFonts w:hint="default" w:ascii="Microsoft YaHei" w:hAnsi="Microsoft YaHei" w:eastAsia="Microsoft YaHei" w:cs="Microsoft YaHei"/>
                <w:b w:val="0"/>
                <w:i w:val="0"/>
                <w:caps w:val="0"/>
                <w:color w:val="000000"/>
                <w:spacing w:val="0"/>
                <w:sz w:val="24"/>
                <w:szCs w:val="24"/>
                <w:bdr w:val="none" w:color="auto" w:sz="0" w:space="0"/>
              </w:rPr>
              <w:br w:type="textWrapping"/>
            </w: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7</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17B181</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理科类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郑备</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7</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8</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17B058</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理科类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王巧静</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8</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需政审</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政审合格后</w:t>
            </w:r>
            <w:r>
              <w:rPr>
                <w:rFonts w:hint="default" w:ascii="Microsoft YaHei" w:hAnsi="Microsoft YaHei" w:eastAsia="Microsoft YaHei" w:cs="Microsoft YaHei"/>
                <w:b w:val="0"/>
                <w:i w:val="0"/>
                <w:caps w:val="0"/>
                <w:color w:val="000000"/>
                <w:spacing w:val="0"/>
                <w:sz w:val="24"/>
                <w:szCs w:val="24"/>
                <w:bdr w:val="none" w:color="auto" w:sz="0" w:space="0"/>
              </w:rPr>
              <w:br w:type="textWrapping"/>
            </w: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9</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17B023</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理科类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荆诗然</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9</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需政审</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政审合格后</w:t>
            </w:r>
            <w:r>
              <w:rPr>
                <w:rFonts w:hint="default" w:ascii="Microsoft YaHei" w:hAnsi="Microsoft YaHei" w:eastAsia="Microsoft YaHei" w:cs="Microsoft YaHei"/>
                <w:b w:val="0"/>
                <w:i w:val="0"/>
                <w:caps w:val="0"/>
                <w:color w:val="000000"/>
                <w:spacing w:val="0"/>
                <w:sz w:val="24"/>
                <w:szCs w:val="24"/>
                <w:bdr w:val="none" w:color="auto" w:sz="0" w:space="0"/>
              </w:rPr>
              <w:br w:type="textWrapping"/>
            </w: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10</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17B018</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理科类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容清清</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10</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11</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17B090</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理科类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朱倩</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11</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12</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17B037</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理科类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范祯悦</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12</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13</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17B026</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理科类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章妙</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13</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14</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17B013</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理科类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盛晓莹</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14</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15</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17B141</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理科类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胡燕君</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16</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16</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17B021</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理科类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金婷</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17B096</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理科类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姜美骏</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19</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18</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17A116</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文科类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李俐</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需政审</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政审合格后</w:t>
            </w:r>
            <w:r>
              <w:rPr>
                <w:rFonts w:hint="default" w:ascii="Microsoft YaHei" w:hAnsi="Microsoft YaHei" w:eastAsia="Microsoft YaHei" w:cs="Microsoft YaHei"/>
                <w:b w:val="0"/>
                <w:i w:val="0"/>
                <w:caps w:val="0"/>
                <w:color w:val="000000"/>
                <w:spacing w:val="0"/>
                <w:sz w:val="24"/>
                <w:szCs w:val="24"/>
                <w:bdr w:val="none" w:color="auto" w:sz="0" w:space="0"/>
              </w:rPr>
              <w:br w:type="textWrapping"/>
            </w: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19</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17A182</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文科类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黄露</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需政审</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政审合格后</w:t>
            </w:r>
            <w:r>
              <w:rPr>
                <w:rFonts w:hint="default" w:ascii="Microsoft YaHei" w:hAnsi="Microsoft YaHei" w:eastAsia="Microsoft YaHei" w:cs="Microsoft YaHei"/>
                <w:b w:val="0"/>
                <w:i w:val="0"/>
                <w:caps w:val="0"/>
                <w:color w:val="000000"/>
                <w:spacing w:val="0"/>
                <w:sz w:val="24"/>
                <w:szCs w:val="24"/>
                <w:bdr w:val="none" w:color="auto" w:sz="0" w:space="0"/>
              </w:rPr>
              <w:br w:type="textWrapping"/>
            </w: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20</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17A029</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文科类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吴晨曦</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3</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需政审</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政审合格后</w:t>
            </w:r>
            <w:r>
              <w:rPr>
                <w:rFonts w:hint="default" w:ascii="Microsoft YaHei" w:hAnsi="Microsoft YaHei" w:eastAsia="Microsoft YaHei" w:cs="Microsoft YaHei"/>
                <w:b w:val="0"/>
                <w:i w:val="0"/>
                <w:caps w:val="0"/>
                <w:color w:val="000000"/>
                <w:spacing w:val="0"/>
                <w:sz w:val="24"/>
                <w:szCs w:val="24"/>
                <w:bdr w:val="none" w:color="auto" w:sz="0" w:space="0"/>
              </w:rPr>
              <w:br w:type="textWrapping"/>
            </w: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21</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17A178</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文科类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邵玲燕</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4</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需政审</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政审合格后</w:t>
            </w:r>
            <w:r>
              <w:rPr>
                <w:rFonts w:hint="default" w:ascii="Microsoft YaHei" w:hAnsi="Microsoft YaHei" w:eastAsia="Microsoft YaHei" w:cs="Microsoft YaHei"/>
                <w:b w:val="0"/>
                <w:i w:val="0"/>
                <w:caps w:val="0"/>
                <w:color w:val="000000"/>
                <w:spacing w:val="0"/>
                <w:sz w:val="24"/>
                <w:szCs w:val="24"/>
                <w:bdr w:val="none" w:color="auto" w:sz="0" w:space="0"/>
              </w:rPr>
              <w:br w:type="textWrapping"/>
            </w: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22</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17A033</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文科类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王姝晴</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5</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需政审</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政审合格后</w:t>
            </w:r>
            <w:r>
              <w:rPr>
                <w:rFonts w:hint="default" w:ascii="Microsoft YaHei" w:hAnsi="Microsoft YaHei" w:eastAsia="Microsoft YaHei" w:cs="Microsoft YaHei"/>
                <w:b w:val="0"/>
                <w:i w:val="0"/>
                <w:caps w:val="0"/>
                <w:color w:val="000000"/>
                <w:spacing w:val="0"/>
                <w:sz w:val="24"/>
                <w:szCs w:val="24"/>
                <w:bdr w:val="none" w:color="auto" w:sz="0" w:space="0"/>
              </w:rPr>
              <w:br w:type="textWrapping"/>
            </w: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23</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17A221</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文科类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郑贞晓</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7</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24</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17A104</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文科类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金莉</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8</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25</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17A136</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文科类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方梦岚</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10</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需政审</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政审合格后</w:t>
            </w:r>
            <w:r>
              <w:rPr>
                <w:rFonts w:hint="default" w:ascii="Microsoft YaHei" w:hAnsi="Microsoft YaHei" w:eastAsia="Microsoft YaHei" w:cs="Microsoft YaHei"/>
                <w:b w:val="0"/>
                <w:i w:val="0"/>
                <w:caps w:val="0"/>
                <w:color w:val="000000"/>
                <w:spacing w:val="0"/>
                <w:sz w:val="24"/>
                <w:szCs w:val="24"/>
                <w:bdr w:val="none" w:color="auto" w:sz="0" w:space="0"/>
              </w:rPr>
              <w:br w:type="textWrapping"/>
            </w: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26</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17A032</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文科类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王宁</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11</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需政审</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政审合格后</w:t>
            </w:r>
            <w:r>
              <w:rPr>
                <w:rFonts w:hint="default" w:ascii="Microsoft YaHei" w:hAnsi="Microsoft YaHei" w:eastAsia="Microsoft YaHei" w:cs="Microsoft YaHei"/>
                <w:b w:val="0"/>
                <w:i w:val="0"/>
                <w:caps w:val="0"/>
                <w:color w:val="000000"/>
                <w:spacing w:val="0"/>
                <w:sz w:val="24"/>
                <w:szCs w:val="24"/>
                <w:bdr w:val="none" w:color="auto" w:sz="0" w:space="0"/>
              </w:rPr>
              <w:br w:type="textWrapping"/>
            </w: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27</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17A082</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文科类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楼正皓</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男</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12</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需政审</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政审合格后</w:t>
            </w:r>
            <w:r>
              <w:rPr>
                <w:rFonts w:hint="default" w:ascii="Microsoft YaHei" w:hAnsi="Microsoft YaHei" w:eastAsia="Microsoft YaHei" w:cs="Microsoft YaHei"/>
                <w:b w:val="0"/>
                <w:i w:val="0"/>
                <w:caps w:val="0"/>
                <w:color w:val="000000"/>
                <w:spacing w:val="0"/>
                <w:sz w:val="24"/>
                <w:szCs w:val="24"/>
                <w:bdr w:val="none" w:color="auto" w:sz="0" w:space="0"/>
              </w:rPr>
              <w:br w:type="textWrapping"/>
            </w: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28</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17A125</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文科类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姜婷婷</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14</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29</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17A055</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文科类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方悦欣</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15</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30</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17A083</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文科类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田徐丹</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16</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31</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17D032</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学前教育</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黄嘉莹</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32</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17D015</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学前教育</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方慧</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33</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17D020</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学前教育</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刘诗卉</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4</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34</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17C018</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艺术类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林雨欣</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35</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17C094</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艺术类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傅岚婷</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需政审</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政审合格后</w:t>
            </w:r>
            <w:r>
              <w:rPr>
                <w:rFonts w:hint="default" w:ascii="Microsoft YaHei" w:hAnsi="Microsoft YaHei" w:eastAsia="Microsoft YaHei" w:cs="Microsoft YaHei"/>
                <w:b w:val="0"/>
                <w:i w:val="0"/>
                <w:caps w:val="0"/>
                <w:color w:val="000000"/>
                <w:spacing w:val="0"/>
                <w:sz w:val="24"/>
                <w:szCs w:val="24"/>
                <w:bdr w:val="none" w:color="auto" w:sz="0" w:space="0"/>
              </w:rPr>
              <w:br w:type="textWrapping"/>
            </w: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36</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17C075</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艺术类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章雅靖</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3</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37</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17C092</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艺术类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陈珊</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4</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需政审</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政审合格后</w:t>
            </w:r>
            <w:r>
              <w:rPr>
                <w:rFonts w:hint="default" w:ascii="Microsoft YaHei" w:hAnsi="Microsoft YaHei" w:eastAsia="Microsoft YaHei" w:cs="Microsoft YaHei"/>
                <w:b w:val="0"/>
                <w:i w:val="0"/>
                <w:caps w:val="0"/>
                <w:color w:val="000000"/>
                <w:spacing w:val="0"/>
                <w:sz w:val="24"/>
                <w:szCs w:val="24"/>
                <w:bdr w:val="none" w:color="auto" w:sz="0" w:space="0"/>
              </w:rPr>
              <w:br w:type="textWrapping"/>
            </w: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38</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17C081</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艺术类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王蕾</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5</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39</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17C080</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艺术类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羊黎涛</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男</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6</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40</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17C046</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艺术类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庄淑贞</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7</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需政审</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政审合格后</w:t>
            </w:r>
            <w:r>
              <w:rPr>
                <w:rFonts w:hint="default" w:ascii="Microsoft YaHei" w:hAnsi="Microsoft YaHei" w:eastAsia="Microsoft YaHei" w:cs="Microsoft YaHei"/>
                <w:b w:val="0"/>
                <w:i w:val="0"/>
                <w:caps w:val="0"/>
                <w:color w:val="000000"/>
                <w:spacing w:val="0"/>
                <w:sz w:val="24"/>
                <w:szCs w:val="24"/>
                <w:bdr w:val="none" w:color="auto" w:sz="0" w:space="0"/>
              </w:rPr>
              <w:br w:type="textWrapping"/>
            </w: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41</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17C069</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艺术类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金方舒</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8</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需政审</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政审合格后</w:t>
            </w:r>
            <w:r>
              <w:rPr>
                <w:rFonts w:hint="default" w:ascii="Microsoft YaHei" w:hAnsi="Microsoft YaHei" w:eastAsia="Microsoft YaHei" w:cs="Microsoft YaHei"/>
                <w:b w:val="0"/>
                <w:i w:val="0"/>
                <w:caps w:val="0"/>
                <w:color w:val="000000"/>
                <w:spacing w:val="0"/>
                <w:sz w:val="24"/>
                <w:szCs w:val="24"/>
                <w:bdr w:val="none" w:color="auto" w:sz="0" w:space="0"/>
              </w:rPr>
              <w:br w:type="textWrapping"/>
            </w:r>
            <w:r>
              <w:rPr>
                <w:rFonts w:hint="default" w:ascii="Microsoft YaHei" w:hAnsi="Microsoft YaHei" w:eastAsia="Microsoft YaHei" w:cs="Microsoft YaHei"/>
                <w:b w:val="0"/>
                <w:i w:val="0"/>
                <w:caps w:val="0"/>
                <w:color w:val="000000"/>
                <w:spacing w:val="0"/>
                <w:sz w:val="24"/>
                <w:szCs w:val="24"/>
                <w:bdr w:val="none" w:color="auto" w:sz="0" w:space="0"/>
              </w:rPr>
              <w:t>拟签约录用</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42</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17C051</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艺术类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赵婕</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9</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43</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17C016</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艺术类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陈悦</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10</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44</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17C034</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艺术类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范薇</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11</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45</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17C011</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艺术类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钟志凯</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男</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12</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46</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17C022</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艺术类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徐漂</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13</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47</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17C015</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艺术类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傅倩</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无结论</w:t>
            </w:r>
            <w:r>
              <w:rPr>
                <w:rFonts w:hint="default" w:ascii="Microsoft YaHei" w:hAnsi="Microsoft YaHei" w:eastAsia="Microsoft YaHei" w:cs="Microsoft YaHei"/>
                <w:b w:val="0"/>
                <w:i w:val="0"/>
                <w:caps w:val="0"/>
                <w:color w:val="000000"/>
                <w:spacing w:val="0"/>
                <w:sz w:val="24"/>
                <w:szCs w:val="24"/>
                <w:bdr w:val="none" w:color="auto" w:sz="0" w:space="0"/>
              </w:rPr>
              <w:br w:type="textWrapping"/>
            </w:r>
            <w:r>
              <w:rPr>
                <w:rFonts w:hint="default" w:ascii="Microsoft YaHei" w:hAnsi="Microsoft YaHei" w:eastAsia="Microsoft YaHei" w:cs="Microsoft YaHei"/>
                <w:b w:val="0"/>
                <w:i w:val="0"/>
                <w:caps w:val="0"/>
                <w:color w:val="000000"/>
                <w:spacing w:val="0"/>
                <w:sz w:val="24"/>
                <w:szCs w:val="24"/>
                <w:bdr w:val="none" w:color="auto" w:sz="0" w:space="0"/>
              </w:rPr>
              <w:t>需复检未提出复检</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15</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48</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电子商务</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祝倩芳</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实验中学</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49</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旅游</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应婵琳</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实验中学</w:t>
            </w:r>
          </w:p>
        </w:tc>
      </w:tr>
      <w:tr>
        <w:tblPrEx>
          <w:tblLayout w:type="fixed"/>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50</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17T067</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中小学科学</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项  导</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51</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17T106</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中小学科学</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冯海燕</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84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52</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17T005</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中小学科学</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黄玉珊</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3</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53</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17T016</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中小学科学</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王  晨</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4</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54</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17T123</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中小学美术</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陈荣曼</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55</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17T027</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中小学美术</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陈  灵</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56</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17T012</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中小学数学</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俞梦佳</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57</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17T074</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中小学数学</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盛夏珺</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58</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17T084</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中小学数学</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范春秀</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59</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17T169</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中小学数学</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方  越</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3</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60</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17T127</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中小学数学</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傅轶斌</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3</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61</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17T045</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中小学数学</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吴  怡</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4</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62</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17T112</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中小学体育</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陈  锐</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男</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63</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17T088</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中小学体育</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申文圣</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男</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64</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17T039</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中小学体育</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张  敏</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3</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65</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17T011</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中小学体育</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王悄瑜</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男</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4</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66</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17T090</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中小学体育</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戴晨翔</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男</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5</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67</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17T060</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中小学体育</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孙  晨</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6</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68</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17T159</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中小学体育</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周洁雷</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7</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69</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17T158</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中小学体育</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钱筑程</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男</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8</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70</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17T085</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中小学信息</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施  茜</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71</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17T044</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中小学信息</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周灿娜</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72</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17T115</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中小学音乐</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周思忆</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73</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17T156</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中小学英语</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施奇葩</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74</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17T008</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中小学英语</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鲍彩彩</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75</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17T230</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中小学英语</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胡晓灿</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3</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76</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17T227</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中小学英语</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汪彬萍</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4</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77</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17T199</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中小学语文</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张涵棣</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78</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17T216</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中小学语文</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陈诗瑶</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79</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17T198</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中小学语文</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吴泰临</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3</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80</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17T003</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中小学语文</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陈佳慧</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4</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81</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17T239</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中小学语文</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陈  慧</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5</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82</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17T087</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中小学语文</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杜玲芳</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6</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83</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17T104</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中小学语文</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章雯洁</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7</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84</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17T105</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中小学语文</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章宗玥</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8</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85</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17T053</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中小学语文</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邵  晨</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9</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86</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17T217</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中小学语文</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倪素娟</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合格</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10</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已签约</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提前批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87</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17B156</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理科类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陈梦婷</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未参加体检</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18</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88</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17A127</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文科类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张小</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未参加体检</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13</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89</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17A107</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文科类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朱梦丽</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未参加体检</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19</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90</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17D021</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学前教育</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汪赛</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未参加体检</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3</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91</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17B015</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理科类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龚妍</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未参加体检</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15</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92</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17B114</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理科类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孙宁宁</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未参加体检</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20</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93</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17A156</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文科类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俞婷</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未参加体检</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6</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94</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17A144</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文科类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朱艳华</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未参加体检</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9</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95</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17A021</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文科类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郑敏悦</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未参加体检</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96</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17A063</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文科类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胡永珍</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未参加体检</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18</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CellMar>
            <w:top w:w="0" w:type="dxa"/>
            <w:left w:w="0" w:type="dxa"/>
            <w:bottom w:w="0" w:type="dxa"/>
            <w:right w:w="0" w:type="dxa"/>
          </w:tblCellMar>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97</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17A074</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文科类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高笑</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未参加体检</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20</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r>
        <w:tblPrEx>
          <w:tblLayout w:type="fixed"/>
        </w:tblPrEx>
        <w:trPr>
          <w:trHeight w:val="630" w:hRule="atLeast"/>
          <w:tblCellSpacing w:w="0" w:type="dxa"/>
          <w:jc w:val="center"/>
        </w:trPr>
        <w:tc>
          <w:tcPr>
            <w:tcW w:w="57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98</w:t>
            </w:r>
          </w:p>
        </w:tc>
        <w:tc>
          <w:tcPr>
            <w:tcW w:w="112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17C079</w:t>
            </w:r>
          </w:p>
        </w:tc>
        <w:tc>
          <w:tcPr>
            <w:tcW w:w="114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艺术类</w:t>
            </w:r>
          </w:p>
        </w:tc>
        <w:tc>
          <w:tcPr>
            <w:tcW w:w="9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李阳</w:t>
            </w:r>
          </w:p>
        </w:tc>
        <w:tc>
          <w:tcPr>
            <w:tcW w:w="690"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女</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未参加体检</w:t>
            </w:r>
          </w:p>
        </w:tc>
        <w:tc>
          <w:tcPr>
            <w:tcW w:w="6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14</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127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　</w:t>
            </w:r>
          </w:p>
        </w:tc>
        <w:tc>
          <w:tcPr>
            <w:tcW w:w="885" w:type="dxa"/>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b w:val="0"/>
                <w:i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rPr>
              <w:t>春季批</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default" w:ascii="Microsoft YaHei" w:hAnsi="Microsoft YaHei" w:eastAsia="Microsoft YaHei" w:cs="Microsoft YaHei"/>
          <w:b w:val="0"/>
          <w:i w:val="0"/>
          <w:caps w:val="0"/>
          <w:color w:val="000000"/>
          <w:spacing w:val="0"/>
          <w:sz w:val="18"/>
          <w:szCs w:val="18"/>
        </w:rPr>
      </w:pPr>
      <w:r>
        <w:rPr>
          <w:rFonts w:hint="default" w:ascii="Microsoft YaHei" w:hAnsi="Microsoft YaHei" w:eastAsia="Microsoft YaHei" w:cs="Microsoft YaHei"/>
          <w:b w:val="0"/>
          <w:i w:val="0"/>
          <w:caps w:val="0"/>
          <w:color w:val="000000"/>
          <w:spacing w:val="0"/>
          <w:kern w:val="0"/>
          <w:sz w:val="18"/>
          <w:szCs w:val="18"/>
          <w:bdr w:val="none" w:color="auto" w:sz="0" w:space="0"/>
          <w:shd w:val="clear" w:fill="FFFFFF"/>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FFFFF"/>
        </w:rPr>
        <w:t>备注：</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hanging="360"/>
        <w:rPr>
          <w:sz w:val="18"/>
          <w:szCs w:val="18"/>
        </w:rPr>
      </w:pPr>
      <w:r>
        <w:rPr>
          <w:rFonts w:hint="default" w:ascii="Microsoft YaHei" w:hAnsi="Microsoft YaHei" w:eastAsia="Microsoft YaHei" w:cs="Microsoft YaHei"/>
          <w:b w:val="0"/>
          <w:i w:val="0"/>
          <w:caps w:val="0"/>
          <w:color w:val="000000"/>
          <w:spacing w:val="0"/>
          <w:sz w:val="18"/>
          <w:szCs w:val="18"/>
          <w:bdr w:val="none" w:color="auto" w:sz="0" w:space="0"/>
          <w:shd w:val="clear" w:fill="FFFFFF"/>
        </w:rPr>
        <w:t>历届生需要政审，应届生不需要政审，请表内注明需要政审的人员6月7日上午10:00前到婺城区教育局人事科领取政审表格。</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hanging="360"/>
        <w:rPr>
          <w:sz w:val="18"/>
          <w:szCs w:val="18"/>
        </w:rPr>
      </w:pPr>
      <w:r>
        <w:rPr>
          <w:rFonts w:hint="default" w:ascii="Microsoft YaHei" w:hAnsi="Microsoft YaHei" w:eastAsia="Microsoft YaHei" w:cs="Microsoft YaHei"/>
          <w:b w:val="0"/>
          <w:i w:val="0"/>
          <w:caps w:val="0"/>
          <w:color w:val="000000"/>
          <w:spacing w:val="0"/>
          <w:sz w:val="18"/>
          <w:szCs w:val="18"/>
          <w:bdr w:val="none" w:color="auto" w:sz="0" w:space="0"/>
          <w:shd w:val="clear" w:fill="FFFFFF"/>
        </w:rPr>
        <w:t>公示期结束后，定于2017年6月9日（本周五）下午3:00进行签约，地点在婺城区教育局2302会议室（即报名地点），请2017年春季招聘的应届生签约带三方协议，历届生由婺城区教育局统一提供协议；2016年12月录用已签订三方协议的考生请及时交回学校盖章过的签订三方协议。</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hanging="360"/>
        <w:rPr>
          <w:sz w:val="18"/>
          <w:szCs w:val="18"/>
        </w:rPr>
      </w:pPr>
      <w:r>
        <w:rPr>
          <w:rFonts w:hint="default" w:ascii="Microsoft YaHei" w:hAnsi="Microsoft YaHei" w:eastAsia="Microsoft YaHei" w:cs="Microsoft YaHei"/>
          <w:b w:val="0"/>
          <w:i w:val="0"/>
          <w:caps w:val="0"/>
          <w:color w:val="000000"/>
          <w:spacing w:val="0"/>
          <w:sz w:val="18"/>
          <w:szCs w:val="18"/>
          <w:bdr w:val="none" w:color="auto" w:sz="0" w:space="0"/>
          <w:shd w:val="clear" w:fill="FFFFFF"/>
        </w:rPr>
        <w:t>以上拟录用人员如有政审不合格或放弃签约的，根据相关岗位综合成绩排名，由高到低由后续考生替补录用。</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hanging="360"/>
        <w:rPr>
          <w:sz w:val="18"/>
          <w:szCs w:val="18"/>
        </w:rPr>
      </w:pPr>
      <w:r>
        <w:rPr>
          <w:rFonts w:hint="default" w:ascii="Microsoft YaHei" w:hAnsi="Microsoft YaHei" w:eastAsia="Microsoft YaHei" w:cs="Microsoft YaHei"/>
          <w:b w:val="0"/>
          <w:i w:val="0"/>
          <w:caps w:val="0"/>
          <w:color w:val="000000"/>
          <w:spacing w:val="0"/>
          <w:sz w:val="18"/>
          <w:szCs w:val="18"/>
          <w:bdr w:val="none" w:color="auto" w:sz="0" w:space="0"/>
          <w:shd w:val="clear" w:fill="FFFFFF"/>
        </w:rPr>
        <w:t>后续工作日程：初定7月9日—7月14日婺城区组织新教师培训；7月底8月初确定工作单位；8月20左右通知领取报到单；8月24-25日前往学校报到并开始新学期工作；9月30日前将个人档案及党组织关系等转接落实到位。</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00007A87" w:usb1="80000000" w:usb2="00000008"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366F2E"/>
    <w:multiLevelType w:val="multilevel"/>
    <w:tmpl w:val="59366F2E"/>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3E462C"/>
    <w:rsid w:val="673E462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2017-06-06T08:37:00Z</dcterms:created>
  <dc:creator>Administrator</dc:creator>
  <cp:lastModifiedBy>Administrator</cp:lastModifiedBy>
  <dcterms:modified xsi:type="dcterms:W3CDTF">2017-06-06T08:38:45Z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