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lang w:val="en-US" w:eastAsia="zh-CN" w:bidi="ar"/>
        </w:rPr>
        <w:t>宜宾市翠屏区人力资源和社会保障局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lang w:val="en-US" w:eastAsia="zh-CN" w:bidi="ar"/>
        </w:rPr>
        <w:t>宜宾市翠屏区教育局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lang w:val="en-US" w:eastAsia="zh-CN" w:bidi="ar"/>
        </w:rPr>
        <w:t>2017年面向全国公开考调在编在职教师公告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480"/>
        <w:jc w:val="left"/>
      </w:pP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根据翠屏区教育事业发展需要，经研究，决定面向全国公开考调事业单位在编在职教师，现将有关事项公告如下：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ascii="黑体" w:eastAsia="黑体" w:cs="黑体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一、考调名额及岗位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考调名额50个，具体岗位详见《2017年翠屏区面向全国考调在编在职教师岗位表》。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黑体" w:eastAsia="黑体" w:cs="黑体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二、考调条件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（一）基本条件(必须同时具备)：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1.公办学校在编在职教师（不含翠屏区）；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2.遵纪守法，品行端正，未受过刑事处罚和党纪政纪处分（因涉嫌违法违纪正在立案审查期间的教师不得报考），近三年年度考核为合格及其以上等次；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3.具有岗位要求的教师资格，近三年（以公办学校在编在职的时间为准）从事与报考岗位相一致的岗位，报名时提供的学历专业或专业技术任职资格须与报考职位对应；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4.普通话符合要求：幼儿园、小学二级甲等及以上；初中和高中的语文学科二级甲等及以上，其余学科二级乙等及以上；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5.身体健康。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（二）除符合上述所有基本条件外，还需具备以下条件：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1.中小学教师年龄在40周岁及其以下、幼儿园教师年龄在35周岁及其以下者，需符合下列条件之一：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（1）获得县(区)及其以上党委、政府或教育主管部门表彰的优秀教师、优秀班主任、师德标兵、优秀德育工作者、优秀少先队辅导员等教育类荣誉称号者；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（2）获得县(区)及其以上教育主管部门命名的骨干教师(或同级骨干教师培养人选)、学科带头人、教学能手、星级教师、名师、首席教师或相当荣誉称号者；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（3）获得由教育主管部门及其所属教研职能部门组织市(地、州)级现场赛课二等奖（含省级三等奖）或县(区)级赛课一等奖及以上者（获奖项目须与报考岗位学科一致）；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（4）获得市(地、州)政府教育成果奖或市级教育主管部门高中教学质量三等奖及以上者（获奖项目须与报考岗位学科一致）；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（5）获得县(区)教育主管部门教学质量一等奖及以上者（获奖项目须与报考岗位学科一致）；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（6） 获得省级教育主管部门颁发并签章的“四川省农村中青年骨干教师培训结业证书”者；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（7）具有与岗位对应的学科副高及以上职称者。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2.中小学教师年龄在35周岁其以下、幼儿园教师年龄在30周岁及其以下者，需符合下列条件之一: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（1）具有中级及以上专业技术职称；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（2）获得由教育主管部门及其所属教研职能部门组织的市(地、州)级现场赛课三等奖或县(区)级赛课二等奖及以上者（获奖项目与报考岗位学科一致）；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3.具有连续5年以上高中同学科任教经历，目前仍然在普通高中任教的教师，并在普通高中任教过程中取得上述“1”项条件中规定的荣誉之一者，年龄放宽到男不超过45周岁、女不超过40周岁。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年龄、经历、工作年限计算截止时间为2017年6月22日，所有年限均指周年。如报考岗位年龄限制为40周岁的，计算截止时间前未满41岁的都符合报考岗位的年龄条件。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黑体" w:eastAsia="黑体" w:cs="黑体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三、选调程序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（一）报名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1.报名材料：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⑴本人有效身份证、正式聘用文件（或转正定级登记表、岗位聘用登记表、工资变动审批表、所在单位出具证明）、学历（学位）证、教师资格证、职称资格证、普通话证书、近三年年度考核登记表、本单位出具的近三年任教证明（注明岗位）、相关荣誉证书和岗位要求的其他报名材料。所有材料均验原件，收复印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⑵一寸半身免冠近期彩色同底证件照片3张；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⑶填写《翠屏区2017年考调在职教师报名登记表》（一式两份），经工作人员审核签字后予以登记报名。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以上材料必须现场提供，材料不齐、不符、不实者均不予报名。如委托他人报名的，除上述材料外，须出具报考者本人签名的委托书和被委托人身份证（验原件、交复印件）。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2.报名时间：2017年6月22日-23日，上午9:00-12:00，下午14:00-17:00。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3.报名地点：宜宾市翠屏区教育局7楼702会议室（宜宾市翠屏区柳家街62号）。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4.报名缴费：按照四川省财政厅、四川省物价局川价费〔2003〕237号文件规定，报名时缴纳笔试费50元。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（二）笔试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1.笔试内容：教育综合知识。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2.领取笔试准考证时间、地点：2017年6月30日上午9：00</w:t>
      </w: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lang w:val="en-US" w:eastAsia="zh-CN" w:bidi="ar"/>
        </w:rPr>
        <w:t>―</w:t>
      </w: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12：00，经资格审查合格者本人凭身份证原件到翠屏区教育局7楼702会议室（翠屏区柳家街62号）领取准考证。逾时不到者，一律视为放弃。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3.笔试时间、地点：2017年7月1日（星期六）上午8:40前凭准考证、有效身份证参加笔试。笔试地点见准考证。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4.笔试成绩公布：2017年7月5日前在翠屏区教师培训与教育研究中心网（www.cpjj.cn）、三江人才网（http://www.ybrc.gov.cn）上公布综合考核人员名单。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（三）综合考核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1.人员确定：</w:t>
      </w: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根据笔试成绩，按岗位职数1:3比例确定进入综合考核人员，若最后一名笔试成绩相同的，一并进入综合考核。对报名人数达不到1:3的岗位，划定进入综合考核最低控制分数线，达到最低控制分数线的人员全部进入综合考核，若该岗位全部参考人员均未达到最低分数线，则该岗位取消。最低分数控制线以所有达到1:3比例岗位中入围人员最低笔试成绩为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2.考核方式：综合考核总分为100分。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音乐、美术教师岗位：技能测试+说课；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学前教育岗位：综合技能测试；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其余学科均为说课。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3.领取综合考核通知单：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2017年7月7日上午9:00—12：00，考生持本人身份证在翠屏区教育局7楼702会议室领取，并缴纳面试费80元。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4.综合考核时间、地点：见通知综合考核通知单，参加综合考核人员，凭本人有效身份证和综合考核通知单进入考场。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（四）加分：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1.加分时间段：2012年以来至今所获相关奖项；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2.加分总额：最高不超过6分；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3.加分项目及标准：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1）获县(区)级以上党委、政府或教育部门表彰的优秀教师、优秀班主任、师德标兵、优秀德育工作者、优秀少先队辅导员等教育类荣誉称号者，县（区）级加1.2分、地（市）级加1.8分、省级加2.4分、国家级加3分。本项可累计加分，但同一次评奖，获得两个以上荣誉称号的，只按最高层级加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（2）获得骨干教师、教学名师、拔尖人才、学术技术带头人的，县(区)级加1.2分、地（市）级加1.8分、省级加2.4分、国家级加3分。本项可累计加分，但同一类别称号不累计加分，只按最高层级加分。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4.申请加分时间、方式：2017年7月7日上午9:00—12：00，考生到翠屏区教育局7楼702会议室进行申请，填写加分申请表（附件3），提供申请加分项目的证书、获奖证书,验原件、收复印件。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（五）考试总成绩计算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考试总成绩＝笔试成绩×40%+综合考核成绩×60%+加分。总成绩保留小数点后两位数，其中综合考核成绩低于60分者不予聘用。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（六）体检和政审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根据岗位数，按照考试总成绩从高分到低分依次等额确定进入体检、政审人选。组织体检和政审，体检标准参照四川省教育厅印发的《四川省申请认定教师资格人员体检工作指导意见》（2011年修订后意见）执行。政审主要是对拟聘用教师的资格条件、政治思想、品德修养等方面进行考核审查。政审不合格的以及有精神病史的，取消聘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（七）选岗及递补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按考试总成绩高低依次选择岗位。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因体检、政审不合格、考生自动放弃出现的缺额，在拟聘用公示前，可根据该岗位空缺名额，按照考试总成绩高低依次递补一次。在公示期或公示后出现的缺额，不再递补。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2"/>
        <w:jc w:val="left"/>
      </w:pPr>
      <w:r>
        <w:rPr>
          <w:rFonts w:hint="eastAsia" w:ascii="仿宋_GB2312" w:eastAsia="仿宋_GB2312" w:cs="仿宋_GB2312" w:hAnsiTheme="minorHAnsi"/>
          <w:b/>
          <w:kern w:val="0"/>
          <w:sz w:val="28"/>
          <w:szCs w:val="28"/>
          <w:bdr w:val="none" w:color="auto" w:sz="0" w:space="0"/>
          <w:lang w:val="en-US" w:eastAsia="zh-CN" w:bidi="ar"/>
        </w:rPr>
        <w:t>（八）办理聘用手续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经考核、体检和政审合格者，按现行事业单位人事制度办理聘用手续。所有考调人员必须于2017年8月25日前到岗，且须在规定期限内完善相关手续，否则取消聘用。考调人员按照事业单位岗位设置有关规定参加调入单位的岗位竞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黑体" w:eastAsia="黑体" w:cs="黑体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四、特别提示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（一）报考人员提供的学历、各种获奖证书、资格证书等报名资料应当真实、准确、有效，资格审查贯穿考调全过程，如有弄虚作假或资格不符等情况，一经查实，取消报考者聘用资格。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（二）报考人员应及时关注网上相关公告，确保联系方式正确、畅通。如因报考人员不主动关注公告或通讯不畅等造成的后果，由报考人员自行负责。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五、本公告未尽事宜，由宜宾市翠屏区人力资源和社会保障局、宜宾市翠屏区教育局负责解释。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公告发布网址：http://www.cpjj.cn（翠屏区教师培训与教育研究中心）；http://www.ybrc.gov.cn/（三江人才网）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宜宾市翠屏区人力资源和社会保障局咨询电话：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6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0831—8237647   8237648;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480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宜宾市翠屏区教育局咨询电话：0831—8205965、8206177。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426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426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426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附件：1.翠屏区2017年考调在编在职教师报名登记表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266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2.2017年翠屏区面向全国考调在编在职教师岗位表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205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3.翠屏区2017年考调在编在职教师加分申请表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205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205"/>
        <w:jc w:val="left"/>
      </w:pPr>
      <w:r>
        <w:rPr>
          <w:rFonts w:asciiTheme="minorHAnsi" w:hAnsiTheme="minorHAnsi" w:eastAsiaTheme="minorEastAsia" w:cstheme="minorBidi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asciiTheme="minorHAnsi" w:hAnsiTheme="minorHAnsi" w:eastAsiaTheme="minorEastAsia" w:cstheme="minorBidi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instrText xml:space="preserve"> HYPERLINK "http://www.ybrc.gov.cn:8372/img/news/file/20170612/20170612192153_473.doc" \t "http://www.ybrc.gov.cn/exam/20803/_blank" </w:instrText>
      </w:r>
      <w:r>
        <w:rPr>
          <w:rFonts w:asciiTheme="minorHAnsi" w:hAnsiTheme="minorHAnsi" w:eastAsiaTheme="minorEastAsia" w:cstheme="minorBidi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3"/>
          <w:sz w:val="36"/>
          <w:szCs w:val="36"/>
          <w:u w:val="none"/>
          <w:bdr w:val="none" w:color="auto" w:sz="0" w:space="0"/>
        </w:rPr>
        <w:t>附件下载</w:t>
      </w:r>
      <w:r>
        <w:rPr>
          <w:rFonts w:asciiTheme="minorHAnsi" w:hAnsiTheme="minorHAnsi" w:eastAsiaTheme="minorEastAsia" w:cstheme="minorBidi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039"/>
        <w:jc w:val="left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2052"/>
        <w:jc w:val="center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宜宾市翠屏区人力资源和社会保障局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1759"/>
        <w:jc w:val="center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宜宾市翠屏区教育局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2052"/>
        <w:jc w:val="center"/>
      </w:pPr>
      <w:r>
        <w:rPr>
          <w:rFonts w:hint="eastAsia" w:ascii="仿宋_GB2312" w:eastAsia="仿宋_GB2312" w:cs="仿宋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2017年6月12日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440"/>
        <w:jc w:val="left"/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 w:firstLine="5440"/>
        <w:jc w:val="left"/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tbl>
      <w:tblPr>
        <w:tblW w:w="8316" w:type="dxa"/>
        <w:tblInd w:w="-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915"/>
        <w:gridCol w:w="249"/>
        <w:gridCol w:w="1164"/>
        <w:gridCol w:w="1330"/>
        <w:gridCol w:w="2244"/>
        <w:gridCol w:w="1662"/>
        <w:gridCol w:w="3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9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ascii="新宋体" w:hAnsi="新宋体" w:eastAsia="新宋体" w:cs="新宋体"/>
                <w:b/>
                <w:i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年翠屏区面向全国考调在编在职教师岗位表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9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1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学历(学位）</w:t>
            </w:r>
          </w:p>
        </w:tc>
        <w:tc>
          <w:tcPr>
            <w:tcW w:w="13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22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岗位设置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2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3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岗位为六中高中部1人；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岗位为四中高中部1人；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岗位为四中高中部1人；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岗位为六中高中部1人。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岗位为四中高中部1人。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职中（专业课教师）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中等职业或高中教师资格</w:t>
            </w:r>
          </w:p>
        </w:tc>
        <w:tc>
          <w:tcPr>
            <w:tcW w:w="22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岗位为宜宾市工业职业技术学校专业课教师2人；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中等职业或高中教师资格</w:t>
            </w: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450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岗位为四中初中部1人。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岗位为八中1人。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岗位为八中1人，十二中1人。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岗位为八中1人。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岗位为南广中心小学校1人。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岗位为四中初中部1人，六中初中部1人。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岗位为江北实小1人，人民路小学1人，女学街小学1人,中山街小学1人。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岗位为中山街小学1人。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岗位为江北实小1人，旧州小学1人。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岗位为女学街小学1人。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岗位为江北实小1人，黄桷庄小学1人，思坡中心校1人，人民路小学2人，农业街小学1人，中山街小学1人.菜坝中心校1人，李庄中心校1人。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岗位为江北实小1人，西郊中心校1人,人民路小学2人，农业街小学1人，旧州小学1人，中山街小学1人。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岗位为人民路小学1人，旧州小学1人。</w:t>
            </w: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幼儿教师资格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岗位为教工幼儿园1人；牟坪中心幼儿园1人；菜坝中心幼儿园1人；安阜街道中心幼儿园1人。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最低服务年限5年。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翠屏棠湖外国语学校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高中及以上教师资格</w:t>
            </w:r>
          </w:p>
        </w:tc>
        <w:tc>
          <w:tcPr>
            <w:tcW w:w="22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岗位为翠屏棠湖外国语学校</w:t>
            </w:r>
          </w:p>
        </w:tc>
        <w:tc>
          <w:tcPr>
            <w:tcW w:w="16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初中教师资格及以上</w:t>
            </w: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小学教师资格及以上</w:t>
            </w:r>
          </w:p>
        </w:tc>
        <w:tc>
          <w:tcPr>
            <w:tcW w:w="22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sans serif" w:hAnsi="sans serif" w:eastAsia="sans serif" w:cs="sans serif"/>
                <w:b w:val="0"/>
                <w:i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3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D4743"/>
    <w:rsid w:val="2C0D47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2017-06-13T07:54:00Z</dcterms:created>
  <dc:creator>Administrator</dc:creator>
  <cp:lastModifiedBy>Administrator</cp:lastModifiedBy>
  <dcterms:modified xsi:type="dcterms:W3CDTF">2017-06-13T07:56:10Z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