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南开大学附属中学儋州市第一中教师考核招聘计划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3"/>
        <w:tblW w:w="9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95"/>
        <w:gridCol w:w="735"/>
        <w:gridCol w:w="1106"/>
        <w:gridCol w:w="677"/>
        <w:gridCol w:w="1065"/>
        <w:gridCol w:w="910"/>
        <w:gridCol w:w="2165"/>
        <w:gridCol w:w="780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招聘科目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招考职数</w:t>
            </w:r>
          </w:p>
        </w:tc>
        <w:tc>
          <w:tcPr>
            <w:tcW w:w="5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招考资格条件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招考范围</w:t>
            </w: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单位工资性质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全额财拨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历史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师范类相关专业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45周岁以下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具有中级以上职称或全日制研究生学历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全国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全额财拨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合计：</w:t>
            </w:r>
          </w:p>
        </w:tc>
        <w:tc>
          <w:tcPr>
            <w:tcW w:w="8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22人</w:t>
            </w:r>
          </w:p>
        </w:tc>
      </w:tr>
    </w:tbl>
    <w:p>
      <w:pPr>
        <w:spacing w:after="156" w:afterLines="50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C0A6A"/>
    <w:rsid w:val="2E4C0A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2017-06-14T03:47:00Z</dcterms:created>
  <dc:creator>1210-1</dc:creator>
  <cp:lastModifiedBy>1210-1</cp:lastModifiedBy>
  <dcterms:modified xsi:type="dcterms:W3CDTF">2017-06-14T03:48:29Z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