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080" w:right="0" w:rightChars="0" w:hanging="5700" w:hangingChars="1900"/>
        <w:jc w:val="left"/>
        <w:textAlignment w:val="auto"/>
        <w:outlineLvl w:val="9"/>
        <w:rPr>
          <w:rFonts w:hint="eastAsia" w:ascii="仿宋_GB2312" w:hAnsi="仿宋" w:eastAsia="仿宋_GB2312"/>
          <w:sz w:val="30"/>
          <w:szCs w:val="30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eastAsia" w:ascii="仿宋_GB2312" w:hAnsi="仿宋" w:eastAsia="仿宋_GB2312"/>
          <w:sz w:val="30"/>
          <w:szCs w:val="30"/>
          <w:lang w:val="en-US" w:eastAsia="zh-CN"/>
        </w:rPr>
      </w:pPr>
    </w:p>
    <w:tbl>
      <w:tblPr>
        <w:tblStyle w:val="3"/>
        <w:tblW w:w="1494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3"/>
        <w:gridCol w:w="1086"/>
        <w:gridCol w:w="551"/>
        <w:gridCol w:w="685"/>
        <w:gridCol w:w="492"/>
        <w:gridCol w:w="896"/>
        <w:gridCol w:w="581"/>
        <w:gridCol w:w="1132"/>
        <w:gridCol w:w="833"/>
        <w:gridCol w:w="833"/>
        <w:gridCol w:w="640"/>
        <w:gridCol w:w="1071"/>
        <w:gridCol w:w="566"/>
        <w:gridCol w:w="982"/>
        <w:gridCol w:w="1101"/>
        <w:gridCol w:w="1718"/>
        <w:gridCol w:w="9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14944" w:type="dxa"/>
            <w:gridSpan w:val="17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56"/>
                <w:szCs w:val="5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2017年宁化县事业单位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补充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招聘工作人员岗位信息表</w:t>
            </w:r>
            <w:r>
              <w:rPr>
                <w:rStyle w:val="4"/>
                <w:sz w:val="36"/>
                <w:szCs w:val="36"/>
                <w:lang w:val="en-US" w:eastAsia="zh-CN" w:bidi="ar"/>
              </w:rPr>
              <w:t>(教育系统)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4000" w:type="dxa"/>
            <w:gridSpan w:val="1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人事主管部门（盖章）：　宁化县教育局　　　　　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                             </w:t>
            </w:r>
          </w:p>
        </w:tc>
        <w:tc>
          <w:tcPr>
            <w:tcW w:w="944" w:type="dxa"/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8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0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5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经费方式</w:t>
            </w:r>
          </w:p>
        </w:tc>
        <w:tc>
          <w:tcPr>
            <w:tcW w:w="6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4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8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笔试面试(含技能测试)成绩折算比例</w:t>
            </w:r>
          </w:p>
        </w:tc>
        <w:tc>
          <w:tcPr>
            <w:tcW w:w="945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岗位资格条件</w:t>
            </w:r>
          </w:p>
        </w:tc>
        <w:tc>
          <w:tcPr>
            <w:tcW w:w="9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8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最高年龄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6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学历及类别</w:t>
            </w:r>
          </w:p>
        </w:tc>
        <w:tc>
          <w:tcPr>
            <w:tcW w:w="6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10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5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9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招聘对象</w:t>
            </w:r>
          </w:p>
        </w:tc>
        <w:tc>
          <w:tcPr>
            <w:tcW w:w="11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7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招聘单位审核人姓名、联系电话</w:t>
            </w:r>
          </w:p>
        </w:tc>
        <w:tc>
          <w:tcPr>
            <w:tcW w:w="9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8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全日制普通教育学历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83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宁化县教育局</w:t>
            </w:r>
          </w:p>
        </w:tc>
        <w:tc>
          <w:tcPr>
            <w:tcW w:w="1086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宁化县第一中学</w:t>
            </w:r>
          </w:p>
        </w:tc>
        <w:tc>
          <w:tcPr>
            <w:tcW w:w="55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财政核拨</w:t>
            </w:r>
          </w:p>
        </w:tc>
        <w:tc>
          <w:tcPr>
            <w:tcW w:w="6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4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9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50:50</w:t>
            </w:r>
          </w:p>
        </w:tc>
        <w:tc>
          <w:tcPr>
            <w:tcW w:w="5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13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物理学类、材料类、机械类、电子工程类</w:t>
            </w:r>
          </w:p>
        </w:tc>
        <w:tc>
          <w:tcPr>
            <w:tcW w:w="83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3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7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6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8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10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具有高中物理学科教师资格证</w:t>
            </w:r>
          </w:p>
        </w:tc>
        <w:tc>
          <w:tcPr>
            <w:tcW w:w="17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王富琪13799188528张雄生18960565589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高中物理教师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宁化县教育局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宁化县农村初中学校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财政核拨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50:50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中国语言文学类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具有初中及以上相应学科教师资格证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王富琪13799188528张雄生18960565589</w:t>
            </w: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宁化县教育局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宁化县城区小学学校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财政核拨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50:50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中国语言文学类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学生及以上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具有小学及以上相应学科教师资格证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王富琪13799188528张雄生18960565589</w:t>
            </w: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</w:tr>
    </w:tbl>
    <w:p/>
    <w:sectPr>
      <w:pgSz w:w="16838" w:h="11906" w:orient="landscape"/>
      <w:pgMar w:top="1689" w:right="1440" w:bottom="1689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F62D1D"/>
    <w:rsid w:val="33F62D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2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5">
    <w:name w:val="font41"/>
    <w:basedOn w:val="2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2017-06-21T07:10:00Z</dcterms:created>
  <dc:creator>Administrator</dc:creator>
  <cp:lastModifiedBy>Administrator</cp:lastModifiedBy>
  <dcterms:modified xsi:type="dcterms:W3CDTF">2017-06-21T07:12:14Z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