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eastAsia" w:ascii="Tahoma" w:hAnsi="Tahoma" w:eastAsia="Tahoma" w:cs="Tahoma"/>
          <w:b w:val="0"/>
          <w:i w:val="0"/>
          <w:caps w:val="0"/>
          <w:color w:val="000000"/>
          <w:spacing w:val="0"/>
          <w:sz w:val="21"/>
          <w:szCs w:val="21"/>
        </w:rPr>
      </w:pPr>
      <w:r>
        <w:rPr>
          <w:rFonts w:ascii="黑体" w:hAnsi="Tahoma" w:eastAsia="黑体" w:cs="黑体"/>
          <w:b w:val="0"/>
          <w:i w:val="0"/>
          <w:caps w:val="0"/>
          <w:color w:val="000000"/>
          <w:spacing w:val="2"/>
          <w:kern w:val="0"/>
          <w:sz w:val="44"/>
          <w:szCs w:val="44"/>
          <w:bdr w:val="none" w:color="auto" w:sz="0" w:space="0"/>
          <w:shd w:val="clear" w:fill="FFFFFF"/>
          <w:lang w:val="en-US" w:eastAsia="zh-CN" w:bidi="ar"/>
        </w:rPr>
        <w:t>遂宁市安居区人力资源和社会保障</w:t>
      </w:r>
      <w:r>
        <w:rPr>
          <w:rFonts w:hint="eastAsia" w:ascii="黑体" w:hAnsi="Tahoma" w:eastAsia="黑体" w:cs="黑体"/>
          <w:b w:val="0"/>
          <w:i w:val="0"/>
          <w:caps w:val="0"/>
          <w:color w:val="000000"/>
          <w:spacing w:val="-12"/>
          <w:kern w:val="0"/>
          <w:sz w:val="44"/>
          <w:szCs w:val="44"/>
          <w:bdr w:val="none" w:color="auto" w:sz="0" w:space="0"/>
          <w:shd w:val="clear" w:fill="FFFFFF"/>
          <w:lang w:val="en-US" w:eastAsia="zh-CN" w:bidi="ar"/>
        </w:rPr>
        <w:t>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ahoma" w:hAnsi="Tahoma" w:eastAsia="Tahoma" w:cs="Tahoma"/>
          <w:b w:val="0"/>
          <w:i w:val="0"/>
          <w:caps w:val="0"/>
          <w:color w:val="000000"/>
          <w:spacing w:val="0"/>
          <w:sz w:val="21"/>
          <w:szCs w:val="21"/>
        </w:rPr>
      </w:pPr>
      <w:r>
        <w:rPr>
          <w:rFonts w:hint="eastAsia" w:ascii="黑体" w:hAnsi="Tahoma" w:eastAsia="黑体" w:cs="黑体"/>
          <w:b w:val="0"/>
          <w:i w:val="0"/>
          <w:caps w:val="0"/>
          <w:color w:val="000000"/>
          <w:spacing w:val="140"/>
          <w:kern w:val="0"/>
          <w:sz w:val="44"/>
          <w:szCs w:val="44"/>
          <w:bdr w:val="none" w:color="auto" w:sz="0" w:space="0"/>
          <w:shd w:val="clear" w:fill="FFFFFF"/>
          <w:lang w:val="en-US" w:eastAsia="zh-CN" w:bidi="ar"/>
        </w:rPr>
        <w:t>遂宁市安居区教育</w:t>
      </w:r>
      <w:r>
        <w:rPr>
          <w:rFonts w:hint="eastAsia" w:ascii="黑体" w:hAnsi="Tahoma" w:eastAsia="黑体" w:cs="黑体"/>
          <w:b w:val="0"/>
          <w:i w:val="0"/>
          <w:caps w:val="0"/>
          <w:color w:val="000000"/>
          <w:spacing w:val="-1"/>
          <w:kern w:val="0"/>
          <w:sz w:val="44"/>
          <w:szCs w:val="44"/>
          <w:bdr w:val="none" w:color="auto" w:sz="0" w:space="0"/>
          <w:shd w:val="clear" w:fill="FFFFFF"/>
          <w:lang w:val="en-US" w:eastAsia="zh-CN" w:bidi="ar"/>
        </w:rPr>
        <w:t>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ahoma" w:hAnsi="Tahoma" w:eastAsia="Tahoma" w:cs="Tahoma"/>
          <w:b w:val="0"/>
          <w:i w:val="0"/>
          <w:caps w:val="0"/>
          <w:color w:val="000000"/>
          <w:spacing w:val="0"/>
          <w:sz w:val="21"/>
          <w:szCs w:val="21"/>
        </w:rPr>
      </w:pPr>
      <w:r>
        <w:rPr>
          <w:rFonts w:hint="eastAsia" w:ascii="黑体" w:hAnsi="Tahoma" w:eastAsia="黑体" w:cs="黑体"/>
          <w:b w:val="0"/>
          <w:i w:val="0"/>
          <w:caps w:val="0"/>
          <w:color w:val="000000"/>
          <w:spacing w:val="-6"/>
          <w:kern w:val="0"/>
          <w:sz w:val="44"/>
          <w:szCs w:val="44"/>
          <w:bdr w:val="none" w:color="auto" w:sz="0" w:space="0"/>
          <w:shd w:val="clear" w:fill="FFFFFF"/>
          <w:lang w:val="en-US" w:eastAsia="zh-CN" w:bidi="ar"/>
        </w:rPr>
        <w:t>关于2017年安居一中面向区外公开考聘优秀中学教师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ahoma" w:hAnsi="Tahoma" w:eastAsia="Tahoma" w:cs="Tahoma"/>
          <w:b w:val="0"/>
          <w:i w:val="0"/>
          <w:caps w:val="0"/>
          <w:color w:val="000000"/>
          <w:spacing w:val="0"/>
          <w:sz w:val="21"/>
          <w:szCs w:val="21"/>
        </w:rPr>
      </w:pPr>
      <w:r>
        <w:rPr>
          <w:rFonts w:hint="eastAsia" w:ascii="黑体" w:hAnsi="Tahoma" w:eastAsia="黑体" w:cs="黑体"/>
          <w:b w:val="0"/>
          <w:i w:val="0"/>
          <w:caps w:val="0"/>
          <w:color w:val="000000"/>
          <w:spacing w:val="-6"/>
          <w:kern w:val="0"/>
          <w:sz w:val="44"/>
          <w:szCs w:val="44"/>
          <w:bdr w:val="none" w:color="auto" w:sz="0" w:space="0"/>
          <w:shd w:val="clear" w:fill="FFFFFF"/>
          <w:lang w:val="en-US" w:eastAsia="zh-CN" w:bidi="ar"/>
        </w:rPr>
        <w:t>公      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Tahoma" w:hAnsi="Tahoma" w:eastAsia="Tahoma" w:cs="Tahoma"/>
          <w:b w:val="0"/>
          <w:i w:val="0"/>
          <w:caps w:val="0"/>
          <w:color w:val="000000"/>
          <w:spacing w:val="0"/>
          <w:sz w:val="21"/>
          <w:szCs w:val="21"/>
        </w:rPr>
      </w:pPr>
      <w:r>
        <w:rPr>
          <w:rFonts w:ascii="仿宋" w:hAnsi="仿宋" w:eastAsia="仿宋" w:cs="仿宋"/>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四川省遂宁市安居第一高级中学是经四川省教育厅批准建制的普通完全中学，学校位于安居城区，办学实绩突出，是国家“十·五”课题实验基地、四川省体</w:t>
      </w:r>
      <w:bookmarkStart w:id="0" w:name="_GoBack"/>
      <w:bookmarkEnd w:id="0"/>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育传统项目示范学校、四川省示范家长学校、四川省陶研会理事单位、遂宁市教育工作先进集体、遂宁市举重训练基地、遂宁市示范少年军校、安居区中学教师进修培训基地。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为实现学校持续、健康、优质发展，打造安居优质公办高中教育品牌，经研究，决定面向安居区外公开考聘12名师德高尚、业绩突出的优秀中学教师到安居一中工作，现将具体事宜公告如下：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Tahoma" w:hAnsi="Tahoma" w:eastAsia="Tahoma" w:cs="Tahoma"/>
          <w:b w:val="0"/>
          <w:i w:val="0"/>
          <w:caps w:val="0"/>
          <w:color w:val="000000"/>
          <w:spacing w:val="0"/>
          <w:sz w:val="21"/>
          <w:szCs w:val="21"/>
        </w:rPr>
      </w:pPr>
      <w:r>
        <w:rPr>
          <w:rFonts w:hint="default" w:ascii="仿宋" w:hAnsi="仿宋" w:eastAsia="仿宋" w:cs="仿宋"/>
          <w:b/>
          <w:i w:val="0"/>
          <w:caps w:val="0"/>
          <w:color w:val="000000"/>
          <w:spacing w:val="0"/>
          <w:kern w:val="0"/>
          <w:sz w:val="32"/>
          <w:szCs w:val="32"/>
          <w:bdr w:val="none" w:color="auto" w:sz="0" w:space="0"/>
          <w:shd w:val="clear" w:fill="FFFFFF"/>
          <w:lang w:val="en-US" w:eastAsia="zh-CN" w:bidi="ar"/>
        </w:rPr>
        <w:t>一、考聘原则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（一）坚持公开、公平、公正的原则。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（二）坚持“按需设岗，公开考试，择优聘用”的原则。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Tahoma" w:hAnsi="Tahoma" w:eastAsia="Tahoma" w:cs="Tahoma"/>
          <w:b w:val="0"/>
          <w:i w:val="0"/>
          <w:caps w:val="0"/>
          <w:color w:val="000000"/>
          <w:spacing w:val="0"/>
          <w:sz w:val="21"/>
          <w:szCs w:val="21"/>
        </w:rPr>
      </w:pPr>
      <w:r>
        <w:rPr>
          <w:rFonts w:hint="default" w:ascii="仿宋" w:hAnsi="仿宋" w:eastAsia="仿宋" w:cs="仿宋"/>
          <w:b/>
          <w:i w:val="0"/>
          <w:caps w:val="0"/>
          <w:color w:val="000000"/>
          <w:spacing w:val="0"/>
          <w:kern w:val="0"/>
          <w:sz w:val="32"/>
          <w:szCs w:val="32"/>
          <w:bdr w:val="none" w:color="auto" w:sz="0" w:space="0"/>
          <w:shd w:val="clear" w:fill="FFFFFF"/>
          <w:lang w:val="en-US" w:eastAsia="zh-CN" w:bidi="ar"/>
        </w:rPr>
        <w:t>二、考聘科目及名额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总计12名，其中语文4名，数学1名，英语1名，政治2名，物理2名,生物1名，地理1名。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jc w:val="left"/>
        <w:rPr>
          <w:rFonts w:hint="default" w:ascii="Tahoma" w:hAnsi="Tahoma" w:eastAsia="Tahoma" w:cs="Tahoma"/>
          <w:b w:val="0"/>
          <w:i w:val="0"/>
          <w:caps w:val="0"/>
          <w:color w:val="000000"/>
          <w:spacing w:val="0"/>
          <w:sz w:val="21"/>
          <w:szCs w:val="21"/>
        </w:rPr>
      </w:pPr>
      <w:r>
        <w:rPr>
          <w:rFonts w:hint="default" w:ascii="仿宋" w:hAnsi="仿宋" w:eastAsia="仿宋" w:cs="仿宋"/>
          <w:b/>
          <w:i w:val="0"/>
          <w:caps w:val="0"/>
          <w:color w:val="000000"/>
          <w:spacing w:val="0"/>
          <w:kern w:val="0"/>
          <w:sz w:val="32"/>
          <w:szCs w:val="32"/>
          <w:bdr w:val="none" w:color="auto" w:sz="0" w:space="0"/>
          <w:shd w:val="clear" w:fill="FFFFFF"/>
          <w:lang w:val="en-US" w:eastAsia="zh-CN" w:bidi="ar"/>
        </w:rPr>
        <w:t>三、考聘范围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128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区外具有国家正式人事编制关系且符合报名条件的中学在编教师。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Tahoma" w:hAnsi="Tahoma" w:eastAsia="Tahoma" w:cs="Tahoma"/>
          <w:b w:val="0"/>
          <w:i w:val="0"/>
          <w:caps w:val="0"/>
          <w:color w:val="000000"/>
          <w:spacing w:val="0"/>
          <w:sz w:val="21"/>
          <w:szCs w:val="21"/>
        </w:rPr>
      </w:pPr>
      <w:r>
        <w:rPr>
          <w:rFonts w:hint="default" w:ascii="仿宋" w:hAnsi="仿宋" w:eastAsia="仿宋" w:cs="仿宋"/>
          <w:b/>
          <w:i w:val="0"/>
          <w:caps w:val="0"/>
          <w:color w:val="000000"/>
          <w:spacing w:val="0"/>
          <w:kern w:val="0"/>
          <w:sz w:val="32"/>
          <w:szCs w:val="32"/>
          <w:bdr w:val="none" w:color="auto" w:sz="0" w:space="0"/>
          <w:shd w:val="clear" w:fill="FFFFFF"/>
          <w:lang w:val="en-US" w:eastAsia="zh-CN" w:bidi="ar"/>
        </w:rPr>
        <w:t>四、报名条件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（一）基本条件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1.热爱教育事业，爱岗敬业，顾全大局，师德好，遵纪守法。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2.教学成绩优异，能胜任班主任工作。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3.学历：本科及以上。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4.具有与报考学科一致的中学教师资格证书。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5.年龄：40周岁及以下；县（区）级及以上知名教师、学科带头人或受区（县）及以上党委政府（或教育主管部门）表彰的优秀教师、教书育人实绩突出者，年龄可放宽到45周岁。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（二）具体条件（符合下列条件之一者）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1.承担过县（区）级及以上示范课、公开课或获得过县（区）级及以上赛课二等奖。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2.受到过县（区）及以上教育主管部门或党委政府表彰。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3.培养学生获得过省级及以上奖励。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4.有市级及以上示范高完中任教经历三年及以上。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5.承担过高考竞赛加分项目指导工作且成效明显。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注：有以下情形之一者不具备报考资格：曾因犯罪受过刑事处罚的；涉嫌违法违纪正在接受纪检监察机关或者司法机关审查尚未作出结论的；受党纪、政纪处分尚未解除或虽解除但影响聘用的；法律、法规规定不得招聘为事业单位工作人员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both"/>
        <w:rPr>
          <w:rFonts w:hint="default" w:ascii="Tahoma" w:hAnsi="Tahoma" w:eastAsia="Tahoma" w:cs="Tahoma"/>
          <w:b w:val="0"/>
          <w:i w:val="0"/>
          <w:caps w:val="0"/>
          <w:color w:val="000000"/>
          <w:spacing w:val="0"/>
          <w:sz w:val="21"/>
          <w:szCs w:val="21"/>
        </w:rPr>
      </w:pPr>
      <w:r>
        <w:rPr>
          <w:rFonts w:hint="default" w:ascii="仿宋" w:hAnsi="仿宋" w:eastAsia="仿宋" w:cs="仿宋"/>
          <w:b/>
          <w:i w:val="0"/>
          <w:caps w:val="0"/>
          <w:color w:val="000000"/>
          <w:spacing w:val="0"/>
          <w:sz w:val="32"/>
          <w:szCs w:val="32"/>
          <w:bdr w:val="none" w:color="auto" w:sz="0" w:space="0"/>
          <w:shd w:val="clear" w:fill="FFFFFF"/>
        </w:rPr>
        <w:t>五、考聘程序及办法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（一）公开报名</w:t>
      </w:r>
      <w:r>
        <w:rPr>
          <w:rFonts w:hint="default" w:ascii="仿宋" w:hAnsi="仿宋" w:eastAsia="仿宋" w:cs="仿宋"/>
          <w:b w:val="0"/>
          <w:i w:val="0"/>
          <w:caps w:val="0"/>
          <w:color w:val="000000"/>
          <w:spacing w:val="0"/>
          <w:sz w:val="32"/>
          <w:szCs w:val="32"/>
          <w:bdr w:val="none" w:color="auto" w:sz="0" w:space="0"/>
          <w:shd w:val="clear" w:fill="FFFFFF"/>
          <w:lang w:val="en-US"/>
        </w:rPr>
        <w:t>(</w:t>
      </w:r>
      <w:r>
        <w:rPr>
          <w:rFonts w:hint="default" w:ascii="仿宋" w:hAnsi="仿宋" w:eastAsia="仿宋" w:cs="仿宋"/>
          <w:b w:val="0"/>
          <w:i w:val="0"/>
          <w:caps w:val="0"/>
          <w:color w:val="000000"/>
          <w:spacing w:val="0"/>
          <w:sz w:val="32"/>
          <w:szCs w:val="32"/>
          <w:bdr w:val="none" w:color="auto" w:sz="0" w:space="0"/>
          <w:shd w:val="clear" w:fill="FFFFFF"/>
        </w:rPr>
        <w:t>采用现场报名方式进行，不组织网络报名</w:t>
      </w:r>
      <w:r>
        <w:rPr>
          <w:rFonts w:hint="default" w:ascii="仿宋" w:hAnsi="仿宋" w:eastAsia="仿宋" w:cs="仿宋"/>
          <w:b w:val="0"/>
          <w:i w:val="0"/>
          <w:caps w:val="0"/>
          <w:color w:val="000000"/>
          <w:spacing w:val="0"/>
          <w:sz w:val="32"/>
          <w:szCs w:val="32"/>
          <w:bdr w:val="none" w:color="auto" w:sz="0" w:space="0"/>
          <w:shd w:val="clear" w:fill="FFFFFF"/>
          <w:lang w:val="en-US"/>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lang w:val="en-US"/>
        </w:rPr>
        <w:t>1.</w:t>
      </w:r>
      <w:r>
        <w:rPr>
          <w:rFonts w:hint="default" w:ascii="仿宋" w:hAnsi="仿宋" w:eastAsia="仿宋" w:cs="仿宋"/>
          <w:b w:val="0"/>
          <w:i w:val="0"/>
          <w:caps w:val="0"/>
          <w:color w:val="000000"/>
          <w:spacing w:val="0"/>
          <w:sz w:val="32"/>
          <w:szCs w:val="32"/>
          <w:bdr w:val="none" w:color="auto" w:sz="0" w:space="0"/>
          <w:shd w:val="clear" w:fill="FFFFFF"/>
        </w:rPr>
        <w:t>报名时间：</w:t>
      </w:r>
      <w:r>
        <w:rPr>
          <w:rFonts w:hint="default" w:ascii="仿宋" w:hAnsi="仿宋" w:eastAsia="仿宋" w:cs="仿宋"/>
          <w:b w:val="0"/>
          <w:i w:val="0"/>
          <w:caps w:val="0"/>
          <w:color w:val="000000"/>
          <w:spacing w:val="0"/>
          <w:sz w:val="32"/>
          <w:szCs w:val="32"/>
          <w:bdr w:val="none" w:color="auto" w:sz="0" w:space="0"/>
          <w:shd w:val="clear" w:fill="FFFFFF"/>
          <w:lang w:val="en-US"/>
        </w:rPr>
        <w:t>2017</w:t>
      </w:r>
      <w:r>
        <w:rPr>
          <w:rFonts w:hint="default" w:ascii="仿宋" w:hAnsi="仿宋" w:eastAsia="仿宋" w:cs="仿宋"/>
          <w:b w:val="0"/>
          <w:i w:val="0"/>
          <w:caps w:val="0"/>
          <w:color w:val="000000"/>
          <w:spacing w:val="0"/>
          <w:sz w:val="32"/>
          <w:szCs w:val="32"/>
          <w:bdr w:val="none" w:color="auto" w:sz="0" w:space="0"/>
          <w:shd w:val="clear" w:fill="FFFFFF"/>
        </w:rPr>
        <w:t>年</w:t>
      </w:r>
      <w:r>
        <w:rPr>
          <w:rFonts w:hint="default" w:ascii="仿宋" w:hAnsi="仿宋" w:eastAsia="仿宋" w:cs="仿宋"/>
          <w:b w:val="0"/>
          <w:i w:val="0"/>
          <w:caps w:val="0"/>
          <w:color w:val="000000"/>
          <w:spacing w:val="0"/>
          <w:sz w:val="32"/>
          <w:szCs w:val="32"/>
          <w:bdr w:val="none" w:color="auto" w:sz="0" w:space="0"/>
          <w:shd w:val="clear" w:fill="FFFFFF"/>
          <w:lang w:val="en-US"/>
        </w:rPr>
        <w:t>7</w:t>
      </w:r>
      <w:r>
        <w:rPr>
          <w:rFonts w:hint="default" w:ascii="仿宋" w:hAnsi="仿宋" w:eastAsia="仿宋" w:cs="仿宋"/>
          <w:b w:val="0"/>
          <w:i w:val="0"/>
          <w:caps w:val="0"/>
          <w:color w:val="000000"/>
          <w:spacing w:val="0"/>
          <w:sz w:val="32"/>
          <w:szCs w:val="32"/>
          <w:bdr w:val="none" w:color="auto" w:sz="0" w:space="0"/>
          <w:shd w:val="clear" w:fill="FFFFFF"/>
        </w:rPr>
        <w:t>月</w:t>
      </w:r>
      <w:r>
        <w:rPr>
          <w:rFonts w:hint="default" w:ascii="仿宋" w:hAnsi="仿宋" w:eastAsia="仿宋" w:cs="仿宋"/>
          <w:b w:val="0"/>
          <w:i w:val="0"/>
          <w:caps w:val="0"/>
          <w:color w:val="000000"/>
          <w:spacing w:val="0"/>
          <w:sz w:val="32"/>
          <w:szCs w:val="32"/>
          <w:bdr w:val="none" w:color="auto" w:sz="0" w:space="0"/>
          <w:shd w:val="clear" w:fill="FFFFFF"/>
          <w:lang w:val="en-US"/>
        </w:rPr>
        <w:t>17</w:t>
      </w:r>
      <w:r>
        <w:rPr>
          <w:rFonts w:hint="default" w:ascii="仿宋" w:hAnsi="仿宋" w:eastAsia="仿宋" w:cs="仿宋"/>
          <w:b w:val="0"/>
          <w:i w:val="0"/>
          <w:caps w:val="0"/>
          <w:color w:val="000000"/>
          <w:spacing w:val="0"/>
          <w:sz w:val="32"/>
          <w:szCs w:val="32"/>
          <w:bdr w:val="none" w:color="auto" w:sz="0" w:space="0"/>
          <w:shd w:val="clear" w:fill="FFFFFF"/>
        </w:rPr>
        <w:t>日—</w:t>
      </w:r>
      <w:r>
        <w:rPr>
          <w:rFonts w:hint="default" w:ascii="仿宋" w:hAnsi="仿宋" w:eastAsia="仿宋" w:cs="仿宋"/>
          <w:b w:val="0"/>
          <w:i w:val="0"/>
          <w:caps w:val="0"/>
          <w:color w:val="000000"/>
          <w:spacing w:val="0"/>
          <w:sz w:val="32"/>
          <w:szCs w:val="32"/>
          <w:bdr w:val="none" w:color="auto" w:sz="0" w:space="0"/>
          <w:shd w:val="clear" w:fill="FFFFFF"/>
          <w:lang w:val="en-US"/>
        </w:rPr>
        <w:t>19</w:t>
      </w:r>
      <w:r>
        <w:rPr>
          <w:rFonts w:hint="default" w:ascii="仿宋" w:hAnsi="仿宋" w:eastAsia="仿宋" w:cs="仿宋"/>
          <w:b w:val="0"/>
          <w:i w:val="0"/>
          <w:caps w:val="0"/>
          <w:color w:val="000000"/>
          <w:spacing w:val="0"/>
          <w:sz w:val="32"/>
          <w:szCs w:val="32"/>
          <w:bdr w:val="none" w:color="auto" w:sz="0" w:space="0"/>
          <w:shd w:val="clear" w:fill="FFFFFF"/>
        </w:rPr>
        <w:t>日，上午</w:t>
      </w:r>
      <w:r>
        <w:rPr>
          <w:rFonts w:hint="default" w:ascii="仿宋" w:hAnsi="仿宋" w:eastAsia="仿宋" w:cs="仿宋"/>
          <w:b w:val="0"/>
          <w:i w:val="0"/>
          <w:caps w:val="0"/>
          <w:color w:val="000000"/>
          <w:spacing w:val="0"/>
          <w:sz w:val="32"/>
          <w:szCs w:val="32"/>
          <w:bdr w:val="none" w:color="auto" w:sz="0" w:space="0"/>
          <w:shd w:val="clear" w:fill="FFFFFF"/>
          <w:lang w:val="en-US"/>
        </w:rPr>
        <w:t>9:00</w:t>
      </w:r>
      <w:r>
        <w:rPr>
          <w:rFonts w:hint="default" w:ascii="仿宋" w:hAnsi="仿宋" w:eastAsia="仿宋" w:cs="仿宋"/>
          <w:b w:val="0"/>
          <w:i w:val="0"/>
          <w:caps w:val="0"/>
          <w:color w:val="000000"/>
          <w:spacing w:val="0"/>
          <w:sz w:val="32"/>
          <w:szCs w:val="32"/>
          <w:bdr w:val="none" w:color="auto" w:sz="0" w:space="0"/>
          <w:shd w:val="clear" w:fill="FFFFFF"/>
        </w:rPr>
        <w:t>至</w:t>
      </w:r>
      <w:r>
        <w:rPr>
          <w:rFonts w:hint="default" w:ascii="仿宋" w:hAnsi="仿宋" w:eastAsia="仿宋" w:cs="仿宋"/>
          <w:b w:val="0"/>
          <w:i w:val="0"/>
          <w:caps w:val="0"/>
          <w:color w:val="000000"/>
          <w:spacing w:val="0"/>
          <w:sz w:val="32"/>
          <w:szCs w:val="32"/>
          <w:bdr w:val="none" w:color="auto" w:sz="0" w:space="0"/>
          <w:shd w:val="clear" w:fill="FFFFFF"/>
          <w:lang w:val="en-US"/>
        </w:rPr>
        <w:t>12:00</w:t>
      </w:r>
      <w:r>
        <w:rPr>
          <w:rFonts w:hint="default" w:ascii="仿宋" w:hAnsi="仿宋" w:eastAsia="仿宋" w:cs="仿宋"/>
          <w:b w:val="0"/>
          <w:i w:val="0"/>
          <w:caps w:val="0"/>
          <w:color w:val="000000"/>
          <w:spacing w:val="0"/>
          <w:sz w:val="32"/>
          <w:szCs w:val="32"/>
          <w:bdr w:val="none" w:color="auto" w:sz="0" w:space="0"/>
          <w:shd w:val="clear" w:fill="FFFFFF"/>
        </w:rPr>
        <w:t>、下午</w:t>
      </w:r>
      <w:r>
        <w:rPr>
          <w:rFonts w:hint="default" w:ascii="仿宋" w:hAnsi="仿宋" w:eastAsia="仿宋" w:cs="仿宋"/>
          <w:b w:val="0"/>
          <w:i w:val="0"/>
          <w:caps w:val="0"/>
          <w:color w:val="000000"/>
          <w:spacing w:val="0"/>
          <w:sz w:val="32"/>
          <w:szCs w:val="32"/>
          <w:bdr w:val="none" w:color="auto" w:sz="0" w:space="0"/>
          <w:shd w:val="clear" w:fill="FFFFFF"/>
          <w:lang w:val="en-US"/>
        </w:rPr>
        <w:t>2:30</w:t>
      </w:r>
      <w:r>
        <w:rPr>
          <w:rFonts w:hint="default" w:ascii="仿宋" w:hAnsi="仿宋" w:eastAsia="仿宋" w:cs="仿宋"/>
          <w:b w:val="0"/>
          <w:i w:val="0"/>
          <w:caps w:val="0"/>
          <w:color w:val="000000"/>
          <w:spacing w:val="0"/>
          <w:sz w:val="32"/>
          <w:szCs w:val="32"/>
          <w:bdr w:val="none" w:color="auto" w:sz="0" w:space="0"/>
          <w:shd w:val="clear" w:fill="FFFFFF"/>
        </w:rPr>
        <w:t>至</w:t>
      </w:r>
      <w:r>
        <w:rPr>
          <w:rFonts w:hint="default" w:ascii="仿宋" w:hAnsi="仿宋" w:eastAsia="仿宋" w:cs="仿宋"/>
          <w:b w:val="0"/>
          <w:i w:val="0"/>
          <w:caps w:val="0"/>
          <w:color w:val="000000"/>
          <w:spacing w:val="0"/>
          <w:sz w:val="32"/>
          <w:szCs w:val="32"/>
          <w:bdr w:val="none" w:color="auto" w:sz="0" w:space="0"/>
          <w:shd w:val="clear" w:fill="FFFFFF"/>
          <w:lang w:val="en-US"/>
        </w:rPr>
        <w:t>5:30</w:t>
      </w:r>
      <w:r>
        <w:rPr>
          <w:rFonts w:hint="default" w:ascii="仿宋" w:hAnsi="仿宋" w:eastAsia="仿宋" w:cs="仿宋"/>
          <w:b w:val="0"/>
          <w:i w:val="0"/>
          <w:caps w:val="0"/>
          <w:color w:val="000000"/>
          <w:spacing w:val="0"/>
          <w:sz w:val="32"/>
          <w:szCs w:val="32"/>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lang w:val="en-US"/>
        </w:rPr>
        <w:t>2.</w:t>
      </w:r>
      <w:r>
        <w:rPr>
          <w:rFonts w:hint="default" w:ascii="仿宋" w:hAnsi="仿宋" w:eastAsia="仿宋" w:cs="仿宋"/>
          <w:b w:val="0"/>
          <w:i w:val="0"/>
          <w:caps w:val="0"/>
          <w:color w:val="000000"/>
          <w:spacing w:val="0"/>
          <w:sz w:val="32"/>
          <w:szCs w:val="32"/>
          <w:bdr w:val="none" w:color="auto" w:sz="0" w:space="0"/>
          <w:shd w:val="clear" w:fill="FFFFFF"/>
        </w:rPr>
        <w:t>报名地点：安居区教育局。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lang w:val="en-US"/>
        </w:rPr>
        <w:t>3.</w:t>
      </w:r>
      <w:r>
        <w:rPr>
          <w:rFonts w:hint="default" w:ascii="仿宋" w:hAnsi="仿宋" w:eastAsia="仿宋" w:cs="仿宋"/>
          <w:b w:val="0"/>
          <w:i w:val="0"/>
          <w:caps w:val="0"/>
          <w:color w:val="000000"/>
          <w:spacing w:val="0"/>
          <w:sz w:val="32"/>
          <w:szCs w:val="32"/>
          <w:bdr w:val="none" w:color="auto" w:sz="0" w:space="0"/>
          <w:shd w:val="clear" w:fill="FFFFFF"/>
        </w:rPr>
        <w:t>报名要求：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持本人身份证、毕业证、教师资格证等相关证件的原件及复印件、区（县）教育局及以上的各种荣誉证书或表彰文件原件及复印件、近期两寸免冠照片两张、报名表（见附件，请考生提前填好）。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lang w:val="en-US"/>
        </w:rPr>
        <w:t>4.</w:t>
      </w:r>
      <w:r>
        <w:rPr>
          <w:rFonts w:hint="default" w:ascii="仿宋" w:hAnsi="仿宋" w:eastAsia="仿宋" w:cs="仿宋"/>
          <w:b w:val="0"/>
          <w:i w:val="0"/>
          <w:caps w:val="0"/>
          <w:color w:val="000000"/>
          <w:spacing w:val="0"/>
          <w:sz w:val="32"/>
          <w:szCs w:val="32"/>
          <w:bdr w:val="none" w:color="auto" w:sz="0" w:space="0"/>
          <w:shd w:val="clear" w:fill="FFFFFF"/>
        </w:rPr>
        <w:t>咨询电话：</w:t>
      </w:r>
      <w:r>
        <w:rPr>
          <w:rFonts w:hint="default" w:ascii="仿宋" w:hAnsi="仿宋" w:eastAsia="仿宋" w:cs="仿宋"/>
          <w:b w:val="0"/>
          <w:i w:val="0"/>
          <w:caps w:val="0"/>
          <w:color w:val="000000"/>
          <w:spacing w:val="0"/>
          <w:sz w:val="32"/>
          <w:szCs w:val="32"/>
          <w:bdr w:val="none" w:color="auto" w:sz="0" w:space="0"/>
          <w:shd w:val="clear" w:fill="FFFFFF"/>
          <w:lang w:val="en-US"/>
        </w:rPr>
        <w:t>0825-8665377   0825-8663578</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（二）资格审查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报考者提供的个人信息材料必须真实可靠，准确无误。报名的同时进行资格审查，符合条件者现场领取《准考证》。资格审查工作贯穿考聘工作始终，在考聘的任何环节发现报考者不符合报考条件、弄虚作假，一律取消报考或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（三）考试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考试总分为</w:t>
      </w:r>
      <w:r>
        <w:rPr>
          <w:rFonts w:hint="default" w:ascii="仿宋" w:hAnsi="仿宋" w:eastAsia="仿宋" w:cs="仿宋"/>
          <w:b w:val="0"/>
          <w:i w:val="0"/>
          <w:caps w:val="0"/>
          <w:color w:val="000000"/>
          <w:spacing w:val="0"/>
          <w:sz w:val="32"/>
          <w:szCs w:val="32"/>
          <w:bdr w:val="none" w:color="auto" w:sz="0" w:space="0"/>
          <w:shd w:val="clear" w:fill="FFFFFF"/>
          <w:lang w:val="en-US"/>
        </w:rPr>
        <w:t>100</w:t>
      </w:r>
      <w:r>
        <w:rPr>
          <w:rFonts w:hint="default" w:ascii="仿宋" w:hAnsi="仿宋" w:eastAsia="仿宋" w:cs="仿宋"/>
          <w:b w:val="0"/>
          <w:i w:val="0"/>
          <w:caps w:val="0"/>
          <w:color w:val="000000"/>
          <w:spacing w:val="0"/>
          <w:sz w:val="32"/>
          <w:szCs w:val="32"/>
          <w:bdr w:val="none" w:color="auto" w:sz="0" w:space="0"/>
          <w:shd w:val="clear" w:fill="FFFFFF"/>
        </w:rPr>
        <w:t>分，采取说课和现场答辩的形式，考试地点设在安居第一高级中学校。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lang w:val="en-US"/>
        </w:rPr>
        <w:t>1.</w:t>
      </w:r>
      <w:r>
        <w:rPr>
          <w:rFonts w:hint="default" w:ascii="仿宋" w:hAnsi="仿宋" w:eastAsia="仿宋" w:cs="仿宋"/>
          <w:b w:val="0"/>
          <w:i w:val="0"/>
          <w:caps w:val="0"/>
          <w:color w:val="000000"/>
          <w:spacing w:val="0"/>
          <w:sz w:val="32"/>
          <w:szCs w:val="32"/>
          <w:bdr w:val="none" w:color="auto" w:sz="0" w:space="0"/>
          <w:shd w:val="clear" w:fill="FFFFFF"/>
        </w:rPr>
        <w:t>笔试（</w:t>
      </w:r>
      <w:r>
        <w:rPr>
          <w:rFonts w:hint="default" w:ascii="仿宋" w:hAnsi="仿宋" w:eastAsia="仿宋" w:cs="仿宋"/>
          <w:b w:val="0"/>
          <w:i w:val="0"/>
          <w:caps w:val="0"/>
          <w:color w:val="000000"/>
          <w:spacing w:val="0"/>
          <w:sz w:val="32"/>
          <w:szCs w:val="32"/>
          <w:bdr w:val="none" w:color="auto" w:sz="0" w:space="0"/>
          <w:shd w:val="clear" w:fill="FFFFFF"/>
          <w:lang w:val="en-US"/>
        </w:rPr>
        <w:t>40</w:t>
      </w:r>
      <w:r>
        <w:rPr>
          <w:rFonts w:hint="default" w:ascii="仿宋" w:hAnsi="仿宋" w:eastAsia="仿宋" w:cs="仿宋"/>
          <w:b w:val="0"/>
          <w:i w:val="0"/>
          <w:caps w:val="0"/>
          <w:color w:val="000000"/>
          <w:spacing w:val="0"/>
          <w:sz w:val="32"/>
          <w:szCs w:val="32"/>
          <w:bdr w:val="none" w:color="auto" w:sz="0" w:space="0"/>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时间：</w:t>
      </w:r>
      <w:r>
        <w:rPr>
          <w:rFonts w:hint="default" w:ascii="仿宋" w:hAnsi="仿宋" w:eastAsia="仿宋" w:cs="仿宋"/>
          <w:b w:val="0"/>
          <w:i w:val="0"/>
          <w:caps w:val="0"/>
          <w:color w:val="000000"/>
          <w:spacing w:val="0"/>
          <w:sz w:val="32"/>
          <w:szCs w:val="32"/>
          <w:bdr w:val="none" w:color="auto" w:sz="0" w:space="0"/>
          <w:shd w:val="clear" w:fill="FFFFFF"/>
          <w:lang w:val="en-US"/>
        </w:rPr>
        <w:t>2017</w:t>
      </w:r>
      <w:r>
        <w:rPr>
          <w:rFonts w:hint="default" w:ascii="仿宋" w:hAnsi="仿宋" w:eastAsia="仿宋" w:cs="仿宋"/>
          <w:b w:val="0"/>
          <w:i w:val="0"/>
          <w:caps w:val="0"/>
          <w:color w:val="000000"/>
          <w:spacing w:val="0"/>
          <w:sz w:val="32"/>
          <w:szCs w:val="32"/>
          <w:bdr w:val="none" w:color="auto" w:sz="0" w:space="0"/>
          <w:shd w:val="clear" w:fill="FFFFFF"/>
        </w:rPr>
        <w:t>年</w:t>
      </w:r>
      <w:r>
        <w:rPr>
          <w:rFonts w:hint="default" w:ascii="仿宋" w:hAnsi="仿宋" w:eastAsia="仿宋" w:cs="仿宋"/>
          <w:b w:val="0"/>
          <w:i w:val="0"/>
          <w:caps w:val="0"/>
          <w:color w:val="000000"/>
          <w:spacing w:val="0"/>
          <w:sz w:val="32"/>
          <w:szCs w:val="32"/>
          <w:bdr w:val="none" w:color="auto" w:sz="0" w:space="0"/>
          <w:shd w:val="clear" w:fill="FFFFFF"/>
          <w:lang w:val="en-US"/>
        </w:rPr>
        <w:t>7</w:t>
      </w:r>
      <w:r>
        <w:rPr>
          <w:rFonts w:hint="default" w:ascii="仿宋" w:hAnsi="仿宋" w:eastAsia="仿宋" w:cs="仿宋"/>
          <w:b w:val="0"/>
          <w:i w:val="0"/>
          <w:caps w:val="0"/>
          <w:color w:val="000000"/>
          <w:spacing w:val="0"/>
          <w:sz w:val="32"/>
          <w:szCs w:val="32"/>
          <w:bdr w:val="none" w:color="auto" w:sz="0" w:space="0"/>
          <w:shd w:val="clear" w:fill="FFFFFF"/>
        </w:rPr>
        <w:t>月</w:t>
      </w:r>
      <w:r>
        <w:rPr>
          <w:rFonts w:hint="default" w:ascii="仿宋" w:hAnsi="仿宋" w:eastAsia="仿宋" w:cs="仿宋"/>
          <w:b w:val="0"/>
          <w:i w:val="0"/>
          <w:caps w:val="0"/>
          <w:color w:val="000000"/>
          <w:spacing w:val="0"/>
          <w:sz w:val="32"/>
          <w:szCs w:val="32"/>
          <w:bdr w:val="none" w:color="auto" w:sz="0" w:space="0"/>
          <w:shd w:val="clear" w:fill="FFFFFF"/>
          <w:lang w:val="en-US"/>
        </w:rPr>
        <w:t>21</w:t>
      </w:r>
      <w:r>
        <w:rPr>
          <w:rFonts w:hint="default" w:ascii="仿宋" w:hAnsi="仿宋" w:eastAsia="仿宋" w:cs="仿宋"/>
          <w:b w:val="0"/>
          <w:i w:val="0"/>
          <w:caps w:val="0"/>
          <w:color w:val="000000"/>
          <w:spacing w:val="0"/>
          <w:sz w:val="32"/>
          <w:szCs w:val="32"/>
          <w:bdr w:val="none" w:color="auto" w:sz="0" w:space="0"/>
          <w:shd w:val="clear" w:fill="FFFFFF"/>
        </w:rPr>
        <w:t>日上午</w:t>
      </w:r>
      <w:r>
        <w:rPr>
          <w:rFonts w:hint="default" w:ascii="仿宋" w:hAnsi="仿宋" w:eastAsia="仿宋" w:cs="仿宋"/>
          <w:b w:val="0"/>
          <w:i w:val="0"/>
          <w:caps w:val="0"/>
          <w:color w:val="000000"/>
          <w:spacing w:val="0"/>
          <w:sz w:val="32"/>
          <w:szCs w:val="32"/>
          <w:bdr w:val="none" w:color="auto" w:sz="0" w:space="0"/>
          <w:shd w:val="clear" w:fill="FFFFFF"/>
          <w:lang w:val="en-US"/>
        </w:rPr>
        <w:t>9:00-11:00</w:t>
      </w:r>
      <w:r>
        <w:rPr>
          <w:rFonts w:hint="default" w:ascii="仿宋" w:hAnsi="仿宋" w:eastAsia="仿宋" w:cs="仿宋"/>
          <w:b w:val="0"/>
          <w:i w:val="0"/>
          <w:caps w:val="0"/>
          <w:color w:val="000000"/>
          <w:spacing w:val="0"/>
          <w:sz w:val="32"/>
          <w:szCs w:val="32"/>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内容：报考学科相应知识。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lang w:val="en-US"/>
        </w:rPr>
        <w:t>2.</w:t>
      </w:r>
      <w:r>
        <w:rPr>
          <w:rFonts w:hint="default" w:ascii="仿宋" w:hAnsi="仿宋" w:eastAsia="仿宋" w:cs="仿宋"/>
          <w:b w:val="0"/>
          <w:i w:val="0"/>
          <w:caps w:val="0"/>
          <w:color w:val="000000"/>
          <w:spacing w:val="0"/>
          <w:sz w:val="32"/>
          <w:szCs w:val="32"/>
          <w:bdr w:val="none" w:color="auto" w:sz="0" w:space="0"/>
          <w:shd w:val="clear" w:fill="FFFFFF"/>
        </w:rPr>
        <w:t>说课（</w:t>
      </w:r>
      <w:r>
        <w:rPr>
          <w:rFonts w:hint="default" w:ascii="仿宋" w:hAnsi="仿宋" w:eastAsia="仿宋" w:cs="仿宋"/>
          <w:b w:val="0"/>
          <w:i w:val="0"/>
          <w:caps w:val="0"/>
          <w:color w:val="000000"/>
          <w:spacing w:val="0"/>
          <w:sz w:val="32"/>
          <w:szCs w:val="32"/>
          <w:bdr w:val="none" w:color="auto" w:sz="0" w:space="0"/>
          <w:shd w:val="clear" w:fill="FFFFFF"/>
          <w:lang w:val="en-US"/>
        </w:rPr>
        <w:t>50</w:t>
      </w:r>
      <w:r>
        <w:rPr>
          <w:rFonts w:hint="default" w:ascii="仿宋" w:hAnsi="仿宋" w:eastAsia="仿宋" w:cs="仿宋"/>
          <w:b w:val="0"/>
          <w:i w:val="0"/>
          <w:caps w:val="0"/>
          <w:color w:val="000000"/>
          <w:spacing w:val="0"/>
          <w:sz w:val="32"/>
          <w:szCs w:val="32"/>
          <w:bdr w:val="none" w:color="auto" w:sz="0" w:space="0"/>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时间：</w:t>
      </w:r>
      <w:r>
        <w:rPr>
          <w:rFonts w:hint="default" w:ascii="仿宋" w:hAnsi="仿宋" w:eastAsia="仿宋" w:cs="仿宋"/>
          <w:b w:val="0"/>
          <w:i w:val="0"/>
          <w:caps w:val="0"/>
          <w:color w:val="000000"/>
          <w:spacing w:val="0"/>
          <w:sz w:val="32"/>
          <w:szCs w:val="32"/>
          <w:bdr w:val="none" w:color="auto" w:sz="0" w:space="0"/>
          <w:shd w:val="clear" w:fill="FFFFFF"/>
          <w:lang w:val="en-US"/>
        </w:rPr>
        <w:t>2017</w:t>
      </w:r>
      <w:r>
        <w:rPr>
          <w:rFonts w:hint="default" w:ascii="仿宋" w:hAnsi="仿宋" w:eastAsia="仿宋" w:cs="仿宋"/>
          <w:b w:val="0"/>
          <w:i w:val="0"/>
          <w:caps w:val="0"/>
          <w:color w:val="000000"/>
          <w:spacing w:val="0"/>
          <w:sz w:val="32"/>
          <w:szCs w:val="32"/>
          <w:bdr w:val="none" w:color="auto" w:sz="0" w:space="0"/>
          <w:shd w:val="clear" w:fill="FFFFFF"/>
        </w:rPr>
        <w:t>年</w:t>
      </w:r>
      <w:r>
        <w:rPr>
          <w:rFonts w:hint="default" w:ascii="仿宋" w:hAnsi="仿宋" w:eastAsia="仿宋" w:cs="仿宋"/>
          <w:b w:val="0"/>
          <w:i w:val="0"/>
          <w:caps w:val="0"/>
          <w:color w:val="000000"/>
          <w:spacing w:val="0"/>
          <w:sz w:val="32"/>
          <w:szCs w:val="32"/>
          <w:bdr w:val="none" w:color="auto" w:sz="0" w:space="0"/>
          <w:shd w:val="clear" w:fill="FFFFFF"/>
          <w:lang w:val="en-US"/>
        </w:rPr>
        <w:t>7</w:t>
      </w:r>
      <w:r>
        <w:rPr>
          <w:rFonts w:hint="default" w:ascii="仿宋" w:hAnsi="仿宋" w:eastAsia="仿宋" w:cs="仿宋"/>
          <w:b w:val="0"/>
          <w:i w:val="0"/>
          <w:caps w:val="0"/>
          <w:color w:val="000000"/>
          <w:spacing w:val="0"/>
          <w:sz w:val="32"/>
          <w:szCs w:val="32"/>
          <w:bdr w:val="none" w:color="auto" w:sz="0" w:space="0"/>
          <w:shd w:val="clear" w:fill="FFFFFF"/>
        </w:rPr>
        <w:t>月</w:t>
      </w:r>
      <w:r>
        <w:rPr>
          <w:rFonts w:hint="default" w:ascii="仿宋" w:hAnsi="仿宋" w:eastAsia="仿宋" w:cs="仿宋"/>
          <w:b w:val="0"/>
          <w:i w:val="0"/>
          <w:caps w:val="0"/>
          <w:color w:val="000000"/>
          <w:spacing w:val="0"/>
          <w:sz w:val="32"/>
          <w:szCs w:val="32"/>
          <w:bdr w:val="none" w:color="auto" w:sz="0" w:space="0"/>
          <w:shd w:val="clear" w:fill="FFFFFF"/>
          <w:lang w:val="en-US"/>
        </w:rPr>
        <w:t>21</w:t>
      </w:r>
      <w:r>
        <w:rPr>
          <w:rFonts w:hint="default" w:ascii="仿宋" w:hAnsi="仿宋" w:eastAsia="仿宋" w:cs="仿宋"/>
          <w:b w:val="0"/>
          <w:i w:val="0"/>
          <w:caps w:val="0"/>
          <w:color w:val="000000"/>
          <w:spacing w:val="0"/>
          <w:sz w:val="32"/>
          <w:szCs w:val="32"/>
          <w:bdr w:val="none" w:color="auto" w:sz="0" w:space="0"/>
          <w:shd w:val="clear" w:fill="FFFFFF"/>
        </w:rPr>
        <w:t>日下午</w:t>
      </w:r>
      <w:r>
        <w:rPr>
          <w:rFonts w:hint="default" w:ascii="仿宋" w:hAnsi="仿宋" w:eastAsia="仿宋" w:cs="仿宋"/>
          <w:b w:val="0"/>
          <w:i w:val="0"/>
          <w:caps w:val="0"/>
          <w:color w:val="000000"/>
          <w:spacing w:val="0"/>
          <w:sz w:val="32"/>
          <w:szCs w:val="32"/>
          <w:bdr w:val="none" w:color="auto" w:sz="0" w:space="0"/>
          <w:shd w:val="clear" w:fill="FFFFFF"/>
          <w:lang w:val="en-US"/>
        </w:rPr>
        <w:t> 1:30</w:t>
      </w:r>
      <w:r>
        <w:rPr>
          <w:rFonts w:hint="default" w:ascii="仿宋" w:hAnsi="仿宋" w:eastAsia="仿宋" w:cs="仿宋"/>
          <w:b w:val="0"/>
          <w:i w:val="0"/>
          <w:caps w:val="0"/>
          <w:color w:val="000000"/>
          <w:spacing w:val="0"/>
          <w:sz w:val="32"/>
          <w:szCs w:val="32"/>
          <w:bdr w:val="none" w:color="auto" w:sz="0" w:space="0"/>
          <w:shd w:val="clear" w:fill="FFFFFF"/>
        </w:rPr>
        <w:t>开始。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内容：报考学科教材内容。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考试方式：每位应聘者现场抽签确定说课内容，说课时间不超过</w:t>
      </w:r>
      <w:r>
        <w:rPr>
          <w:rFonts w:hint="default" w:ascii="仿宋" w:hAnsi="仿宋" w:eastAsia="仿宋" w:cs="仿宋"/>
          <w:b w:val="0"/>
          <w:i w:val="0"/>
          <w:caps w:val="0"/>
          <w:color w:val="000000"/>
          <w:spacing w:val="0"/>
          <w:sz w:val="32"/>
          <w:szCs w:val="32"/>
          <w:bdr w:val="none" w:color="auto" w:sz="0" w:space="0"/>
          <w:shd w:val="clear" w:fill="FFFFFF"/>
          <w:lang w:val="en-US"/>
        </w:rPr>
        <w:t>15</w:t>
      </w:r>
      <w:r>
        <w:rPr>
          <w:rFonts w:hint="default" w:ascii="仿宋" w:hAnsi="仿宋" w:eastAsia="仿宋" w:cs="仿宋"/>
          <w:b w:val="0"/>
          <w:i w:val="0"/>
          <w:caps w:val="0"/>
          <w:color w:val="000000"/>
          <w:spacing w:val="0"/>
          <w:sz w:val="32"/>
          <w:szCs w:val="32"/>
          <w:bdr w:val="none" w:color="auto" w:sz="0" w:space="0"/>
          <w:shd w:val="clear" w:fill="FFFFFF"/>
        </w:rPr>
        <w:t>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lang w:val="en-US"/>
        </w:rPr>
        <w:t>3.</w:t>
      </w:r>
      <w:r>
        <w:rPr>
          <w:rFonts w:hint="default" w:ascii="仿宋" w:hAnsi="仿宋" w:eastAsia="仿宋" w:cs="仿宋"/>
          <w:b w:val="0"/>
          <w:i w:val="0"/>
          <w:caps w:val="0"/>
          <w:color w:val="000000"/>
          <w:spacing w:val="0"/>
          <w:sz w:val="32"/>
          <w:szCs w:val="32"/>
          <w:bdr w:val="none" w:color="auto" w:sz="0" w:space="0"/>
          <w:shd w:val="clear" w:fill="FFFFFF"/>
        </w:rPr>
        <w:t>现场答辩（</w:t>
      </w:r>
      <w:r>
        <w:rPr>
          <w:rFonts w:hint="default" w:ascii="仿宋" w:hAnsi="仿宋" w:eastAsia="仿宋" w:cs="仿宋"/>
          <w:b w:val="0"/>
          <w:i w:val="0"/>
          <w:caps w:val="0"/>
          <w:color w:val="000000"/>
          <w:spacing w:val="0"/>
          <w:sz w:val="32"/>
          <w:szCs w:val="32"/>
          <w:bdr w:val="none" w:color="auto" w:sz="0" w:space="0"/>
          <w:shd w:val="clear" w:fill="FFFFFF"/>
          <w:lang w:val="en-US"/>
        </w:rPr>
        <w:t>10</w:t>
      </w:r>
      <w:r>
        <w:rPr>
          <w:rFonts w:hint="default" w:ascii="仿宋" w:hAnsi="仿宋" w:eastAsia="仿宋" w:cs="仿宋"/>
          <w:b w:val="0"/>
          <w:i w:val="0"/>
          <w:caps w:val="0"/>
          <w:color w:val="000000"/>
          <w:spacing w:val="0"/>
          <w:sz w:val="32"/>
          <w:szCs w:val="32"/>
          <w:bdr w:val="none" w:color="auto" w:sz="0" w:space="0"/>
          <w:shd w:val="clear" w:fill="FFFFFF"/>
        </w:rPr>
        <w:t>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时间：</w:t>
      </w:r>
      <w:r>
        <w:rPr>
          <w:rFonts w:hint="default" w:ascii="仿宋" w:hAnsi="仿宋" w:eastAsia="仿宋" w:cs="仿宋"/>
          <w:b w:val="0"/>
          <w:i w:val="0"/>
          <w:caps w:val="0"/>
          <w:color w:val="000000"/>
          <w:spacing w:val="0"/>
          <w:sz w:val="32"/>
          <w:szCs w:val="32"/>
          <w:bdr w:val="none" w:color="auto" w:sz="0" w:space="0"/>
          <w:shd w:val="clear" w:fill="FFFFFF"/>
          <w:lang w:val="en-US"/>
        </w:rPr>
        <w:t>2017</w:t>
      </w:r>
      <w:r>
        <w:rPr>
          <w:rFonts w:hint="default" w:ascii="仿宋" w:hAnsi="仿宋" w:eastAsia="仿宋" w:cs="仿宋"/>
          <w:b w:val="0"/>
          <w:i w:val="0"/>
          <w:caps w:val="0"/>
          <w:color w:val="000000"/>
          <w:spacing w:val="0"/>
          <w:sz w:val="32"/>
          <w:szCs w:val="32"/>
          <w:bdr w:val="none" w:color="auto" w:sz="0" w:space="0"/>
          <w:shd w:val="clear" w:fill="FFFFFF"/>
        </w:rPr>
        <w:t>年</w:t>
      </w:r>
      <w:r>
        <w:rPr>
          <w:rFonts w:hint="default" w:ascii="仿宋" w:hAnsi="仿宋" w:eastAsia="仿宋" w:cs="仿宋"/>
          <w:b w:val="0"/>
          <w:i w:val="0"/>
          <w:caps w:val="0"/>
          <w:color w:val="000000"/>
          <w:spacing w:val="0"/>
          <w:sz w:val="32"/>
          <w:szCs w:val="32"/>
          <w:bdr w:val="none" w:color="auto" w:sz="0" w:space="0"/>
          <w:shd w:val="clear" w:fill="FFFFFF"/>
          <w:lang w:val="en-US"/>
        </w:rPr>
        <w:t>7</w:t>
      </w:r>
      <w:r>
        <w:rPr>
          <w:rFonts w:hint="default" w:ascii="仿宋" w:hAnsi="仿宋" w:eastAsia="仿宋" w:cs="仿宋"/>
          <w:b w:val="0"/>
          <w:i w:val="0"/>
          <w:caps w:val="0"/>
          <w:color w:val="000000"/>
          <w:spacing w:val="0"/>
          <w:sz w:val="32"/>
          <w:szCs w:val="32"/>
          <w:bdr w:val="none" w:color="auto" w:sz="0" w:space="0"/>
          <w:shd w:val="clear" w:fill="FFFFFF"/>
        </w:rPr>
        <w:t>月</w:t>
      </w:r>
      <w:r>
        <w:rPr>
          <w:rFonts w:hint="default" w:ascii="仿宋" w:hAnsi="仿宋" w:eastAsia="仿宋" w:cs="仿宋"/>
          <w:b w:val="0"/>
          <w:i w:val="0"/>
          <w:caps w:val="0"/>
          <w:color w:val="000000"/>
          <w:spacing w:val="0"/>
          <w:sz w:val="32"/>
          <w:szCs w:val="32"/>
          <w:bdr w:val="none" w:color="auto" w:sz="0" w:space="0"/>
          <w:shd w:val="clear" w:fill="FFFFFF"/>
          <w:lang w:val="en-US"/>
        </w:rPr>
        <w:t>21</w:t>
      </w:r>
      <w:r>
        <w:rPr>
          <w:rFonts w:hint="default" w:ascii="仿宋" w:hAnsi="仿宋" w:eastAsia="仿宋" w:cs="仿宋"/>
          <w:b w:val="0"/>
          <w:i w:val="0"/>
          <w:caps w:val="0"/>
          <w:color w:val="000000"/>
          <w:spacing w:val="0"/>
          <w:sz w:val="32"/>
          <w:szCs w:val="32"/>
          <w:bdr w:val="none" w:color="auto" w:sz="0" w:space="0"/>
          <w:shd w:val="clear" w:fill="FFFFFF"/>
        </w:rPr>
        <w:t>日下午“说课”结束后进行。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考试方式：现场抽签答辩及主考官现场提问，时间不超过</w:t>
      </w:r>
      <w:r>
        <w:rPr>
          <w:rFonts w:hint="default" w:ascii="仿宋" w:hAnsi="仿宋" w:eastAsia="仿宋" w:cs="仿宋"/>
          <w:b w:val="0"/>
          <w:i w:val="0"/>
          <w:caps w:val="0"/>
          <w:color w:val="000000"/>
          <w:spacing w:val="0"/>
          <w:sz w:val="32"/>
          <w:szCs w:val="32"/>
          <w:bdr w:val="none" w:color="auto" w:sz="0" w:space="0"/>
          <w:shd w:val="clear" w:fill="FFFFFF"/>
          <w:lang w:val="en-US"/>
        </w:rPr>
        <w:t>8</w:t>
      </w:r>
      <w:r>
        <w:rPr>
          <w:rFonts w:hint="default" w:ascii="仿宋" w:hAnsi="仿宋" w:eastAsia="仿宋" w:cs="仿宋"/>
          <w:b w:val="0"/>
          <w:i w:val="0"/>
          <w:caps w:val="0"/>
          <w:color w:val="000000"/>
          <w:spacing w:val="0"/>
          <w:sz w:val="32"/>
          <w:szCs w:val="32"/>
          <w:bdr w:val="none" w:color="auto" w:sz="0" w:space="0"/>
          <w:shd w:val="clear" w:fill="FFFFFF"/>
        </w:rPr>
        <w:t>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80"/>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注：</w:t>
      </w:r>
      <w:r>
        <w:rPr>
          <w:rFonts w:hint="default" w:ascii="仿宋" w:hAnsi="仿宋" w:eastAsia="仿宋" w:cs="仿宋"/>
          <w:b w:val="0"/>
          <w:i w:val="0"/>
          <w:caps w:val="0"/>
          <w:color w:val="000000"/>
          <w:spacing w:val="0"/>
          <w:sz w:val="32"/>
          <w:szCs w:val="32"/>
          <w:bdr w:val="none" w:color="auto" w:sz="0" w:space="0"/>
          <w:shd w:val="clear" w:fill="FFFFFF"/>
          <w:lang w:val="en-US"/>
        </w:rPr>
        <w:t>2</w:t>
      </w:r>
      <w:r>
        <w:rPr>
          <w:rFonts w:hint="default" w:ascii="仿宋" w:hAnsi="仿宋" w:eastAsia="仿宋" w:cs="仿宋"/>
          <w:b w:val="0"/>
          <w:i w:val="0"/>
          <w:caps w:val="0"/>
          <w:color w:val="000000"/>
          <w:spacing w:val="0"/>
          <w:sz w:val="32"/>
          <w:szCs w:val="32"/>
          <w:bdr w:val="none" w:color="auto" w:sz="0" w:space="0"/>
          <w:shd w:val="clear" w:fill="FFFFFF"/>
        </w:rPr>
        <w:t>、</w:t>
      </w:r>
      <w:r>
        <w:rPr>
          <w:rFonts w:hint="default" w:ascii="仿宋" w:hAnsi="仿宋" w:eastAsia="仿宋" w:cs="仿宋"/>
          <w:b w:val="0"/>
          <w:i w:val="0"/>
          <w:caps w:val="0"/>
          <w:color w:val="000000"/>
          <w:spacing w:val="0"/>
          <w:sz w:val="32"/>
          <w:szCs w:val="32"/>
          <w:bdr w:val="none" w:color="auto" w:sz="0" w:space="0"/>
          <w:shd w:val="clear" w:fill="FFFFFF"/>
          <w:lang w:val="en-US"/>
        </w:rPr>
        <w:t>3</w:t>
      </w:r>
      <w:r>
        <w:rPr>
          <w:rFonts w:hint="default" w:ascii="仿宋" w:hAnsi="仿宋" w:eastAsia="仿宋" w:cs="仿宋"/>
          <w:b w:val="0"/>
          <w:i w:val="0"/>
          <w:caps w:val="0"/>
          <w:color w:val="000000"/>
          <w:spacing w:val="0"/>
          <w:sz w:val="32"/>
          <w:szCs w:val="32"/>
          <w:bdr w:val="none" w:color="auto" w:sz="0" w:space="0"/>
          <w:shd w:val="clear" w:fill="FFFFFF"/>
        </w:rPr>
        <w:t>项合并完成，准备时间共计</w:t>
      </w:r>
      <w:r>
        <w:rPr>
          <w:rFonts w:hint="default" w:ascii="仿宋" w:hAnsi="仿宋" w:eastAsia="仿宋" w:cs="仿宋"/>
          <w:b w:val="0"/>
          <w:i w:val="0"/>
          <w:caps w:val="0"/>
          <w:color w:val="000000"/>
          <w:spacing w:val="0"/>
          <w:sz w:val="32"/>
          <w:szCs w:val="32"/>
          <w:bdr w:val="none" w:color="auto" w:sz="0" w:space="0"/>
          <w:shd w:val="clear" w:fill="FFFFFF"/>
          <w:lang w:val="en-US"/>
        </w:rPr>
        <w:t>30</w:t>
      </w:r>
      <w:r>
        <w:rPr>
          <w:rFonts w:hint="default" w:ascii="仿宋" w:hAnsi="仿宋" w:eastAsia="仿宋" w:cs="仿宋"/>
          <w:b w:val="0"/>
          <w:i w:val="0"/>
          <w:caps w:val="0"/>
          <w:color w:val="000000"/>
          <w:spacing w:val="0"/>
          <w:sz w:val="32"/>
          <w:szCs w:val="32"/>
          <w:bdr w:val="none" w:color="auto" w:sz="0" w:space="0"/>
          <w:shd w:val="clear" w:fill="FFFFFF"/>
        </w:rPr>
        <w:t>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lang w:val="en-US"/>
        </w:rPr>
        <w:t>4.</w:t>
      </w:r>
      <w:r>
        <w:rPr>
          <w:rFonts w:hint="default" w:ascii="仿宋" w:hAnsi="仿宋" w:eastAsia="仿宋" w:cs="仿宋"/>
          <w:b w:val="0"/>
          <w:i w:val="0"/>
          <w:caps w:val="0"/>
          <w:color w:val="000000"/>
          <w:spacing w:val="0"/>
          <w:sz w:val="32"/>
          <w:szCs w:val="32"/>
          <w:bdr w:val="none" w:color="auto" w:sz="0" w:space="0"/>
          <w:shd w:val="clear" w:fill="FFFFFF"/>
        </w:rPr>
        <w:t>参加考试人员持《准考证》和有效身份证，到指定地点参加笔试和面试，迟到</w:t>
      </w:r>
      <w:r>
        <w:rPr>
          <w:rFonts w:hint="default" w:ascii="仿宋" w:hAnsi="仿宋" w:eastAsia="仿宋" w:cs="仿宋"/>
          <w:b w:val="0"/>
          <w:i w:val="0"/>
          <w:caps w:val="0"/>
          <w:color w:val="000000"/>
          <w:spacing w:val="0"/>
          <w:sz w:val="32"/>
          <w:szCs w:val="32"/>
          <w:bdr w:val="none" w:color="auto" w:sz="0" w:space="0"/>
          <w:shd w:val="clear" w:fill="FFFFFF"/>
          <w:lang w:val="en-US"/>
        </w:rPr>
        <w:t>15</w:t>
      </w:r>
      <w:r>
        <w:rPr>
          <w:rFonts w:hint="default" w:ascii="仿宋" w:hAnsi="仿宋" w:eastAsia="仿宋" w:cs="仿宋"/>
          <w:b w:val="0"/>
          <w:i w:val="0"/>
          <w:caps w:val="0"/>
          <w:color w:val="000000"/>
          <w:spacing w:val="0"/>
          <w:sz w:val="32"/>
          <w:szCs w:val="32"/>
          <w:bdr w:val="none" w:color="auto" w:sz="0" w:space="0"/>
          <w:shd w:val="clear" w:fill="FFFFFF"/>
        </w:rPr>
        <w:t>分钟取消考试资格。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both"/>
        <w:rPr>
          <w:rFonts w:hint="default" w:ascii="Tahoma" w:hAnsi="Tahoma" w:eastAsia="Tahoma" w:cs="Tahoma"/>
          <w:b w:val="0"/>
          <w:i w:val="0"/>
          <w:caps w:val="0"/>
          <w:color w:val="000000"/>
          <w:spacing w:val="0"/>
          <w:sz w:val="21"/>
          <w:szCs w:val="21"/>
        </w:rPr>
      </w:pPr>
      <w:r>
        <w:rPr>
          <w:rFonts w:hint="default" w:ascii="仿宋" w:hAnsi="仿宋" w:eastAsia="仿宋" w:cs="仿宋"/>
          <w:b/>
          <w:i w:val="0"/>
          <w:caps w:val="0"/>
          <w:color w:val="000000"/>
          <w:spacing w:val="0"/>
          <w:sz w:val="32"/>
          <w:szCs w:val="32"/>
          <w:bdr w:val="none" w:color="auto" w:sz="0" w:space="0"/>
          <w:shd w:val="clear" w:fill="FFFFFF"/>
          <w:lang w:val="en-US"/>
        </w:rPr>
        <w:t>5.</w:t>
      </w:r>
      <w:r>
        <w:rPr>
          <w:rFonts w:hint="default" w:ascii="仿宋" w:hAnsi="仿宋" w:eastAsia="仿宋" w:cs="仿宋"/>
          <w:b/>
          <w:i w:val="0"/>
          <w:caps w:val="0"/>
          <w:color w:val="000000"/>
          <w:spacing w:val="0"/>
          <w:sz w:val="32"/>
          <w:szCs w:val="32"/>
          <w:bdr w:val="none" w:color="auto" w:sz="0" w:space="0"/>
          <w:shd w:val="clear" w:fill="FFFFFF"/>
        </w:rPr>
        <w:t>开考比例</w:t>
      </w:r>
      <w:r>
        <w:rPr>
          <w:rFonts w:hint="default" w:ascii="仿宋" w:hAnsi="仿宋" w:eastAsia="仿宋" w:cs="仿宋"/>
          <w:b/>
          <w:i w:val="0"/>
          <w:caps w:val="0"/>
          <w:color w:val="000000"/>
          <w:spacing w:val="0"/>
          <w:sz w:val="32"/>
          <w:szCs w:val="32"/>
          <w:bdr w:val="none" w:color="auto" w:sz="0" w:space="0"/>
          <w:shd w:val="clear" w:fill="FFFFFF"/>
          <w:lang w:val="en-US"/>
        </w:rPr>
        <w:t>:</w:t>
      </w:r>
      <w:r>
        <w:rPr>
          <w:rFonts w:hint="default" w:ascii="仿宋" w:hAnsi="仿宋" w:eastAsia="仿宋" w:cs="仿宋"/>
          <w:b/>
          <w:i w:val="0"/>
          <w:caps w:val="0"/>
          <w:color w:val="000000"/>
          <w:spacing w:val="0"/>
          <w:sz w:val="32"/>
          <w:szCs w:val="32"/>
          <w:bdr w:val="none" w:color="auto" w:sz="0" w:space="0"/>
          <w:shd w:val="clear" w:fill="FFFFFF"/>
        </w:rPr>
        <w:t>报考人数与招聘岗位的招聘人数之比不低于</w:t>
      </w:r>
      <w:r>
        <w:rPr>
          <w:rFonts w:hint="default" w:ascii="仿宋" w:hAnsi="仿宋" w:eastAsia="仿宋" w:cs="仿宋"/>
          <w:b/>
          <w:i w:val="0"/>
          <w:caps w:val="0"/>
          <w:color w:val="000000"/>
          <w:spacing w:val="0"/>
          <w:sz w:val="32"/>
          <w:szCs w:val="32"/>
          <w:bdr w:val="none" w:color="auto" w:sz="0" w:space="0"/>
          <w:shd w:val="clear" w:fill="FFFFFF"/>
          <w:lang w:val="en-US"/>
        </w:rPr>
        <w:t>2:1</w:t>
      </w:r>
      <w:r>
        <w:rPr>
          <w:rFonts w:hint="default" w:ascii="仿宋" w:hAnsi="仿宋" w:eastAsia="仿宋" w:cs="仿宋"/>
          <w:b/>
          <w:i w:val="0"/>
          <w:caps w:val="0"/>
          <w:color w:val="000000"/>
          <w:spacing w:val="0"/>
          <w:sz w:val="32"/>
          <w:szCs w:val="32"/>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（四）确定拟聘人员及公示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根据各学科考聘名额，按照考试总成绩且每名拟聘人员考试总成绩不得低于</w:t>
      </w:r>
      <w:r>
        <w:rPr>
          <w:rFonts w:hint="default" w:ascii="仿宋" w:hAnsi="仿宋" w:eastAsia="仿宋" w:cs="仿宋"/>
          <w:b w:val="0"/>
          <w:i w:val="0"/>
          <w:caps w:val="0"/>
          <w:color w:val="000000"/>
          <w:spacing w:val="0"/>
          <w:sz w:val="32"/>
          <w:szCs w:val="32"/>
          <w:bdr w:val="none" w:color="auto" w:sz="0" w:space="0"/>
          <w:shd w:val="clear" w:fill="FFFFFF"/>
          <w:lang w:val="en-US"/>
        </w:rPr>
        <w:t>70</w:t>
      </w:r>
      <w:r>
        <w:rPr>
          <w:rFonts w:hint="default" w:ascii="仿宋" w:hAnsi="仿宋" w:eastAsia="仿宋" w:cs="仿宋"/>
          <w:b w:val="0"/>
          <w:i w:val="0"/>
          <w:caps w:val="0"/>
          <w:color w:val="000000"/>
          <w:spacing w:val="0"/>
          <w:sz w:val="32"/>
          <w:szCs w:val="32"/>
          <w:bdr w:val="none" w:color="auto" w:sz="0" w:space="0"/>
          <w:shd w:val="clear" w:fill="FFFFFF"/>
        </w:rPr>
        <w:t>分的原则从高分到低分（总分相同者按笔试成绩高者优先）等额确定拟聘人员，并予以公示，公示时间为五个工作日，公示地点为遂宁市人力资源和社会保障局网、安居区人力资源和社会保障局网、安居区教育局网等网站。若某考聘岗位所有考生考试总成绩均未达到最低分数线（</w:t>
      </w:r>
      <w:r>
        <w:rPr>
          <w:rFonts w:hint="default" w:ascii="仿宋" w:hAnsi="仿宋" w:eastAsia="仿宋" w:cs="仿宋"/>
          <w:b w:val="0"/>
          <w:i w:val="0"/>
          <w:caps w:val="0"/>
          <w:color w:val="000000"/>
          <w:spacing w:val="0"/>
          <w:sz w:val="32"/>
          <w:szCs w:val="32"/>
          <w:bdr w:val="none" w:color="auto" w:sz="0" w:space="0"/>
          <w:shd w:val="clear" w:fill="FFFFFF"/>
          <w:lang w:val="en-US"/>
        </w:rPr>
        <w:t>70</w:t>
      </w:r>
      <w:r>
        <w:rPr>
          <w:rFonts w:hint="default" w:ascii="仿宋" w:hAnsi="仿宋" w:eastAsia="仿宋" w:cs="仿宋"/>
          <w:b w:val="0"/>
          <w:i w:val="0"/>
          <w:caps w:val="0"/>
          <w:color w:val="000000"/>
          <w:spacing w:val="0"/>
          <w:sz w:val="32"/>
          <w:szCs w:val="32"/>
          <w:bdr w:val="none" w:color="auto" w:sz="0" w:space="0"/>
          <w:shd w:val="clear" w:fill="FFFFFF"/>
        </w:rPr>
        <w:t>分），则该岗位予以空缺，不予聘用。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（五）体检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经公示无异议者，参加县（区）级及以上医院体检（体检时间和地点另行通知）。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（六）政审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体检合格人员参加政治思想、师德考核审查。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（七）聘用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政治思想、师德考核合格人员，按程序办理聘用手续。若拟聘考生体检、政审不合格或自动放弃应聘，就在该学科符合条件考生中按从高分到低分依次递补。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both"/>
        <w:rPr>
          <w:rFonts w:hint="default" w:ascii="Tahoma" w:hAnsi="Tahoma" w:eastAsia="Tahoma" w:cs="Tahoma"/>
          <w:b w:val="0"/>
          <w:i w:val="0"/>
          <w:caps w:val="0"/>
          <w:color w:val="000000"/>
          <w:spacing w:val="0"/>
          <w:sz w:val="21"/>
          <w:szCs w:val="21"/>
        </w:rPr>
      </w:pPr>
      <w:r>
        <w:rPr>
          <w:rFonts w:hint="default" w:ascii="仿宋" w:hAnsi="仿宋" w:eastAsia="仿宋" w:cs="仿宋"/>
          <w:b/>
          <w:i w:val="0"/>
          <w:caps w:val="0"/>
          <w:color w:val="000000"/>
          <w:spacing w:val="0"/>
          <w:sz w:val="32"/>
          <w:szCs w:val="32"/>
          <w:bdr w:val="none" w:color="auto" w:sz="0" w:space="0"/>
          <w:shd w:val="clear" w:fill="FFFFFF"/>
        </w:rPr>
        <w:t>六、工作纪律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rPr>
        <w:t>严格按照教师招聘相关人事纪律规定执行，任何单位或个人弄虚作假，徇私舞弊，一经查实，取消当事人考核聘用资格，并追究有关人员的责任。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lang w:val="en-US"/>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sz w:val="32"/>
          <w:szCs w:val="32"/>
          <w:bdr w:val="none" w:color="auto" w:sz="0" w:space="0"/>
          <w:shd w:val="clear" w:fill="FFFFFF"/>
          <w:lang w:val="en-US"/>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遂宁市安居区人力资源和社会保障局     遂宁市安居区教育局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2017年7月4日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32"/>
          <w:szCs w:val="32"/>
          <w:bdr w:val="none" w:color="auto" w:sz="0" w:space="0"/>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jc w:val="left"/>
        <w:rPr>
          <w:rFonts w:hint="default" w:ascii="Tahoma" w:hAnsi="Tahoma" w:eastAsia="Tahoma" w:cs="Tahoma"/>
          <w:b w:val="0"/>
          <w:i w:val="0"/>
          <w:caps w:val="0"/>
          <w:color w:val="000000"/>
          <w:spacing w:val="0"/>
          <w:sz w:val="21"/>
          <w:szCs w:val="21"/>
        </w:rPr>
      </w:pPr>
      <w:r>
        <w:rPr>
          <w:rFonts w:hint="default" w:ascii="仿宋" w:hAnsi="仿宋" w:eastAsia="仿宋" w:cs="仿宋"/>
          <w:b/>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44"/>
          <w:szCs w:val="44"/>
          <w:bdr w:val="none" w:color="auto" w:sz="0" w:space="0"/>
          <w:shd w:val="clear" w:fill="FFFFFF"/>
          <w:lang w:val="en-US" w:eastAsia="zh-CN" w:bidi="ar"/>
        </w:rPr>
        <w:t>2017年</w:t>
      </w:r>
      <w:r>
        <w:rPr>
          <w:rFonts w:hint="default" w:ascii="仿宋" w:hAnsi="仿宋" w:eastAsia="仿宋" w:cs="仿宋"/>
          <w:b w:val="0"/>
          <w:i w:val="0"/>
          <w:caps w:val="0"/>
          <w:color w:val="333333"/>
          <w:spacing w:val="0"/>
          <w:kern w:val="0"/>
          <w:sz w:val="44"/>
          <w:szCs w:val="44"/>
          <w:u w:val="none"/>
          <w:bdr w:val="none" w:color="auto" w:sz="0" w:space="0"/>
          <w:shd w:val="clear" w:fill="FFFFFF"/>
          <w:lang w:val="en-US" w:eastAsia="zh-CN" w:bidi="ar"/>
        </w:rPr>
        <w:fldChar w:fldCharType="begin"/>
      </w:r>
      <w:r>
        <w:rPr>
          <w:rFonts w:hint="default" w:ascii="仿宋" w:hAnsi="仿宋" w:eastAsia="仿宋" w:cs="仿宋"/>
          <w:b w:val="0"/>
          <w:i w:val="0"/>
          <w:caps w:val="0"/>
          <w:color w:val="333333"/>
          <w:spacing w:val="0"/>
          <w:kern w:val="0"/>
          <w:sz w:val="44"/>
          <w:szCs w:val="44"/>
          <w:u w:val="none"/>
          <w:bdr w:val="none" w:color="auto" w:sz="0" w:space="0"/>
          <w:shd w:val="clear" w:fill="FFFFFF"/>
          <w:lang w:val="en-US" w:eastAsia="zh-CN" w:bidi="ar"/>
        </w:rPr>
        <w:instrText xml:space="preserve"> HYPERLINK "http://www.meitan.gov.cn/ewebeditor/uploadfile/20120809221813162.xls" \t "http://rsj.scsn.gov.cn/Item/_blank" </w:instrText>
      </w:r>
      <w:r>
        <w:rPr>
          <w:rFonts w:hint="default" w:ascii="仿宋" w:hAnsi="仿宋" w:eastAsia="仿宋" w:cs="仿宋"/>
          <w:b w:val="0"/>
          <w:i w:val="0"/>
          <w:caps w:val="0"/>
          <w:color w:val="333333"/>
          <w:spacing w:val="0"/>
          <w:kern w:val="0"/>
          <w:sz w:val="44"/>
          <w:szCs w:val="44"/>
          <w:u w:val="none"/>
          <w:bdr w:val="none" w:color="auto" w:sz="0" w:space="0"/>
          <w:shd w:val="clear" w:fill="FFFFFF"/>
          <w:lang w:val="en-US" w:eastAsia="zh-CN" w:bidi="ar"/>
        </w:rPr>
        <w:fldChar w:fldCharType="separate"/>
      </w:r>
      <w:r>
        <w:rPr>
          <w:rStyle w:val="7"/>
          <w:rFonts w:hint="default" w:ascii="仿宋" w:hAnsi="仿宋" w:eastAsia="仿宋" w:cs="仿宋"/>
          <w:b w:val="0"/>
          <w:i w:val="0"/>
          <w:caps w:val="0"/>
          <w:color w:val="000000"/>
          <w:spacing w:val="0"/>
          <w:sz w:val="44"/>
          <w:szCs w:val="44"/>
          <w:u w:val="none"/>
          <w:bdr w:val="none" w:color="auto" w:sz="0" w:space="0"/>
          <w:shd w:val="clear" w:fill="FFFFFF"/>
          <w:lang w:val="en-US"/>
        </w:rPr>
        <w:t>安居一中考聘中学教师报名表</w:t>
      </w:r>
      <w:r>
        <w:rPr>
          <w:rFonts w:hint="default" w:ascii="仿宋" w:hAnsi="仿宋" w:eastAsia="仿宋" w:cs="仿宋"/>
          <w:b w:val="0"/>
          <w:i w:val="0"/>
          <w:caps w:val="0"/>
          <w:color w:val="333333"/>
          <w:spacing w:val="0"/>
          <w:kern w:val="0"/>
          <w:sz w:val="44"/>
          <w:szCs w:val="4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righ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right"/>
        <w:rPr>
          <w:rFonts w:hint="default" w:ascii="Tahoma" w:hAnsi="Tahoma" w:eastAsia="Tahoma" w:cs="Tahoma"/>
          <w:b w:val="0"/>
          <w:i w:val="0"/>
          <w:caps w:val="0"/>
          <w:color w:val="000000"/>
          <w:spacing w:val="0"/>
          <w:sz w:val="21"/>
          <w:szCs w:val="21"/>
        </w:rPr>
      </w:pPr>
      <w:r>
        <w:rPr>
          <w:rFonts w:hint="default" w:ascii="仿宋" w:hAnsi="仿宋" w:eastAsia="仿宋" w:cs="仿宋"/>
          <w:b w:val="0"/>
          <w:i w:val="0"/>
          <w:caps w:val="0"/>
          <w:color w:val="000000"/>
          <w:spacing w:val="0"/>
          <w:kern w:val="0"/>
          <w:sz w:val="24"/>
          <w:szCs w:val="24"/>
          <w:bdr w:val="none" w:color="auto" w:sz="0" w:space="0"/>
          <w:shd w:val="clear" w:fill="FFFFFF"/>
          <w:lang w:val="en-US" w:eastAsia="zh-CN" w:bidi="ar"/>
        </w:rPr>
        <w:t>时间：     年    月    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Tahoma" w:hAnsi="Tahoma" w:eastAsia="Tahoma" w:cs="Tahoma"/>
          <w:b w:val="0"/>
          <w:i w:val="0"/>
          <w:caps w:val="0"/>
          <w:color w:val="000000"/>
          <w:spacing w:val="0"/>
          <w:sz w:val="21"/>
          <w:szCs w:val="21"/>
        </w:rPr>
      </w:pPr>
      <w:r>
        <w:rPr>
          <w:rFonts w:hint="default" w:ascii="Tahoma" w:hAnsi="Tahoma" w:eastAsia="Tahoma" w:cs="Tahoma"/>
          <w:b w:val="0"/>
          <w:i w:val="0"/>
          <w:caps w:val="0"/>
          <w:color w:val="000000"/>
          <w:spacing w:val="0"/>
          <w:sz w:val="21"/>
          <w:szCs w:val="21"/>
          <w:bdr w:val="none" w:color="auto" w:sz="0" w:space="0"/>
          <w:shd w:val="clear" w:fill="FFFFFF"/>
        </w:rPr>
        <w:t> </w:t>
      </w:r>
    </w:p>
    <w:tbl>
      <w:tblPr>
        <w:tblW w:w="8424" w:type="dxa"/>
        <w:tblInd w:w="93" w:type="dxa"/>
        <w:shd w:val="clear" w:color="auto" w:fill="FFFFFF"/>
        <w:tblLayout w:type="fixed"/>
        <w:tblCellMar>
          <w:top w:w="0" w:type="dxa"/>
          <w:left w:w="0" w:type="dxa"/>
          <w:bottom w:w="0" w:type="dxa"/>
          <w:right w:w="0" w:type="dxa"/>
        </w:tblCellMar>
      </w:tblPr>
      <w:tblGrid>
        <w:gridCol w:w="1488"/>
        <w:gridCol w:w="1087"/>
        <w:gridCol w:w="521"/>
        <w:gridCol w:w="183"/>
        <w:gridCol w:w="334"/>
        <w:gridCol w:w="539"/>
        <w:gridCol w:w="723"/>
        <w:gridCol w:w="71"/>
        <w:gridCol w:w="749"/>
        <w:gridCol w:w="796"/>
        <w:gridCol w:w="483"/>
        <w:gridCol w:w="483"/>
        <w:gridCol w:w="967"/>
      </w:tblGrid>
      <w:tr>
        <w:tblPrEx>
          <w:shd w:val="clear" w:color="auto" w:fill="FFFFFF"/>
          <w:tblLayout w:type="fixed"/>
          <w:tblCellMar>
            <w:top w:w="0" w:type="dxa"/>
            <w:left w:w="0" w:type="dxa"/>
            <w:bottom w:w="0" w:type="dxa"/>
            <w:right w:w="0" w:type="dxa"/>
          </w:tblCellMar>
        </w:tblPrEx>
        <w:trPr>
          <w:trHeight w:val="754" w:hRule="atLeast"/>
        </w:trPr>
        <w:tc>
          <w:tcPr>
            <w:tcW w:w="148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姓    名</w:t>
            </w:r>
          </w:p>
        </w:tc>
        <w:tc>
          <w:tcPr>
            <w:tcW w:w="108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52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别</w:t>
            </w:r>
          </w:p>
        </w:tc>
        <w:tc>
          <w:tcPr>
            <w:tcW w:w="517"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53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民族</w:t>
            </w:r>
          </w:p>
        </w:tc>
        <w:tc>
          <w:tcPr>
            <w:tcW w:w="72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820"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年月</w:t>
            </w:r>
          </w:p>
        </w:tc>
        <w:tc>
          <w:tcPr>
            <w:tcW w:w="1279"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1450" w:type="dxa"/>
            <w:gridSpan w:val="2"/>
            <w:vMerge w:val="restart"/>
            <w:tcBorders>
              <w:top w:val="single" w:color="auto" w:sz="8" w:space="0"/>
              <w:left w:val="nil"/>
              <w:bottom w:val="single" w:color="auto"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贴照片处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（1寸）</w:t>
            </w:r>
          </w:p>
        </w:tc>
      </w:tr>
      <w:tr>
        <w:tblPrEx>
          <w:tblLayout w:type="fixed"/>
          <w:tblCellMar>
            <w:top w:w="0" w:type="dxa"/>
            <w:left w:w="0" w:type="dxa"/>
            <w:bottom w:w="0" w:type="dxa"/>
            <w:right w:w="0" w:type="dxa"/>
          </w:tblCellMar>
        </w:tblPrEx>
        <w:trPr>
          <w:trHeight w:val="810" w:hRule="atLeast"/>
        </w:trPr>
        <w:tc>
          <w:tcPr>
            <w:tcW w:w="14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工作单位</w:t>
            </w:r>
          </w:p>
        </w:tc>
        <w:tc>
          <w:tcPr>
            <w:tcW w:w="2664" w:type="dxa"/>
            <w:gridSpan w:val="5"/>
            <w:tcBorders>
              <w:top w:val="nil"/>
              <w:left w:val="nil"/>
              <w:bottom w:val="single" w:color="auto"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1543"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参加工作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时间</w:t>
            </w:r>
          </w:p>
        </w:tc>
        <w:tc>
          <w:tcPr>
            <w:tcW w:w="1279" w:type="dxa"/>
            <w:gridSpan w:val="2"/>
            <w:tcBorders>
              <w:top w:val="nil"/>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1450" w:type="dxa"/>
            <w:gridSpan w:val="2"/>
            <w:vMerge w:val="continue"/>
            <w:tcBorders>
              <w:top w:val="single" w:color="auto" w:sz="8" w:space="0"/>
              <w:left w:val="nil"/>
              <w:bottom w:val="single" w:color="auto" w:sz="8" w:space="0"/>
              <w:right w:val="single" w:color="000000" w:sz="8" w:space="0"/>
            </w:tcBorders>
            <w:shd w:val="clear" w:color="auto" w:fill="FFFFFF"/>
            <w:tcMar>
              <w:left w:w="108" w:type="dxa"/>
              <w:right w:w="108" w:type="dxa"/>
            </w:tcMar>
            <w:vAlign w:val="center"/>
          </w:tcPr>
          <w:p>
            <w:pPr>
              <w:rPr>
                <w:rFonts w:hint="default" w:ascii="Tahoma" w:hAnsi="Tahoma" w:eastAsia="Tahoma" w:cs="Tahoma"/>
                <w:b w:val="0"/>
                <w:i w:val="0"/>
                <w:caps w:val="0"/>
                <w:color w:val="000000"/>
                <w:spacing w:val="0"/>
                <w:sz w:val="21"/>
                <w:szCs w:val="21"/>
              </w:rPr>
            </w:pPr>
          </w:p>
        </w:tc>
      </w:tr>
      <w:tr>
        <w:tblPrEx>
          <w:tblLayout w:type="fixed"/>
          <w:tblCellMar>
            <w:top w:w="0" w:type="dxa"/>
            <w:left w:w="0" w:type="dxa"/>
            <w:bottom w:w="0" w:type="dxa"/>
            <w:right w:w="0" w:type="dxa"/>
          </w:tblCellMar>
        </w:tblPrEx>
        <w:trPr>
          <w:trHeight w:val="821" w:hRule="atLeast"/>
        </w:trPr>
        <w:tc>
          <w:tcPr>
            <w:tcW w:w="14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最高学历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及毕业学校</w:t>
            </w:r>
          </w:p>
        </w:tc>
        <w:tc>
          <w:tcPr>
            <w:tcW w:w="2664" w:type="dxa"/>
            <w:gridSpan w:val="5"/>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1543"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所学专业</w:t>
            </w:r>
          </w:p>
        </w:tc>
        <w:tc>
          <w:tcPr>
            <w:tcW w:w="1279"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1450" w:type="dxa"/>
            <w:gridSpan w:val="2"/>
            <w:vMerge w:val="continue"/>
            <w:tcBorders>
              <w:top w:val="single" w:color="auto" w:sz="8" w:space="0"/>
              <w:left w:val="nil"/>
              <w:bottom w:val="single" w:color="auto" w:sz="8" w:space="0"/>
              <w:right w:val="single" w:color="000000" w:sz="8" w:space="0"/>
            </w:tcBorders>
            <w:shd w:val="clear" w:color="auto" w:fill="FFFFFF"/>
            <w:tcMar>
              <w:left w:w="108" w:type="dxa"/>
              <w:right w:w="108" w:type="dxa"/>
            </w:tcMar>
            <w:vAlign w:val="center"/>
          </w:tcPr>
          <w:p>
            <w:pPr>
              <w:rPr>
                <w:rFonts w:hint="default" w:ascii="Tahoma" w:hAnsi="Tahoma" w:eastAsia="Tahoma" w:cs="Tahoma"/>
                <w:b w:val="0"/>
                <w:i w:val="0"/>
                <w:caps w:val="0"/>
                <w:color w:val="000000"/>
                <w:spacing w:val="0"/>
                <w:sz w:val="21"/>
                <w:szCs w:val="21"/>
              </w:rPr>
            </w:pPr>
          </w:p>
        </w:tc>
      </w:tr>
      <w:tr>
        <w:tblPrEx>
          <w:tblLayout w:type="fixed"/>
          <w:tblCellMar>
            <w:top w:w="0" w:type="dxa"/>
            <w:left w:w="0" w:type="dxa"/>
            <w:bottom w:w="0" w:type="dxa"/>
            <w:right w:w="0" w:type="dxa"/>
          </w:tblCellMar>
        </w:tblPrEx>
        <w:trPr>
          <w:trHeight w:val="908" w:hRule="atLeast"/>
        </w:trPr>
        <w:tc>
          <w:tcPr>
            <w:tcW w:w="14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毕业时间</w:t>
            </w:r>
          </w:p>
        </w:tc>
        <w:tc>
          <w:tcPr>
            <w:tcW w:w="2664" w:type="dxa"/>
            <w:gridSpan w:val="5"/>
            <w:tcBorders>
              <w:top w:val="nil"/>
              <w:left w:val="nil"/>
              <w:bottom w:val="single" w:color="auto"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2822" w:type="dxa"/>
            <w:gridSpan w:val="5"/>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专业技术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职务及取得时间</w:t>
            </w:r>
          </w:p>
        </w:tc>
        <w:tc>
          <w:tcPr>
            <w:tcW w:w="145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1055" w:hRule="atLeast"/>
        </w:trPr>
        <w:tc>
          <w:tcPr>
            <w:tcW w:w="14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行政职务</w:t>
            </w:r>
          </w:p>
        </w:tc>
        <w:tc>
          <w:tcPr>
            <w:tcW w:w="108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704"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任职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时间</w:t>
            </w:r>
          </w:p>
        </w:tc>
        <w:tc>
          <w:tcPr>
            <w:tcW w:w="873" w:type="dxa"/>
            <w:gridSpan w:val="2"/>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1543"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入党时间</w:t>
            </w:r>
          </w:p>
        </w:tc>
        <w:tc>
          <w:tcPr>
            <w:tcW w:w="79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966"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状况</w:t>
            </w:r>
          </w:p>
        </w:tc>
        <w:tc>
          <w:tcPr>
            <w:tcW w:w="96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974" w:hRule="atLeast"/>
        </w:trPr>
        <w:tc>
          <w:tcPr>
            <w:tcW w:w="14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报考岗位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及学科</w:t>
            </w:r>
          </w:p>
        </w:tc>
        <w:tc>
          <w:tcPr>
            <w:tcW w:w="2664" w:type="dxa"/>
            <w:gridSpan w:val="5"/>
            <w:tcBorders>
              <w:top w:val="nil"/>
              <w:left w:val="nil"/>
              <w:bottom w:val="single" w:color="auto"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c>
          <w:tcPr>
            <w:tcW w:w="1543"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联系电话</w:t>
            </w:r>
          </w:p>
        </w:tc>
        <w:tc>
          <w:tcPr>
            <w:tcW w:w="2729" w:type="dxa"/>
            <w:gridSpan w:val="4"/>
            <w:tcBorders>
              <w:top w:val="single" w:color="auto" w:sz="8" w:space="0"/>
              <w:left w:val="nil"/>
              <w:bottom w:val="single" w:color="auto"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1515" w:hRule="atLeast"/>
        </w:trPr>
        <w:tc>
          <w:tcPr>
            <w:tcW w:w="14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学习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简历</w:t>
            </w:r>
          </w:p>
        </w:tc>
        <w:tc>
          <w:tcPr>
            <w:tcW w:w="6936" w:type="dxa"/>
            <w:gridSpan w:val="12"/>
            <w:tcBorders>
              <w:top w:val="nil"/>
              <w:left w:val="nil"/>
              <w:bottom w:val="single" w:color="auto"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1563" w:hRule="atLeast"/>
        </w:trPr>
        <w:tc>
          <w:tcPr>
            <w:tcW w:w="14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获奖情况</w:t>
            </w:r>
          </w:p>
        </w:tc>
        <w:tc>
          <w:tcPr>
            <w:tcW w:w="6936" w:type="dxa"/>
            <w:gridSpan w:val="12"/>
            <w:tcBorders>
              <w:top w:val="nil"/>
              <w:left w:val="nil"/>
              <w:bottom w:val="single" w:color="auto"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1822" w:hRule="atLeast"/>
        </w:trPr>
        <w:tc>
          <w:tcPr>
            <w:tcW w:w="148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仿宋" w:hAnsi="仿宋" w:eastAsia="仿宋" w:cs="仿宋"/>
                <w:b w:val="0"/>
                <w:i w:val="0"/>
                <w:caps w:val="0"/>
                <w:color w:val="000000"/>
                <w:spacing w:val="0"/>
                <w:kern w:val="0"/>
                <w:sz w:val="24"/>
                <w:szCs w:val="24"/>
                <w:bdr w:val="none" w:color="auto" w:sz="0" w:space="0"/>
                <w:lang w:val="en-US" w:eastAsia="zh-CN" w:bidi="ar"/>
              </w:rPr>
              <w:t>审核意见</w:t>
            </w:r>
          </w:p>
        </w:tc>
        <w:tc>
          <w:tcPr>
            <w:tcW w:w="3458"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仿宋" w:hAnsi="仿宋" w:eastAsia="仿宋" w:cs="仿宋"/>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仿宋" w:hAnsi="仿宋" w:eastAsia="仿宋" w:cs="仿宋"/>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仿宋" w:hAnsi="仿宋" w:eastAsia="仿宋" w:cs="仿宋"/>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仿宋" w:hAnsi="仿宋" w:eastAsia="仿宋" w:cs="仿宋"/>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仿宋" w:hAnsi="仿宋" w:eastAsia="仿宋" w:cs="仿宋"/>
                <w:b w:val="0"/>
                <w:i w:val="0"/>
                <w:caps w:val="0"/>
                <w:color w:val="000000"/>
                <w:spacing w:val="0"/>
                <w:kern w:val="0"/>
                <w:sz w:val="24"/>
                <w:szCs w:val="24"/>
                <w:bdr w:val="none" w:color="auto" w:sz="0" w:space="0"/>
                <w:lang w:val="en-US" w:eastAsia="zh-CN" w:bidi="ar"/>
              </w:rPr>
              <w:t>报考学校意见：</w:t>
            </w:r>
          </w:p>
        </w:tc>
        <w:tc>
          <w:tcPr>
            <w:tcW w:w="3478" w:type="dxa"/>
            <w:gridSpan w:val="5"/>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仿宋" w:hAnsi="仿宋" w:eastAsia="仿宋" w:cs="仿宋"/>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仿宋" w:hAnsi="仿宋" w:eastAsia="仿宋" w:cs="仿宋"/>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仿宋" w:hAnsi="仿宋" w:eastAsia="仿宋" w:cs="仿宋"/>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仿宋" w:hAnsi="仿宋" w:eastAsia="仿宋" w:cs="仿宋"/>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Fonts w:hint="default" w:ascii="仿宋" w:hAnsi="仿宋" w:eastAsia="仿宋" w:cs="仿宋"/>
                <w:b w:val="0"/>
                <w:i w:val="0"/>
                <w:caps w:val="0"/>
                <w:color w:val="000000"/>
                <w:spacing w:val="0"/>
                <w:kern w:val="0"/>
                <w:sz w:val="24"/>
                <w:szCs w:val="24"/>
                <w:bdr w:val="none" w:color="auto" w:sz="0" w:space="0"/>
                <w:lang w:val="en-US" w:eastAsia="zh-CN" w:bidi="ar"/>
              </w:rPr>
              <w:t>教育、人社部门意见：</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662CC4"/>
    <w:rsid w:val="2C773C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hint="default" w:ascii="微软雅黑" w:hAnsi="微软雅黑" w:eastAsia="微软雅黑" w:cs="微软雅黑"/>
      <w:color w:val="666666"/>
      <w:sz w:val="18"/>
      <w:szCs w:val="18"/>
      <w:u w:val="none"/>
    </w:rPr>
  </w:style>
  <w:style w:type="character" w:styleId="7">
    <w:name w:val="Hyperlink"/>
    <w:basedOn w:val="4"/>
    <w:uiPriority w:val="0"/>
    <w:rPr>
      <w:rFonts w:ascii="微软雅黑" w:hAnsi="微软雅黑" w:eastAsia="微软雅黑" w:cs="微软雅黑"/>
      <w:color w:val="666666"/>
      <w:sz w:val="18"/>
      <w:szCs w:val="18"/>
      <w:u w:val="none"/>
    </w:rPr>
  </w:style>
  <w:style w:type="character" w:customStyle="1" w:styleId="9">
    <w:name w:val="small"/>
    <w:basedOn w:val="4"/>
    <w:uiPriority w:val="0"/>
    <w:rPr>
      <w:sz w:val="21"/>
      <w:szCs w:val="21"/>
    </w:rPr>
  </w:style>
  <w:style w:type="character" w:customStyle="1" w:styleId="10">
    <w:name w:val="time2"/>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2017-07-06T02:33:00Z</dcterms:created>
  <dc:creator>Administrator</dc:creator>
  <cp:lastModifiedBy>Administrator</cp:lastModifiedBy>
  <dcterms:modified xsi:type="dcterms:W3CDTF">2017-07-06T07:29:00Z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