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宋体" w:hAnsi="宋体" w:eastAsia="宋体" w:cs="宋体"/>
          <w:b w:val="0"/>
          <w:i w:val="0"/>
          <w:caps w:val="0"/>
          <w:color w:val="333333"/>
          <w:spacing w:val="0"/>
          <w:sz w:val="21"/>
          <w:szCs w:val="21"/>
        </w:rPr>
      </w:pPr>
      <w:bookmarkStart w:id="0" w:name="_GoBack"/>
      <w:r>
        <w:rPr>
          <w:rFonts w:ascii="方正小标宋简体" w:hAnsi="方正小标宋简体" w:eastAsia="方正小标宋简体" w:cs="方正小标宋简体"/>
          <w:b w:val="0"/>
          <w:i w:val="0"/>
          <w:caps w:val="0"/>
          <w:color w:val="333333"/>
          <w:spacing w:val="0"/>
          <w:sz w:val="43"/>
          <w:szCs w:val="43"/>
          <w:bdr w:val="none" w:color="auto" w:sz="0" w:space="0"/>
          <w:shd w:val="clear" w:fill="FFFFFF"/>
        </w:rPr>
        <w:t>安阳市殷都区2017年公开招聘教师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宋体" w:hAnsi="宋体" w:eastAsia="宋体" w:cs="宋体"/>
          <w:b w:val="0"/>
          <w:i w:val="0"/>
          <w:caps w:val="0"/>
          <w:color w:val="333333"/>
          <w:spacing w:val="0"/>
          <w:sz w:val="21"/>
          <w:szCs w:val="21"/>
        </w:rPr>
      </w:pPr>
      <w:r>
        <w:rPr>
          <w:rFonts w:hint="eastAsia" w:ascii="方正小标宋简体" w:hAnsi="方正小标宋简体" w:eastAsia="方正小标宋简体" w:cs="方正小标宋简体"/>
          <w:b w:val="0"/>
          <w:i w:val="0"/>
          <w:caps w:val="0"/>
          <w:color w:val="333333"/>
          <w:spacing w:val="0"/>
          <w:sz w:val="43"/>
          <w:szCs w:val="43"/>
          <w:bdr w:val="none" w:color="auto" w:sz="0" w:space="0"/>
          <w:shd w:val="clear" w:fill="FFFFFF"/>
        </w:rPr>
        <w:t>工 作 方 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ascii="仿宋_GB2312" w:hAnsi="仿宋_GB2312" w:eastAsia="仿宋_GB2312" w:cs="仿宋_GB2312"/>
          <w:b w:val="0"/>
          <w:i w:val="0"/>
          <w:caps w:val="0"/>
          <w:color w:val="333333"/>
          <w:spacing w:val="0"/>
          <w:sz w:val="31"/>
          <w:szCs w:val="31"/>
          <w:bdr w:val="none" w:color="auto" w:sz="0" w:space="0"/>
          <w:shd w:val="clear" w:fill="FFFFFF"/>
        </w:rPr>
        <w:t>为进一步优化教师队伍结构，提高教育教学质量，促进教育事业的健康发展，根据《事业单位公开招聘人员暂行规定》（人事部2005年第6号令）、《事业单位人事管理条例》（中华人民共和国国务院令第652号）、《河南省事业单位公开招聘工作规程》（豫人社〔2015〕55号）等有关政策文件规定，经区委、区政府同意，决定为都里镇等偏远乡镇中小学及安阳县一中、三中公开招聘教师，经费形式为全供事业。为做好招聘工作，特制定本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ascii="黑体" w:hAnsi="宋体" w:eastAsia="黑体" w:cs="黑体"/>
          <w:b/>
          <w:i w:val="0"/>
          <w:caps w:val="0"/>
          <w:color w:val="333333"/>
          <w:spacing w:val="0"/>
          <w:sz w:val="31"/>
          <w:szCs w:val="31"/>
          <w:bdr w:val="none" w:color="auto" w:sz="0" w:space="0"/>
          <w:shd w:val="clear" w:fill="FFFFFF"/>
        </w:rPr>
        <w:t>一、招聘计划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计划为都里镇等偏远乡镇中小学招聘教师84名，为安阳县一中、三中招聘教师36名。具体招聘单位、职数及条件见附件1《安阳市殷都区2017年公开招聘教师岗位表》。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sz w:val="31"/>
          <w:szCs w:val="31"/>
          <w:bdr w:val="none" w:color="auto" w:sz="0" w:space="0"/>
          <w:shd w:val="clear" w:fill="FFFFFF"/>
        </w:rPr>
        <w:t>二、招聘范围、对象和报考条件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ascii="楷体_GB2312" w:hAnsi="楷体_GB2312" w:eastAsia="楷体_GB2312" w:cs="楷体_GB2312"/>
          <w:b/>
          <w:i w:val="0"/>
          <w:caps w:val="0"/>
          <w:color w:val="333333"/>
          <w:spacing w:val="0"/>
          <w:sz w:val="31"/>
          <w:szCs w:val="31"/>
          <w:bdr w:val="none" w:color="auto" w:sz="0" w:space="0"/>
          <w:shd w:val="clear" w:fill="FFFFFF"/>
        </w:rPr>
        <w:t>（一）招聘的范围和对象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高中教师岗位招聘具有全日制本科及以上学历毕业生；初中教师岗位招聘具有安阳市范围内户籍（含各县区）全日制本科及以上学历毕业生；小学教师岗位招聘具有安阳市范围内户籍（含各县区）全日制专科及以上学历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楷体_GB2312" w:hAnsi="楷体_GB2312" w:eastAsia="楷体_GB2312" w:cs="楷体_GB2312"/>
          <w:b/>
          <w:i w:val="0"/>
          <w:caps w:val="0"/>
          <w:color w:val="333333"/>
          <w:spacing w:val="0"/>
          <w:sz w:val="31"/>
          <w:szCs w:val="31"/>
          <w:bdr w:val="none" w:color="auto" w:sz="0" w:space="0"/>
          <w:shd w:val="clear" w:fill="FFFFFF"/>
        </w:rPr>
        <w:t>（二）报考条件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i w:val="0"/>
          <w:caps w:val="0"/>
          <w:color w:val="333333"/>
          <w:spacing w:val="0"/>
          <w:sz w:val="31"/>
          <w:szCs w:val="31"/>
          <w:bdr w:val="none" w:color="auto" w:sz="0" w:space="0"/>
          <w:shd w:val="clear" w:fill="FFFFFF"/>
        </w:rPr>
        <w:t>应聘人员必须具备下列条件：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1.具有中华人民共和国国籍；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2.遵守宪法和法律；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3.具有良好的品行；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4.身体健康，适应岗位要求的身体条件；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5.符合所报岗位要求的专业、学历及其他条件；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6.应聘人员年龄在30周岁以下（1987年10月11日以后出生）,目前在殷都区公办中小学工作且在殷都区公办中小学连续从事教学工作2年以上（含2年）和具有全日制硕士研究生学历的年龄可放宽到35周岁以下（1982年10月11日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i w:val="0"/>
          <w:caps w:val="0"/>
          <w:color w:val="333333"/>
          <w:spacing w:val="0"/>
          <w:sz w:val="31"/>
          <w:szCs w:val="31"/>
          <w:bdr w:val="none" w:color="auto" w:sz="0" w:space="0"/>
          <w:shd w:val="clear" w:fill="FFFFFF"/>
        </w:rPr>
        <w:t>有下列情形之一的不得应聘：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1.曾因犯罪受过刑事处罚的；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2.曾被开除公职的；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3.受党纪、政纪处分，处分期未满的；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4.因涉嫌违法违纪，正在接受审查的；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5.安阳市（含各县区）范围内已在编的正式教师；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6.《事业单位公开招聘人员暂行规定》（2005年人事部第6号部长令）中有关回避制度规定情形的；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7.普通高等院校在校生;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8.其它不符合应聘资格条件的。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sz w:val="31"/>
          <w:szCs w:val="31"/>
          <w:bdr w:val="none" w:color="auto" w:sz="0" w:space="0"/>
          <w:shd w:val="clear" w:fill="FFFFFF"/>
        </w:rPr>
        <w:t>三、招聘程序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楷体_GB2312" w:hAnsi="楷体_GB2312" w:eastAsia="楷体_GB2312" w:cs="楷体_GB2312"/>
          <w:b/>
          <w:i w:val="0"/>
          <w:caps w:val="0"/>
          <w:color w:val="333333"/>
          <w:spacing w:val="0"/>
          <w:sz w:val="31"/>
          <w:szCs w:val="31"/>
          <w:bdr w:val="none" w:color="auto" w:sz="0" w:space="0"/>
          <w:shd w:val="clear" w:fill="FFFFFF"/>
        </w:rPr>
        <w:t>（一）发布招聘公告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2017年10月11日，在中国事业单位考试网（http://www.chinasyks.org.cn/c/default.aspx）、殷都区人民政府网（http://www.yindu.gov.cn ）发布招聘公告。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65"/>
        <w:rPr>
          <w:rFonts w:ascii="宋体" w:hAnsi="宋体" w:eastAsia="宋体" w:cs="宋体"/>
          <w:b w:val="0"/>
          <w:i w:val="0"/>
          <w:caps w:val="0"/>
          <w:color w:val="333333"/>
          <w:spacing w:val="0"/>
          <w:sz w:val="21"/>
          <w:szCs w:val="21"/>
        </w:rPr>
      </w:pPr>
      <w:r>
        <w:rPr>
          <w:rFonts w:hint="eastAsia" w:ascii="楷体_GB2312" w:hAnsi="楷体_GB2312" w:eastAsia="楷体_GB2312" w:cs="楷体_GB2312"/>
          <w:b/>
          <w:i w:val="0"/>
          <w:caps w:val="0"/>
          <w:color w:val="333333"/>
          <w:spacing w:val="0"/>
          <w:sz w:val="31"/>
          <w:szCs w:val="31"/>
          <w:bdr w:val="none" w:color="auto" w:sz="0" w:space="0"/>
          <w:shd w:val="clear" w:fill="FFFFFF"/>
        </w:rPr>
        <w:t>（二）报名和资格审查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i w:val="0"/>
          <w:caps w:val="0"/>
          <w:color w:val="333333"/>
          <w:spacing w:val="0"/>
          <w:sz w:val="31"/>
          <w:szCs w:val="31"/>
          <w:bdr w:val="none" w:color="auto" w:sz="0" w:space="0"/>
          <w:shd w:val="clear" w:fill="FFFFFF"/>
        </w:rPr>
        <w:t>1、报名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
        <w:rPr>
          <w:rFonts w:ascii="宋体" w:hAnsi="宋体" w:eastAsia="宋体" w:cs="宋体"/>
          <w:b w:val="0"/>
          <w:i w:val="0"/>
          <w:caps w:val="0"/>
          <w:color w:val="333333"/>
          <w:spacing w:val="0"/>
          <w:sz w:val="21"/>
          <w:szCs w:val="21"/>
        </w:rPr>
      </w:pPr>
      <w:r>
        <w:rPr>
          <w:rFonts w:hint="eastAsia" w:ascii="仿宋_GB2312" w:hAnsi="仿宋_GB2312" w:eastAsia="仿宋_GB2312" w:cs="仿宋_GB2312"/>
          <w:b/>
          <w:i w:val="0"/>
          <w:caps w:val="0"/>
          <w:color w:val="333333"/>
          <w:spacing w:val="0"/>
          <w:sz w:val="31"/>
          <w:szCs w:val="31"/>
          <w:bdr w:val="none" w:color="auto" w:sz="0" w:space="0"/>
          <w:shd w:val="clear" w:fill="FFFFFF"/>
        </w:rPr>
        <w:t>（1）报名方式和时间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本次招聘采用网上报名方式进行。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报名网址：中国事业单位考试网（http://www.chinasyks.org.cn/c/default.aspx）。</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报名时间：2017年10月23日至10月25日（逾期不再受理）。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19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应聘人员可在2017年10月23日9:00至10月25日17:00期间登录报名网站，进入报名系统进行报名，如实填写、提交相关个人信息资料，并按要求上传本人电子照片（</w:t>
      </w:r>
      <w:r>
        <w:rPr>
          <w:rFonts w:hint="eastAsia" w:ascii="黑体" w:hAnsi="宋体" w:eastAsia="黑体" w:cs="黑体"/>
          <w:b w:val="0"/>
          <w:i w:val="0"/>
          <w:caps w:val="0"/>
          <w:color w:val="333333"/>
          <w:spacing w:val="0"/>
          <w:sz w:val="31"/>
          <w:szCs w:val="31"/>
          <w:bdr w:val="none" w:color="auto" w:sz="0" w:space="0"/>
          <w:shd w:val="clear" w:fill="FFFFFF"/>
        </w:rPr>
        <w:t>近期彩色红、蓝、或白底免冠正面照片</w:t>
      </w:r>
      <w:r>
        <w:rPr>
          <w:rFonts w:hint="eastAsia" w:ascii="仿宋_GB2312" w:hAnsi="仿宋_GB2312" w:eastAsia="仿宋_GB2312" w:cs="仿宋_GB2312"/>
          <w:b w:val="0"/>
          <w:i w:val="0"/>
          <w:caps w:val="0"/>
          <w:color w:val="333333"/>
          <w:spacing w:val="0"/>
          <w:sz w:val="31"/>
          <w:szCs w:val="31"/>
          <w:bdr w:val="none" w:color="auto" w:sz="0" w:space="0"/>
          <w:shd w:val="clear" w:fill="FFFFFF"/>
        </w:rPr>
        <w:t>，JPG格式，高度105至160像素内，宽度75至120像素内，大小20KB以下，必须反映本人特征，否则无法通过审查）。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19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应聘人员所学专业应与所报岗位专业一致或相近，教师资格证书任教学科与所报岗位专业一致或相近。报考高中教师岗位和英语、音乐、美术、体育、信息技术岗位的必须具备相应的教师资格证；报考中小学语文岗位需提供二级甲等及以上普通话证书，其它岗位需提供二级乙等及以上普通话证书，报考高中、初中英语岗位需提供英语专业四级及以上证书；每人限报一个岗位。应聘人员一律使用居民第二代身份证报名。每日报名情况统计次日在殷都区政府网站公布，报名结束后，报名人数与拟聘用人数不足3：1的岗位，按比例相应核减招聘岗位人数或取消招聘计划。取消岗位招聘计划的，报考该岗位的报考人员可改报其他岗位，不愿意改报其他岗位的，退还笔试考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19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资格审查工作贯穿于招聘工作的全过程。应聘人员报名时提交的信息和提供的有关材料必须真实有效。凡发现与招聘要求的资格条件不符以及提供虚假材料的，取消其聘用资格。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19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报考申请被接受后，将向报考者反馈一个报名序号。报名序号是报考者查询报考资格审查结果、网上缴费、下载打印准考证和成绩查询等事项的重要依据。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w:t>
      </w:r>
      <w:r>
        <w:rPr>
          <w:rFonts w:hint="eastAsia" w:ascii="仿宋_GB2312" w:hAnsi="仿宋_GB2312" w:eastAsia="仿宋_GB2312" w:cs="仿宋_GB2312"/>
          <w:b/>
          <w:i w:val="0"/>
          <w:caps w:val="0"/>
          <w:color w:val="333333"/>
          <w:spacing w:val="0"/>
          <w:sz w:val="31"/>
          <w:szCs w:val="31"/>
          <w:bdr w:val="none" w:color="auto" w:sz="0" w:space="0"/>
          <w:shd w:val="clear" w:fill="FFFFFF"/>
        </w:rPr>
        <w:t>（2）查询资格初审结果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应聘人员应慎重选报报考岗位，报考信息一经初审通过，不能更改。应聘人员在提交报考申请后，请及时登录报名网站查询资格初审结果。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w:t>
      </w:r>
      <w:r>
        <w:rPr>
          <w:rFonts w:hint="eastAsia" w:ascii="仿宋_GB2312" w:hAnsi="仿宋_GB2312" w:eastAsia="仿宋_GB2312" w:cs="仿宋_GB2312"/>
          <w:b/>
          <w:i w:val="0"/>
          <w:caps w:val="0"/>
          <w:color w:val="333333"/>
          <w:spacing w:val="0"/>
          <w:sz w:val="31"/>
          <w:szCs w:val="31"/>
          <w:bdr w:val="none" w:color="auto" w:sz="0" w:space="0"/>
          <w:shd w:val="clear" w:fill="FFFFFF"/>
        </w:rPr>
        <w:t>（3）报名确认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通过资格初审的应聘人员需进行报名确认，并按网上提示的缴费办法缴纳报名费60元，缴费截止时间：2017年10月27日17:00，未按期参加报名确认和缴费的视为自动放弃。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缴费成功后下载打印附件2《安阳市殷都区2017年公开招聘教师报名登记表》,（附件2须报名系统自动生成，以备现场资格确认时使用）。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i w:val="0"/>
          <w:caps w:val="0"/>
          <w:color w:val="333333"/>
          <w:spacing w:val="0"/>
          <w:sz w:val="31"/>
          <w:szCs w:val="31"/>
          <w:bdr w:val="none" w:color="auto" w:sz="0" w:space="0"/>
          <w:shd w:val="clear" w:fill="FFFFFF"/>
        </w:rPr>
        <w:t>　　2.准考证打印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通过资格初审并按规定缴纳费用的应聘人员，在2017年11月1日9：00至11月5日8：00，登录报名网站自行下载打印准考证（A4纸），打印时使用激光打印机或喷墨打印机，严禁使用针式打印机。准考证上必须打印出（报名系统自动生成的）照片，自贴照片无效，准考证无需盖章。报考者按照准考证上指定的时间、地点参加考试。笔试时需携带本人身份证、准考证，两证缺一不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315"/>
        <w:rPr>
          <w:rFonts w:ascii="宋体" w:hAnsi="宋体" w:eastAsia="宋体" w:cs="宋体"/>
          <w:b w:val="0"/>
          <w:i w:val="0"/>
          <w:caps w:val="0"/>
          <w:color w:val="333333"/>
          <w:spacing w:val="0"/>
          <w:sz w:val="21"/>
          <w:szCs w:val="21"/>
        </w:rPr>
      </w:pPr>
      <w:r>
        <w:rPr>
          <w:rFonts w:hint="eastAsia" w:ascii="楷体_GB2312" w:hAnsi="楷体_GB2312" w:eastAsia="楷体_GB2312" w:cs="楷体_GB2312"/>
          <w:b/>
          <w:i w:val="0"/>
          <w:caps w:val="0"/>
          <w:color w:val="333333"/>
          <w:spacing w:val="0"/>
          <w:sz w:val="31"/>
          <w:szCs w:val="31"/>
          <w:bdr w:val="none" w:color="auto" w:sz="0" w:space="0"/>
          <w:shd w:val="clear" w:fill="FFFFFF"/>
        </w:rPr>
        <w:t>（三）笔试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笔试采取统一命题，统一组织，统一评分的方式进行。笔试科目为《教育理论（教育学、教育心理学）》和《公共基础知识》两科，每科满分均为100分。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笔试成绩=《教育理论（教育学、教育心理学）》×60%+《公共基础知识》×40%；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笔试时间：2017年11月5日上午，具体时间、地点以准考证打印为准。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笔试成绩在殷都区人民政府网（http://www.yindu.gov.cn ）上公布。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65"/>
        <w:rPr>
          <w:rFonts w:ascii="宋体" w:hAnsi="宋体" w:eastAsia="宋体" w:cs="宋体"/>
          <w:b w:val="0"/>
          <w:i w:val="0"/>
          <w:caps w:val="0"/>
          <w:color w:val="333333"/>
          <w:spacing w:val="0"/>
          <w:sz w:val="21"/>
          <w:szCs w:val="21"/>
        </w:rPr>
      </w:pPr>
      <w:r>
        <w:rPr>
          <w:rFonts w:hint="eastAsia" w:ascii="楷体_GB2312" w:hAnsi="楷体_GB2312" w:eastAsia="楷体_GB2312" w:cs="楷体_GB2312"/>
          <w:b/>
          <w:i w:val="0"/>
          <w:caps w:val="0"/>
          <w:color w:val="333333"/>
          <w:spacing w:val="0"/>
          <w:sz w:val="31"/>
          <w:szCs w:val="31"/>
          <w:bdr w:val="none" w:color="auto" w:sz="0" w:space="0"/>
          <w:shd w:val="clear" w:fill="FFFFFF"/>
        </w:rPr>
        <w:t>（四）面试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根据报考同一岗位应聘人员的笔试成绩由高分至低分按1:3的比例确定进入面试人选。比例内末位应聘人员出现笔试成绩并列时，同时确定为进入面试范围人选。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面试前，将进行现场资格确认。具体时间、地点在殷都区人民政府网（http://www.yindu.gov.cn ）上公布。面试资格确认需提供的材料：持本人有效期内的二代身份证及户口本、报名登记表、笔试准考证、毕业证、学位证、就业报到证、普通话证、教师资格证等相关资格证件原件及复印件;近期免冠同底一寸彩色照片4张；目前在殷都区公办中小学工作且在殷都区公办中小学连续从事教学工作2年以上（含2年）的应聘者，需持学校或乡镇中心校证明和加盖所在单位公章的工资表复印件；拟面试考生为留学回国人员的，还需持教育部留学服务中心出具的国外学历学位认证书。证件材料不全、不真实或与报考岗位条件不相符的，取消面试资格。根据笔试成绩，在报考同一岗位的人员中，从高分到低分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面试采取讲课、答辩的方式进行，其中讲课10分钟，答辩5分钟。每人准备时间为15分钟。面试满分为100分。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考试总成绩=笔试成绩×40%+面试成绩×60%（保留小数点后两位）。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楷体_GB2312" w:hAnsi="楷体_GB2312" w:eastAsia="楷体_GB2312" w:cs="楷体_GB2312"/>
          <w:b/>
          <w:i w:val="0"/>
          <w:caps w:val="0"/>
          <w:color w:val="333333"/>
          <w:spacing w:val="0"/>
          <w:sz w:val="31"/>
          <w:szCs w:val="31"/>
          <w:bdr w:val="none" w:color="auto" w:sz="0" w:space="0"/>
          <w:shd w:val="clear" w:fill="FFFFFF"/>
        </w:rPr>
        <w:t>（五）体检与考察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根据考试总成绩，按每个岗位招聘人数1：1的比例从高分到低分确定参加体检、考察人员。考试总成绩相同，按面试成绩由高分到低分确定体检、考察人员,如面试成绩也相同，按教育理论成绩由高分到低分确定体检考察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体检按照河南省教师资格管理办公室关于《河南省教师资格申请人员体格检查标准（2010年修订试行）的通知》（豫教资办〔2010〕8号）标准组织实施。体检费用由应聘人员自理。体检在安阳市殷都区招聘教师工作领导小组监督指导下，由招聘单位和主管部门具体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放弃体检或体检不合格的，在同岗位应聘人员中，按考试总成绩从高分到低分依次递补，考试总成绩相同，按面试成绩由高分到低分依次递补。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考察按照有关规定，由招聘单位和主管部门具体组织实施。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放弃考察或考察不合格的，取消其聘用资格，不再递补。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楷体_GB2312" w:hAnsi="楷体_GB2312" w:eastAsia="楷体_GB2312" w:cs="楷体_GB2312"/>
          <w:b/>
          <w:i w:val="0"/>
          <w:caps w:val="0"/>
          <w:color w:val="333333"/>
          <w:spacing w:val="0"/>
          <w:sz w:val="31"/>
          <w:szCs w:val="31"/>
          <w:bdr w:val="none" w:color="auto" w:sz="0" w:space="0"/>
          <w:shd w:val="clear" w:fill="FFFFFF"/>
        </w:rPr>
        <w:t>（六）公示招聘结果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按照考试总成绩、体检、考察结果确定拟聘用人员，在殷都区人民政府网（http://www.yindu.gov.cn ）公示。公示时间为7个工作日。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楷体_GB2312" w:hAnsi="楷体_GB2312" w:eastAsia="楷体_GB2312" w:cs="楷体_GB2312"/>
          <w:b/>
          <w:i w:val="0"/>
          <w:caps w:val="0"/>
          <w:color w:val="333333"/>
          <w:spacing w:val="0"/>
          <w:sz w:val="31"/>
          <w:szCs w:val="31"/>
          <w:bdr w:val="none" w:color="auto" w:sz="0" w:space="0"/>
          <w:shd w:val="clear" w:fill="FFFFFF"/>
        </w:rPr>
        <w:t>（七）办理聘用手续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公示结束无异议后，由用人单位填写《事业单位公开招聘人员审批表》，主管部门汇总后，报区人力资源和社会保障局审批。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拟聘人员与用人单位签订《聘用合同》，聘期3年</w:t>
      </w:r>
      <w:r>
        <w:rPr>
          <w:rFonts w:hint="eastAsia" w:ascii="仿宋_GB2312" w:hAnsi="仿宋_GB2312" w:eastAsia="仿宋_GB2312" w:cs="仿宋_GB2312"/>
          <w:b w:val="0"/>
          <w:i w:val="0"/>
          <w:caps w:val="0"/>
          <w:color w:val="FF0000"/>
          <w:spacing w:val="0"/>
          <w:sz w:val="31"/>
          <w:szCs w:val="31"/>
          <w:bdr w:val="none" w:color="auto" w:sz="0" w:space="0"/>
          <w:shd w:val="clear" w:fill="FFFFFF"/>
        </w:rPr>
        <w:t>，</w:t>
      </w:r>
      <w:r>
        <w:rPr>
          <w:rFonts w:hint="eastAsia" w:ascii="仿宋_GB2312" w:hAnsi="仿宋_GB2312" w:eastAsia="仿宋_GB2312" w:cs="仿宋_GB2312"/>
          <w:b w:val="0"/>
          <w:i w:val="0"/>
          <w:caps w:val="0"/>
          <w:color w:val="333333"/>
          <w:spacing w:val="0"/>
          <w:sz w:val="31"/>
          <w:szCs w:val="31"/>
          <w:bdr w:val="none" w:color="auto" w:sz="0" w:space="0"/>
          <w:shd w:val="clear" w:fill="FFFFFF"/>
        </w:rPr>
        <w:t>在聘期内不准调动。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聘用人员全部参加岗前培训。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聘用人员试用期一年，试用期包括在聘用合同期限内。试用期满合格的，予以正式聘用，不合格的不予聘用。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sz w:val="31"/>
          <w:szCs w:val="31"/>
          <w:bdr w:val="none" w:color="auto" w:sz="0" w:space="0"/>
          <w:shd w:val="clear" w:fill="FFFFFF"/>
        </w:rPr>
        <w:t>四、纪律监督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招聘工作主动接受纪检、监察部门的监督。对弄虚作假，在招聘过程中作弊的应聘人员一经查实，将取消其聘用资格。对违反公开招聘纪律的工作人员，视情节轻重，给予相应处理。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i w:val="0"/>
          <w:caps w:val="0"/>
          <w:color w:val="333333"/>
          <w:spacing w:val="0"/>
          <w:sz w:val="31"/>
          <w:szCs w:val="31"/>
          <w:bdr w:val="none" w:color="auto" w:sz="0" w:space="0"/>
          <w:shd w:val="clear" w:fill="FFFFFF"/>
        </w:rPr>
        <w:t>特别提示：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应聘人员在报考期间要保持通讯畅通，报名时留下的联系方式若有变化，要及时告知招聘主管部门，及时了解殷都区人民政府网（http://www.yindu.gov.cn ）发布的最新情况，因本人原因错过重要信息而影响考试聘用的，责任自负。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本次招聘不指定考试辅导用书，不授权或委托任何机构举办考试辅导培训班。社会上出现任何名义举办的辅导班、辅导网站或出版物、上网卡等，均与招聘主管部门无关。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本方案中所表述的殷都区均为区划后的殷都区范围。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本方案由安阳市殷都区2017年公开招聘教师工作领导小组负责解释，未尽事宜由领导小组研究决定。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报名咨询电话：0372-5066539（工作时间内）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             0372-5066579（工作时间内）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监督电话：0372-3870668（工作时间内）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1.安阳市殷都区2017年公开招聘教师岗位表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u w:val="none"/>
          <w:bdr w:val="none" w:color="auto" w:sz="0" w:space="0"/>
          <w:shd w:val="clear" w:fill="FFFFFF"/>
        </w:rPr>
        <w:fldChar w:fldCharType="begin"/>
      </w:r>
      <w:r>
        <w:rPr>
          <w:rFonts w:ascii="宋体" w:hAnsi="宋体" w:eastAsia="宋体" w:cs="宋体"/>
          <w:b w:val="0"/>
          <w:i w:val="0"/>
          <w:caps w:val="0"/>
          <w:color w:val="333333"/>
          <w:spacing w:val="0"/>
          <w:sz w:val="21"/>
          <w:szCs w:val="21"/>
          <w:u w:val="none"/>
          <w:bdr w:val="none" w:color="auto" w:sz="0" w:space="0"/>
          <w:shd w:val="clear" w:fill="FFFFFF"/>
        </w:rPr>
        <w:instrText xml:space="preserve"> HYPERLINK "http://www.chinagwy.org/files/20170817101108_53847.docx" </w:instrText>
      </w:r>
      <w:r>
        <w:rPr>
          <w:rFonts w:ascii="宋体" w:hAnsi="宋体" w:eastAsia="宋体" w:cs="宋体"/>
          <w:b w:val="0"/>
          <w:i w:val="0"/>
          <w:caps w:val="0"/>
          <w:color w:val="333333"/>
          <w:spacing w:val="0"/>
          <w:sz w:val="21"/>
          <w:szCs w:val="21"/>
          <w:u w:val="none"/>
          <w:bdr w:val="none" w:color="auto" w:sz="0" w:space="0"/>
          <w:shd w:val="clear" w:fill="FFFFFF"/>
        </w:rPr>
        <w:fldChar w:fldCharType="separate"/>
      </w:r>
      <w:r>
        <w:rPr>
          <w:rFonts w:ascii="宋体" w:hAnsi="宋体" w:eastAsia="宋体" w:cs="宋体"/>
          <w:b w:val="0"/>
          <w:i w:val="0"/>
          <w:caps w:val="0"/>
          <w:color w:val="333333"/>
          <w:spacing w:val="0"/>
          <w:sz w:val="21"/>
          <w:szCs w:val="21"/>
          <w:u w:val="none"/>
          <w:bdr w:val="none" w:color="auto" w:sz="0" w:space="0"/>
          <w:shd w:val="clear" w:fill="FFFFFF"/>
        </w:rPr>
        <w:fldChar w:fldCharType="end"/>
      </w:r>
      <w:r>
        <w:rPr>
          <w:rFonts w:hint="eastAsia" w:ascii="仿宋_GB2312" w:hAnsi="仿宋_GB2312" w:eastAsia="仿宋_GB2312" w:cs="仿宋_GB2312"/>
          <w:b w:val="0"/>
          <w:i w:val="0"/>
          <w:caps w:val="0"/>
          <w:color w:val="333333"/>
          <w:spacing w:val="0"/>
          <w:sz w:val="31"/>
          <w:szCs w:val="31"/>
          <w:bdr w:val="none" w:color="auto" w:sz="0" w:space="0"/>
          <w:shd w:val="clear" w:fill="FFFFFF"/>
        </w:rPr>
        <w:t>2.安阳市殷都区2017年公开招聘教师报名登记表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right"/>
        <w:rPr>
          <w:rFonts w:ascii="宋体" w:hAnsi="宋体" w:eastAsia="宋体" w:cs="宋体"/>
          <w:b w:val="0"/>
          <w:i w:val="0"/>
          <w:caps w:val="0"/>
          <w:color w:val="33333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645" w:firstLine="645"/>
        <w:jc w:val="right"/>
        <w:rPr>
          <w:rFonts w:hint="eastAsia" w:ascii="仿宋_GB2312" w:hAnsi="仿宋_GB2312" w:eastAsia="仿宋_GB2312" w:cs="仿宋_GB2312"/>
          <w:b w:val="0"/>
          <w:i w:val="0"/>
          <w:caps w:val="0"/>
          <w:color w:val="333333"/>
          <w:spacing w:val="0"/>
          <w:sz w:val="31"/>
          <w:szCs w:val="31"/>
          <w:bdr w:val="none" w:color="auto" w:sz="0" w:space="0"/>
          <w:shd w:val="clear" w:fill="FFFFFF"/>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安阳市殷都区2017年公开招聘教师工作领导小组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645" w:firstLine="645"/>
        <w:jc w:val="right"/>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2017年10月11日 </w:t>
      </w:r>
      <w:bookmarkEnd w:id="0"/>
      <w:r>
        <w:rPr>
          <w:rFonts w:hint="eastAsia" w:ascii="仿宋_GB2312" w:hAnsi="仿宋_GB2312" w:eastAsia="仿宋_GB2312" w:cs="仿宋_GB2312"/>
          <w:b w:val="0"/>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645" w:firstLine="645"/>
        <w:jc w:val="right"/>
        <w:rPr>
          <w:rFonts w:ascii="宋体" w:hAnsi="宋体" w:eastAsia="宋体" w:cs="宋体"/>
          <w:b w:val="0"/>
          <w:i w:val="0"/>
          <w:caps w:val="0"/>
          <w:color w:val="33333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645" w:firstLine="645"/>
        <w:jc w:val="right"/>
        <w:rPr>
          <w:rFonts w:ascii="宋体" w:hAnsi="宋体" w:eastAsia="宋体" w:cs="宋体"/>
          <w:b w:val="0"/>
          <w:i w:val="0"/>
          <w:caps w:val="0"/>
          <w:color w:val="33333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645" w:firstLine="645"/>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附件1</w:t>
      </w:r>
    </w:p>
    <w:tbl>
      <w:tblPr>
        <w:tblW w:w="9080"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57"/>
        <w:gridCol w:w="2582"/>
        <w:gridCol w:w="631"/>
        <w:gridCol w:w="662"/>
        <w:gridCol w:w="408"/>
        <w:gridCol w:w="604"/>
        <w:gridCol w:w="598"/>
        <w:gridCol w:w="603"/>
        <w:gridCol w:w="942"/>
        <w:gridCol w:w="903"/>
        <w:gridCol w:w="5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PrEx>
        <w:trPr>
          <w:trHeight w:val="629" w:hRule="atLeast"/>
          <w:tblCellSpacing w:w="15" w:type="dxa"/>
        </w:trPr>
        <w:tc>
          <w:tcPr>
            <w:tcW w:w="9020" w:type="dxa"/>
            <w:gridSpan w:val="11"/>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40"/>
                <w:szCs w:val="40"/>
              </w:rPr>
            </w:pPr>
            <w:r>
              <w:rPr>
                <w:rFonts w:ascii="宋体" w:hAnsi="宋体" w:eastAsia="宋体" w:cs="宋体"/>
                <w:b w:val="0"/>
                <w:i w:val="0"/>
                <w:caps w:val="0"/>
                <w:color w:val="333333"/>
                <w:spacing w:val="0"/>
                <w:kern w:val="0"/>
                <w:sz w:val="40"/>
                <w:szCs w:val="40"/>
                <w:bdr w:val="none" w:color="auto" w:sz="0" w:space="0"/>
                <w:lang w:val="en-US" w:eastAsia="zh-CN" w:bidi="ar"/>
              </w:rPr>
              <w:t>安阳市殷都区2017年公开招聘教师岗位表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9" w:hRule="atLeast"/>
          <w:tblCellSpacing w:w="15" w:type="dxa"/>
        </w:trPr>
        <w:tc>
          <w:tcPr>
            <w:tcW w:w="9020" w:type="dxa"/>
            <w:gridSpan w:val="11"/>
            <w:tcBorders>
              <w:bottom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40"/>
                <w:szCs w:val="4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24"/>
                <w:szCs w:val="24"/>
              </w:rPr>
            </w:pPr>
            <w:r>
              <w:rPr>
                <w:rFonts w:ascii="宋体" w:hAnsi="宋体" w:eastAsia="宋体" w:cs="宋体"/>
                <w:b/>
                <w:i w:val="0"/>
                <w:caps w:val="0"/>
                <w:color w:val="333333"/>
                <w:spacing w:val="0"/>
                <w:kern w:val="0"/>
                <w:sz w:val="24"/>
                <w:szCs w:val="24"/>
                <w:bdr w:val="none" w:color="auto" w:sz="0" w:space="0"/>
                <w:lang w:val="en-US" w:eastAsia="zh-CN" w:bidi="ar"/>
              </w:rPr>
              <w:t>学校</w:t>
            </w:r>
            <w:r>
              <w:rPr>
                <w:rFonts w:ascii="宋体" w:hAnsi="宋体" w:eastAsia="宋体" w:cs="宋体"/>
                <w:b/>
                <w:i w:val="0"/>
                <w:caps w:val="0"/>
                <w:color w:val="333333"/>
                <w:spacing w:val="0"/>
                <w:kern w:val="0"/>
                <w:sz w:val="24"/>
                <w:szCs w:val="24"/>
                <w:bdr w:val="none" w:color="auto" w:sz="0" w:space="0"/>
                <w:lang w:val="en-US" w:eastAsia="zh-CN" w:bidi="ar"/>
              </w:rPr>
              <w:br w:type="textWrapping"/>
            </w:r>
            <w:r>
              <w:rPr>
                <w:rFonts w:ascii="宋体" w:hAnsi="宋体" w:eastAsia="宋体" w:cs="宋体"/>
                <w:b/>
                <w:i w:val="0"/>
                <w:caps w:val="0"/>
                <w:color w:val="333333"/>
                <w:spacing w:val="0"/>
                <w:kern w:val="0"/>
                <w:sz w:val="24"/>
                <w:szCs w:val="24"/>
                <w:bdr w:val="none" w:color="auto" w:sz="0" w:space="0"/>
                <w:lang w:val="en-US" w:eastAsia="zh-CN" w:bidi="ar"/>
              </w:rPr>
              <w:t>类别</w:t>
            </w: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24"/>
                <w:szCs w:val="24"/>
              </w:rPr>
            </w:pPr>
            <w:r>
              <w:rPr>
                <w:rFonts w:ascii="宋体" w:hAnsi="宋体" w:eastAsia="宋体" w:cs="宋体"/>
                <w:b/>
                <w:i w:val="0"/>
                <w:caps w:val="0"/>
                <w:color w:val="333333"/>
                <w:spacing w:val="0"/>
                <w:kern w:val="0"/>
                <w:sz w:val="24"/>
                <w:szCs w:val="24"/>
                <w:bdr w:val="none" w:color="auto" w:sz="0" w:space="0"/>
                <w:lang w:val="en-US" w:eastAsia="zh-CN" w:bidi="ar"/>
              </w:rPr>
              <w:t>用人单位</w:t>
            </w:r>
          </w:p>
        </w:tc>
        <w:tc>
          <w:tcPr>
            <w:tcW w:w="601"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24"/>
                <w:szCs w:val="24"/>
              </w:rPr>
            </w:pPr>
            <w:r>
              <w:rPr>
                <w:rFonts w:ascii="宋体" w:hAnsi="宋体" w:eastAsia="宋体" w:cs="宋体"/>
                <w:b/>
                <w:i w:val="0"/>
                <w:caps w:val="0"/>
                <w:color w:val="333333"/>
                <w:spacing w:val="0"/>
                <w:kern w:val="0"/>
                <w:sz w:val="24"/>
                <w:szCs w:val="24"/>
                <w:bdr w:val="none" w:color="auto" w:sz="0" w:space="0"/>
                <w:lang w:val="en-US" w:eastAsia="zh-CN" w:bidi="ar"/>
              </w:rPr>
              <w:t>岗位</w:t>
            </w:r>
            <w:r>
              <w:rPr>
                <w:rFonts w:ascii="宋体" w:hAnsi="宋体" w:eastAsia="宋体" w:cs="宋体"/>
                <w:b/>
                <w:i w:val="0"/>
                <w:caps w:val="0"/>
                <w:color w:val="333333"/>
                <w:spacing w:val="0"/>
                <w:kern w:val="0"/>
                <w:sz w:val="24"/>
                <w:szCs w:val="24"/>
                <w:bdr w:val="none" w:color="auto" w:sz="0" w:space="0"/>
                <w:lang w:val="en-US" w:eastAsia="zh-CN" w:bidi="ar"/>
              </w:rPr>
              <w:br w:type="textWrapping"/>
            </w:r>
            <w:r>
              <w:rPr>
                <w:rFonts w:ascii="宋体" w:hAnsi="宋体" w:eastAsia="宋体" w:cs="宋体"/>
                <w:b/>
                <w:i w:val="0"/>
                <w:caps w:val="0"/>
                <w:color w:val="333333"/>
                <w:spacing w:val="0"/>
                <w:kern w:val="0"/>
                <w:sz w:val="24"/>
                <w:szCs w:val="24"/>
                <w:bdr w:val="none" w:color="auto" w:sz="0" w:space="0"/>
                <w:lang w:val="en-US" w:eastAsia="zh-CN" w:bidi="ar"/>
              </w:rPr>
              <w:t>名称</w:t>
            </w:r>
          </w:p>
        </w:tc>
        <w:tc>
          <w:tcPr>
            <w:tcW w:w="63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24"/>
                <w:szCs w:val="24"/>
              </w:rPr>
            </w:pPr>
            <w:r>
              <w:rPr>
                <w:rFonts w:ascii="宋体" w:hAnsi="宋体" w:eastAsia="宋体" w:cs="宋体"/>
                <w:b/>
                <w:i w:val="0"/>
                <w:caps w:val="0"/>
                <w:color w:val="333333"/>
                <w:spacing w:val="0"/>
                <w:kern w:val="0"/>
                <w:sz w:val="24"/>
                <w:szCs w:val="24"/>
                <w:bdr w:val="none" w:color="auto" w:sz="0" w:space="0"/>
                <w:lang w:val="en-US" w:eastAsia="zh-CN" w:bidi="ar"/>
              </w:rPr>
              <w:t>岗位</w:t>
            </w:r>
            <w:r>
              <w:rPr>
                <w:rFonts w:ascii="宋体" w:hAnsi="宋体" w:eastAsia="宋体" w:cs="宋体"/>
                <w:b/>
                <w:i w:val="0"/>
                <w:caps w:val="0"/>
                <w:color w:val="333333"/>
                <w:spacing w:val="0"/>
                <w:kern w:val="0"/>
                <w:sz w:val="24"/>
                <w:szCs w:val="24"/>
                <w:bdr w:val="none" w:color="auto" w:sz="0" w:space="0"/>
                <w:lang w:val="en-US" w:eastAsia="zh-CN" w:bidi="ar"/>
              </w:rPr>
              <w:br w:type="textWrapping"/>
            </w:r>
            <w:r>
              <w:rPr>
                <w:rFonts w:ascii="宋体" w:hAnsi="宋体" w:eastAsia="宋体" w:cs="宋体"/>
                <w:b/>
                <w:i w:val="0"/>
                <w:caps w:val="0"/>
                <w:color w:val="333333"/>
                <w:spacing w:val="0"/>
                <w:kern w:val="0"/>
                <w:sz w:val="24"/>
                <w:szCs w:val="24"/>
                <w:bdr w:val="none" w:color="auto" w:sz="0" w:space="0"/>
                <w:lang w:val="en-US" w:eastAsia="zh-CN" w:bidi="ar"/>
              </w:rPr>
              <w:t>代码</w:t>
            </w:r>
          </w:p>
        </w:tc>
        <w:tc>
          <w:tcPr>
            <w:tcW w:w="37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22"/>
                <w:szCs w:val="22"/>
              </w:rPr>
            </w:pPr>
            <w:r>
              <w:rPr>
                <w:rFonts w:ascii="宋体" w:hAnsi="宋体" w:eastAsia="宋体" w:cs="宋体"/>
                <w:b/>
                <w:i w:val="0"/>
                <w:caps w:val="0"/>
                <w:color w:val="333333"/>
                <w:spacing w:val="0"/>
                <w:kern w:val="0"/>
                <w:sz w:val="22"/>
                <w:szCs w:val="22"/>
                <w:bdr w:val="none" w:color="auto" w:sz="0" w:space="0"/>
                <w:lang w:val="en-US" w:eastAsia="zh-CN" w:bidi="ar"/>
              </w:rPr>
              <w:t>招聘</w:t>
            </w:r>
            <w:r>
              <w:rPr>
                <w:rFonts w:ascii="宋体" w:hAnsi="宋体" w:eastAsia="宋体" w:cs="宋体"/>
                <w:b/>
                <w:i w:val="0"/>
                <w:caps w:val="0"/>
                <w:color w:val="333333"/>
                <w:spacing w:val="0"/>
                <w:kern w:val="0"/>
                <w:sz w:val="22"/>
                <w:szCs w:val="22"/>
                <w:bdr w:val="none" w:color="auto" w:sz="0" w:space="0"/>
                <w:lang w:val="en-US" w:eastAsia="zh-CN" w:bidi="ar"/>
              </w:rPr>
              <w:br w:type="textWrapping"/>
            </w:r>
            <w:r>
              <w:rPr>
                <w:rFonts w:ascii="宋体" w:hAnsi="宋体" w:eastAsia="宋体" w:cs="宋体"/>
                <w:b/>
                <w:i w:val="0"/>
                <w:caps w:val="0"/>
                <w:color w:val="333333"/>
                <w:spacing w:val="0"/>
                <w:kern w:val="0"/>
                <w:sz w:val="22"/>
                <w:szCs w:val="22"/>
                <w:bdr w:val="none" w:color="auto" w:sz="0" w:space="0"/>
                <w:lang w:val="en-US" w:eastAsia="zh-CN" w:bidi="ar"/>
              </w:rPr>
              <w:t>人数</w:t>
            </w:r>
          </w:p>
        </w:tc>
        <w:tc>
          <w:tcPr>
            <w:tcW w:w="574"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24"/>
                <w:szCs w:val="24"/>
              </w:rPr>
            </w:pPr>
            <w:r>
              <w:rPr>
                <w:rFonts w:ascii="宋体" w:hAnsi="宋体" w:eastAsia="宋体" w:cs="宋体"/>
                <w:b/>
                <w:i w:val="0"/>
                <w:caps w:val="0"/>
                <w:color w:val="333333"/>
                <w:spacing w:val="0"/>
                <w:kern w:val="0"/>
                <w:sz w:val="24"/>
                <w:szCs w:val="24"/>
                <w:bdr w:val="none" w:color="auto" w:sz="0" w:space="0"/>
                <w:lang w:val="en-US" w:eastAsia="zh-CN" w:bidi="ar"/>
              </w:rPr>
              <w:t>专业</w:t>
            </w:r>
          </w:p>
        </w:tc>
        <w:tc>
          <w:tcPr>
            <w:tcW w:w="3016" w:type="dxa"/>
            <w:gridSpan w:val="4"/>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24"/>
                <w:szCs w:val="24"/>
              </w:rPr>
            </w:pPr>
            <w:r>
              <w:rPr>
                <w:rFonts w:ascii="宋体" w:hAnsi="宋体" w:eastAsia="宋体" w:cs="宋体"/>
                <w:b/>
                <w:i w:val="0"/>
                <w:caps w:val="0"/>
                <w:color w:val="333333"/>
                <w:spacing w:val="0"/>
                <w:kern w:val="0"/>
                <w:sz w:val="24"/>
                <w:szCs w:val="24"/>
                <w:bdr w:val="none" w:color="auto" w:sz="0" w:space="0"/>
                <w:lang w:val="en-US" w:eastAsia="zh-CN" w:bidi="ar"/>
              </w:rPr>
              <w:t>资格条件</w:t>
            </w:r>
          </w:p>
        </w:tc>
        <w:tc>
          <w:tcPr>
            <w:tcW w:w="54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24"/>
                <w:szCs w:val="24"/>
              </w:rPr>
            </w:pPr>
            <w:r>
              <w:rPr>
                <w:rFonts w:ascii="宋体" w:hAnsi="宋体" w:eastAsia="宋体" w:cs="宋体"/>
                <w:b/>
                <w:i w:val="0"/>
                <w:caps w:val="0"/>
                <w:color w:val="333333"/>
                <w:spacing w:val="0"/>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333333"/>
                <w:spacing w:val="0"/>
                <w:sz w:val="24"/>
                <w:szCs w:val="24"/>
              </w:rPr>
            </w:pPr>
          </w:p>
        </w:tc>
        <w:tc>
          <w:tcPr>
            <w:tcW w:w="601"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333333"/>
                <w:spacing w:val="0"/>
                <w:sz w:val="24"/>
                <w:szCs w:val="24"/>
              </w:rPr>
            </w:pPr>
          </w:p>
        </w:tc>
        <w:tc>
          <w:tcPr>
            <w:tcW w:w="63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333333"/>
                <w:spacing w:val="0"/>
                <w:sz w:val="24"/>
                <w:szCs w:val="24"/>
              </w:rPr>
            </w:pPr>
          </w:p>
        </w:tc>
        <w:tc>
          <w:tcPr>
            <w:tcW w:w="37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333333"/>
                <w:spacing w:val="0"/>
                <w:sz w:val="22"/>
                <w:szCs w:val="22"/>
              </w:rPr>
            </w:pPr>
          </w:p>
        </w:tc>
        <w:tc>
          <w:tcPr>
            <w:tcW w:w="57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333333"/>
                <w:spacing w:val="0"/>
                <w:sz w:val="24"/>
                <w:szCs w:val="24"/>
              </w:rPr>
            </w:pPr>
          </w:p>
        </w:tc>
        <w:tc>
          <w:tcPr>
            <w:tcW w:w="56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24"/>
                <w:szCs w:val="24"/>
              </w:rPr>
            </w:pPr>
            <w:r>
              <w:rPr>
                <w:rFonts w:ascii="宋体" w:hAnsi="宋体" w:eastAsia="宋体" w:cs="宋体"/>
                <w:b/>
                <w:i w:val="0"/>
                <w:caps w:val="0"/>
                <w:color w:val="333333"/>
                <w:spacing w:val="0"/>
                <w:kern w:val="0"/>
                <w:sz w:val="24"/>
                <w:szCs w:val="24"/>
                <w:bdr w:val="none" w:color="auto" w:sz="0" w:space="0"/>
                <w:lang w:val="en-US" w:eastAsia="zh-CN" w:bidi="ar"/>
              </w:rPr>
              <w:t>学历</w:t>
            </w:r>
          </w:p>
        </w:tc>
        <w:tc>
          <w:tcPr>
            <w:tcW w:w="2418"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24"/>
                <w:szCs w:val="24"/>
              </w:rPr>
            </w:pPr>
            <w:r>
              <w:rPr>
                <w:rFonts w:ascii="宋体" w:hAnsi="宋体" w:eastAsia="宋体" w:cs="宋体"/>
                <w:b/>
                <w:i w:val="0"/>
                <w:caps w:val="0"/>
                <w:color w:val="333333"/>
                <w:spacing w:val="0"/>
                <w:kern w:val="0"/>
                <w:sz w:val="24"/>
                <w:szCs w:val="24"/>
                <w:bdr w:val="none" w:color="auto" w:sz="0" w:space="0"/>
                <w:lang w:val="en-US" w:eastAsia="zh-CN" w:bidi="ar"/>
              </w:rPr>
              <w:t>其他条件</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（36人）</w:t>
            </w: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安阳县一中            (已区划到殷都区）</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全日制普招本科以上学历及相应学位</w:t>
            </w:r>
          </w:p>
        </w:tc>
        <w:tc>
          <w:tcPr>
            <w:tcW w:w="5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具备相应教师资格证</w:t>
            </w:r>
          </w:p>
        </w:tc>
        <w:tc>
          <w:tcPr>
            <w:tcW w:w="9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年龄在30周岁以下（1987年10月11日及以后出生），目前在殷都区公办中小学工作且在殷都区公办中小学连续从事教学工作2年以上（含2年）和具有全日制研究生及以上学历毕业生年龄可放宽到35周岁以下（1982年10月11日及以后出生）</w:t>
            </w: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01003</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5</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普通话二级乙等英语专业四级</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01004</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政治</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01005</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历史</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01006</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地理</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01007</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4</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物理</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01008</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化学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01009</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生物</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01010</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体育</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01011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信息技术</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安阳县三中            （已区划到殷都区）</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02001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02002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历史</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02003</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地理</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02004</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物理</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02005</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化学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高中教师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02006</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生物</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（40人）</w:t>
            </w: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都里镇一中</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03001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全日制普招本科及以上学历</w:t>
            </w:r>
          </w:p>
        </w:tc>
        <w:tc>
          <w:tcPr>
            <w:tcW w:w="5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具备相应教师资格证</w:t>
            </w:r>
          </w:p>
        </w:tc>
        <w:tc>
          <w:tcPr>
            <w:tcW w:w="9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年龄在30周岁以下（1987年10月11日及以后出生），目前在殷都区公办中小学工作且在殷都区公办中小学连续从事教学工作2年以上（含2年）和具有全日制研究生及以上学历毕业生年龄可放宽到35周岁以下（1982年10月11日及以后出生）</w:t>
            </w: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2"/>
                <w:szCs w:val="22"/>
              </w:rPr>
            </w:pPr>
            <w:r>
              <w:rPr>
                <w:rFonts w:ascii="宋体" w:hAnsi="宋体" w:eastAsia="宋体" w:cs="宋体"/>
                <w:b w:val="0"/>
                <w:i w:val="0"/>
                <w:caps w:val="0"/>
                <w:color w:val="333333"/>
                <w:spacing w:val="0"/>
                <w:kern w:val="0"/>
                <w:sz w:val="22"/>
                <w:szCs w:val="22"/>
                <w:bdr w:val="none" w:color="auto" w:sz="0" w:space="0"/>
                <w:lang w:val="en-US" w:eastAsia="zh-CN" w:bidi="ar"/>
              </w:rPr>
              <w:t>安阳市</w:t>
            </w:r>
            <w:r>
              <w:rPr>
                <w:rFonts w:ascii="宋体" w:hAnsi="宋体" w:eastAsia="宋体" w:cs="宋体"/>
                <w:b w:val="0"/>
                <w:i w:val="0"/>
                <w:caps w:val="0"/>
                <w:color w:val="333333"/>
                <w:spacing w:val="0"/>
                <w:kern w:val="0"/>
                <w:sz w:val="22"/>
                <w:szCs w:val="22"/>
                <w:bdr w:val="none" w:color="auto" w:sz="0" w:space="0"/>
                <w:lang w:val="en-US" w:eastAsia="zh-CN" w:bidi="ar"/>
              </w:rPr>
              <w:br w:type="textWrapping"/>
            </w:r>
            <w:r>
              <w:rPr>
                <w:rFonts w:ascii="宋体" w:hAnsi="宋体" w:eastAsia="宋体" w:cs="宋体"/>
                <w:b w:val="0"/>
                <w:i w:val="0"/>
                <w:caps w:val="0"/>
                <w:color w:val="333333"/>
                <w:spacing w:val="0"/>
                <w:kern w:val="0"/>
                <w:sz w:val="22"/>
                <w:szCs w:val="22"/>
                <w:bdr w:val="none" w:color="auto" w:sz="0" w:space="0"/>
                <w:lang w:val="en-US" w:eastAsia="zh-CN" w:bidi="ar"/>
              </w:rPr>
              <w:t>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03002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03003</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英语专业四级</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03004</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化学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03005</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物理</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都里镇三中</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04001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04002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04003</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英语专业四级</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04004</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化学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磊口乡第一初级中学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05001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05002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05003</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物理</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05004</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化学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磊口乡第三初级中学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06001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06002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英语专业四级</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伦掌镇第一初级中学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07001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07002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英语专业四级</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（40人）</w:t>
            </w: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伦掌镇第二初级中学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08001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物理</w:t>
            </w:r>
          </w:p>
        </w:tc>
        <w:tc>
          <w:tcPr>
            <w:tcW w:w="56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全日制普招本科及以上学历</w:t>
            </w:r>
          </w:p>
        </w:tc>
        <w:tc>
          <w:tcPr>
            <w:tcW w:w="5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具备相应教师资格证</w:t>
            </w:r>
          </w:p>
        </w:tc>
        <w:tc>
          <w:tcPr>
            <w:tcW w:w="9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both"/>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年龄在30周岁以下（1987年10月11日及以后出生），目前在殷都区公办中小学工作且在殷都区公办中小学连续从事教学工作2年以上（含2年）和具有全日制研究生及以上学历毕业生年龄可放宽到35周岁以下（1982年10月11日及以后出生）</w:t>
            </w: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2"/>
                <w:szCs w:val="22"/>
              </w:rPr>
            </w:pPr>
            <w:r>
              <w:rPr>
                <w:rFonts w:ascii="宋体" w:hAnsi="宋体" w:eastAsia="宋体" w:cs="宋体"/>
                <w:b w:val="0"/>
                <w:i w:val="0"/>
                <w:caps w:val="0"/>
                <w:color w:val="333333"/>
                <w:spacing w:val="0"/>
                <w:kern w:val="0"/>
                <w:sz w:val="22"/>
                <w:szCs w:val="22"/>
                <w:bdr w:val="none" w:color="auto" w:sz="0" w:space="0"/>
                <w:lang w:val="en-US" w:eastAsia="zh-CN" w:bidi="ar"/>
              </w:rPr>
              <w:t>安阳市</w:t>
            </w:r>
            <w:r>
              <w:rPr>
                <w:rFonts w:ascii="宋体" w:hAnsi="宋体" w:eastAsia="宋体" w:cs="宋体"/>
                <w:b w:val="0"/>
                <w:i w:val="0"/>
                <w:caps w:val="0"/>
                <w:color w:val="333333"/>
                <w:spacing w:val="0"/>
                <w:kern w:val="0"/>
                <w:sz w:val="22"/>
                <w:szCs w:val="22"/>
                <w:bdr w:val="none" w:color="auto" w:sz="0" w:space="0"/>
                <w:lang w:val="en-US" w:eastAsia="zh-CN" w:bidi="ar"/>
              </w:rPr>
              <w:br w:type="textWrapping"/>
            </w:r>
            <w:r>
              <w:rPr>
                <w:rFonts w:ascii="宋体" w:hAnsi="宋体" w:eastAsia="宋体" w:cs="宋体"/>
                <w:b w:val="0"/>
                <w:i w:val="0"/>
                <w:caps w:val="0"/>
                <w:color w:val="333333"/>
                <w:spacing w:val="0"/>
                <w:kern w:val="0"/>
                <w:sz w:val="22"/>
                <w:szCs w:val="22"/>
                <w:bdr w:val="none" w:color="auto" w:sz="0" w:space="0"/>
                <w:lang w:val="en-US" w:eastAsia="zh-CN" w:bidi="ar"/>
              </w:rPr>
              <w:t>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08002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伦掌镇第三初级中学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09001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英语专业四级</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伦掌镇第四初级中学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10001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10002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英语专业四级</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铜冶镇第一初级中学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11001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11002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英语专业四级</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11003</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化学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铜冶镇第二初级中学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12001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体育</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许家沟乡一中</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13001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许家沟乡二中</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14001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物理</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14002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化学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许家沟乡三中</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15001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15002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安丰乡一中</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16001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体育</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16002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英语专业四级</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安丰乡三中</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17001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初中教师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17002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（44人）</w:t>
            </w: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都里镇东水小学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18001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全日制普招大专及以上学历</w:t>
            </w:r>
          </w:p>
        </w:tc>
        <w:tc>
          <w:tcPr>
            <w:tcW w:w="5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具备相应教师资格证</w:t>
            </w:r>
          </w:p>
        </w:tc>
        <w:tc>
          <w:tcPr>
            <w:tcW w:w="9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both"/>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年龄在30周岁以下（1987年10月11日及以后出生），目前在殷都区公办中小学工作且在殷都区公办中小学连续从事教学工作2年以上（含2年）和具有全日制研究生及以上学历毕业生年龄可放宽到35周岁以下（1982年10月11日及以后出生）</w:t>
            </w: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2"/>
                <w:szCs w:val="22"/>
              </w:rPr>
            </w:pPr>
            <w:r>
              <w:rPr>
                <w:rFonts w:ascii="宋体" w:hAnsi="宋体" w:eastAsia="宋体" w:cs="宋体"/>
                <w:b w:val="0"/>
                <w:i w:val="0"/>
                <w:caps w:val="0"/>
                <w:color w:val="333333"/>
                <w:spacing w:val="0"/>
                <w:kern w:val="0"/>
                <w:sz w:val="22"/>
                <w:szCs w:val="22"/>
                <w:bdr w:val="none" w:color="auto" w:sz="0" w:space="0"/>
                <w:lang w:val="en-US" w:eastAsia="zh-CN" w:bidi="ar"/>
              </w:rPr>
              <w:t>安阳市</w:t>
            </w:r>
            <w:r>
              <w:rPr>
                <w:rFonts w:ascii="宋体" w:hAnsi="宋体" w:eastAsia="宋体" w:cs="宋体"/>
                <w:b w:val="0"/>
                <w:i w:val="0"/>
                <w:caps w:val="0"/>
                <w:color w:val="333333"/>
                <w:spacing w:val="0"/>
                <w:kern w:val="0"/>
                <w:sz w:val="22"/>
                <w:szCs w:val="22"/>
                <w:bdr w:val="none" w:color="auto" w:sz="0" w:space="0"/>
                <w:lang w:val="en-US" w:eastAsia="zh-CN" w:bidi="ar"/>
              </w:rPr>
              <w:br w:type="textWrapping"/>
            </w:r>
            <w:r>
              <w:rPr>
                <w:rFonts w:ascii="宋体" w:hAnsi="宋体" w:eastAsia="宋体" w:cs="宋体"/>
                <w:b w:val="0"/>
                <w:i w:val="0"/>
                <w:caps w:val="0"/>
                <w:color w:val="333333"/>
                <w:spacing w:val="0"/>
                <w:kern w:val="0"/>
                <w:sz w:val="22"/>
                <w:szCs w:val="22"/>
                <w:bdr w:val="none" w:color="auto" w:sz="0" w:space="0"/>
                <w:lang w:val="en-US" w:eastAsia="zh-CN" w:bidi="ar"/>
              </w:rPr>
              <w:t>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18002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18003</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都里镇南阳城小学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19001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19002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都里镇上寺平小学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20001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20002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20003</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磊口乡北磊口小学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21001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21002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磊口乡上庄小学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22001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磊口乡清目小学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23001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23002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磊口乡卜居头小学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24001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磊口乡北山庄小学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25001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25002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音乐</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伦掌镇伦掌中心小学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26001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信息技术</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26002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音乐</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26003</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伦掌镇众乐中心小学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27001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音乐</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27002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美术</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（44人）</w:t>
            </w: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伦掌镇孙家岗小学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28001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全日制普招大专及以上学历</w:t>
            </w:r>
          </w:p>
        </w:tc>
        <w:tc>
          <w:tcPr>
            <w:tcW w:w="5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具备相应教师资格证</w:t>
            </w:r>
          </w:p>
        </w:tc>
        <w:tc>
          <w:tcPr>
            <w:tcW w:w="9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both"/>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年龄在30周岁以下（1987年10月11日及以后出生），目前在殷都区公办中小学工作且在殷都区公办中小学连续从事教学工作2年以上（含2年）和具有全日制研究生及以上学历毕业生年龄可放宽到35周岁以下（1982年10月11日及以后出生）</w:t>
            </w: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2"/>
                <w:szCs w:val="22"/>
              </w:rPr>
            </w:pPr>
            <w:r>
              <w:rPr>
                <w:rFonts w:ascii="宋体" w:hAnsi="宋体" w:eastAsia="宋体" w:cs="宋体"/>
                <w:b w:val="0"/>
                <w:i w:val="0"/>
                <w:caps w:val="0"/>
                <w:color w:val="333333"/>
                <w:spacing w:val="0"/>
                <w:kern w:val="0"/>
                <w:sz w:val="22"/>
                <w:szCs w:val="22"/>
                <w:bdr w:val="none" w:color="auto" w:sz="0" w:space="0"/>
                <w:lang w:val="en-US" w:eastAsia="zh-CN" w:bidi="ar"/>
              </w:rPr>
              <w:t>安阳市</w:t>
            </w:r>
            <w:r>
              <w:rPr>
                <w:rFonts w:ascii="宋体" w:hAnsi="宋体" w:eastAsia="宋体" w:cs="宋体"/>
                <w:b w:val="0"/>
                <w:i w:val="0"/>
                <w:caps w:val="0"/>
                <w:color w:val="333333"/>
                <w:spacing w:val="0"/>
                <w:kern w:val="0"/>
                <w:sz w:val="22"/>
                <w:szCs w:val="22"/>
                <w:bdr w:val="none" w:color="auto" w:sz="0" w:space="0"/>
                <w:lang w:val="en-US" w:eastAsia="zh-CN" w:bidi="ar"/>
              </w:rPr>
              <w:br w:type="textWrapping"/>
            </w:r>
            <w:r>
              <w:rPr>
                <w:rFonts w:ascii="宋体" w:hAnsi="宋体" w:eastAsia="宋体" w:cs="宋体"/>
                <w:b w:val="0"/>
                <w:i w:val="0"/>
                <w:caps w:val="0"/>
                <w:color w:val="333333"/>
                <w:spacing w:val="0"/>
                <w:kern w:val="0"/>
                <w:sz w:val="22"/>
                <w:szCs w:val="22"/>
                <w:bdr w:val="none" w:color="auto" w:sz="0" w:space="0"/>
                <w:lang w:val="en-US" w:eastAsia="zh-CN" w:bidi="ar"/>
              </w:rPr>
              <w:t>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伦掌镇谷驼小学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29001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2</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伦掌镇康王坟小学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30001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伦掌镇东柏涧小学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31001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铜冶镇铜冶小学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32001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32002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32003</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体育</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铜冶镇工业路小学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33001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33002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许家沟乡岗西小学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34001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许家沟乡王家窑小学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35001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许家沟乡西子针</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中心小学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36001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9"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36002</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许家沟乡下堡中心小学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37001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普通话二级甲等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安丰乡英烈小学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38001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安丰乡渔洋小学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39001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安丰乡蔡村小学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40001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安丰乡北丰小学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41001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语文</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安丰乡施家河小学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42001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英语</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普通话二级乙等</w:t>
            </w: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7" w:hRule="atLeast"/>
          <w:tblCellSpacing w:w="15" w:type="dxa"/>
        </w:trPr>
        <w:tc>
          <w:tcPr>
            <w:tcW w:w="5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25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安丰乡昌泰希望小学</w:t>
            </w:r>
          </w:p>
        </w:tc>
        <w:tc>
          <w:tcPr>
            <w:tcW w:w="601"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小学教师</w:t>
            </w:r>
          </w:p>
        </w:tc>
        <w:tc>
          <w:tcPr>
            <w:tcW w:w="63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43001</w:t>
            </w:r>
          </w:p>
        </w:tc>
        <w:tc>
          <w:tcPr>
            <w:tcW w:w="37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1</w:t>
            </w:r>
          </w:p>
        </w:tc>
        <w:tc>
          <w:tcPr>
            <w:tcW w:w="57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数学</w:t>
            </w:r>
          </w:p>
        </w:tc>
        <w:tc>
          <w:tcPr>
            <w:tcW w:w="56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9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both"/>
              <w:rPr>
                <w:rFonts w:hint="eastAsia" w:ascii="宋体" w:hAnsi="宋体" w:eastAsia="宋体" w:cs="宋体"/>
                <w:b w:val="0"/>
                <w:i w:val="0"/>
                <w:caps w:val="0"/>
                <w:color w:val="333333"/>
                <w:spacing w:val="0"/>
                <w:sz w:val="24"/>
                <w:szCs w:val="24"/>
              </w:rPr>
            </w:pPr>
          </w:p>
        </w:tc>
        <w:tc>
          <w:tcPr>
            <w:tcW w:w="8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c>
          <w:tcPr>
            <w:tcW w:w="54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2"/>
                <w:szCs w:val="22"/>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645" w:firstLine="645"/>
        <w:jc w:val="left"/>
        <w:rPr>
          <w:rFonts w:ascii="宋体" w:hAnsi="宋体" w:eastAsia="宋体" w:cs="宋体"/>
          <w:b w:val="0"/>
          <w:i w:val="0"/>
          <w:caps w:val="0"/>
          <w:color w:val="33333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645" w:firstLine="645"/>
        <w:jc w:val="left"/>
        <w:rPr>
          <w:rFonts w:ascii="宋体" w:hAnsi="宋体" w:eastAsia="宋体" w:cs="宋体"/>
          <w:b w:val="0"/>
          <w:i w:val="0"/>
          <w:caps w:val="0"/>
          <w:color w:val="333333"/>
          <w:spacing w:val="0"/>
          <w:sz w:val="21"/>
          <w:szCs w:val="21"/>
        </w:rPr>
      </w:pPr>
      <w:r>
        <w:rPr>
          <w:rFonts w:hint="eastAsia" w:ascii="仿宋_GB2312" w:hAnsi="仿宋_GB2312" w:eastAsia="仿宋_GB2312" w:cs="仿宋_GB2312"/>
          <w:b w:val="0"/>
          <w:i w:val="0"/>
          <w:caps w:val="0"/>
          <w:color w:val="333333"/>
          <w:spacing w:val="0"/>
          <w:sz w:val="31"/>
          <w:szCs w:val="31"/>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645" w:firstLine="645"/>
        <w:jc w:val="left"/>
        <w:rPr>
          <w:rFonts w:ascii="宋体" w:hAnsi="宋体" w:eastAsia="宋体" w:cs="宋体"/>
          <w:b w:val="0"/>
          <w:i w:val="0"/>
          <w:caps w:val="0"/>
          <w:color w:val="333333"/>
          <w:spacing w:val="0"/>
          <w:sz w:val="21"/>
          <w:szCs w:val="21"/>
        </w:rPr>
      </w:pPr>
    </w:p>
    <w:tbl>
      <w:tblPr>
        <w:tblW w:w="8362"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41"/>
        <w:gridCol w:w="1390"/>
        <w:gridCol w:w="1364"/>
        <w:gridCol w:w="1183"/>
        <w:gridCol w:w="811"/>
        <w:gridCol w:w="87"/>
        <w:gridCol w:w="914"/>
        <w:gridCol w:w="18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37" w:hRule="atLeast"/>
          <w:tblCellSpacing w:w="15" w:type="dxa"/>
        </w:trPr>
        <w:tc>
          <w:tcPr>
            <w:tcW w:w="8302" w:type="dxa"/>
            <w:gridSpan w:val="8"/>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i w:val="0"/>
                <w:caps w:val="0"/>
                <w:color w:val="333333"/>
                <w:spacing w:val="0"/>
                <w:sz w:val="36"/>
                <w:szCs w:val="36"/>
              </w:rPr>
            </w:pPr>
            <w:r>
              <w:rPr>
                <w:rFonts w:ascii="宋体" w:hAnsi="宋体" w:eastAsia="宋体" w:cs="宋体"/>
                <w:b/>
                <w:i w:val="0"/>
                <w:caps w:val="0"/>
                <w:color w:val="333333"/>
                <w:spacing w:val="0"/>
                <w:kern w:val="0"/>
                <w:sz w:val="36"/>
                <w:szCs w:val="36"/>
                <w:bdr w:val="none" w:color="auto" w:sz="0" w:space="0"/>
                <w:lang w:val="en-US" w:eastAsia="zh-CN" w:bidi="ar"/>
              </w:rPr>
              <w:t>安阳市殷都区2017年公开招聘教师报名登记表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9" w:hRule="atLeast"/>
          <w:tblCellSpacing w:w="15" w:type="dxa"/>
        </w:trPr>
        <w:tc>
          <w:tcPr>
            <w:tcW w:w="8302" w:type="dxa"/>
            <w:gridSpan w:val="8"/>
            <w:shd w:val="clear" w:color="auto" w:fill="FFFFFF"/>
            <w:vAlign w:val="center"/>
          </w:tcPr>
          <w:p>
            <w:pPr>
              <w:keepNext w:val="0"/>
              <w:keepLines w:val="0"/>
              <w:widowControl/>
              <w:suppressLineNumbers w:val="0"/>
              <w:spacing w:before="0" w:beforeAutospacing="0" w:after="0" w:afterAutospacing="0" w:line="390" w:lineRule="atLeast"/>
              <w:ind w:left="0" w:right="0" w:firstLine="0"/>
              <w:jc w:val="righ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填表日期：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0" w:hRule="atLeast"/>
          <w:tblCellSpacing w:w="15" w:type="dxa"/>
        </w:trPr>
        <w:tc>
          <w:tcPr>
            <w:tcW w:w="696" w:type="dxa"/>
            <w:tcBorders>
              <w:top w:val="single" w:color="000000" w:sz="6" w:space="0"/>
              <w:left w:val="single" w:color="000000" w:sz="6" w:space="0"/>
              <w:bottom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姓名</w:t>
            </w:r>
          </w:p>
        </w:tc>
        <w:tc>
          <w:tcPr>
            <w:tcW w:w="136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1334" w:type="dxa"/>
            <w:tcBorders>
              <w:top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性别</w:t>
            </w:r>
          </w:p>
        </w:tc>
        <w:tc>
          <w:tcPr>
            <w:tcW w:w="1153" w:type="dxa"/>
            <w:tcBorders>
              <w:top w:val="single" w:color="000000" w:sz="6" w:space="0"/>
              <w:left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868"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民族</w:t>
            </w:r>
          </w:p>
        </w:tc>
        <w:tc>
          <w:tcPr>
            <w:tcW w:w="8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1827"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二寸彩色</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免冠照片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0" w:hRule="atLeast"/>
          <w:tblCellSpacing w:w="15" w:type="dxa"/>
        </w:trPr>
        <w:tc>
          <w:tcPr>
            <w:tcW w:w="696" w:type="dxa"/>
            <w:tcBorders>
              <w:top w:val="single" w:color="000000" w:sz="6" w:space="0"/>
              <w:left w:val="single" w:color="000000" w:sz="6" w:space="0"/>
              <w:bottom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出生年月</w:t>
            </w:r>
          </w:p>
        </w:tc>
        <w:tc>
          <w:tcPr>
            <w:tcW w:w="136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1334" w:type="dxa"/>
            <w:tcBorders>
              <w:top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政治面貌</w:t>
            </w:r>
          </w:p>
        </w:tc>
        <w:tc>
          <w:tcPr>
            <w:tcW w:w="115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868" w:type="dxa"/>
            <w:gridSpan w:val="2"/>
            <w:tcBorders>
              <w:top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户籍</w:t>
            </w:r>
          </w:p>
        </w:tc>
        <w:tc>
          <w:tcPr>
            <w:tcW w:w="8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182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0" w:hRule="atLeast"/>
          <w:tblCellSpacing w:w="15" w:type="dxa"/>
        </w:trPr>
        <w:tc>
          <w:tcPr>
            <w:tcW w:w="696" w:type="dxa"/>
            <w:tcBorders>
              <w:top w:val="single" w:color="000000" w:sz="6" w:space="0"/>
              <w:left w:val="single" w:color="000000" w:sz="6" w:space="0"/>
              <w:bottom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身份证号</w:t>
            </w:r>
          </w:p>
        </w:tc>
        <w:tc>
          <w:tcPr>
            <w:tcW w:w="136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2517" w:type="dxa"/>
            <w:gridSpan w:val="2"/>
            <w:tcBorders>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参加工作时间</w:t>
            </w:r>
          </w:p>
        </w:tc>
        <w:tc>
          <w:tcPr>
            <w:tcW w:w="1782"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182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8" w:hRule="atLeast"/>
          <w:tblCellSpacing w:w="15" w:type="dxa"/>
        </w:trPr>
        <w:tc>
          <w:tcPr>
            <w:tcW w:w="6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第一学历、</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学位</w:t>
            </w:r>
          </w:p>
        </w:tc>
        <w:tc>
          <w:tcPr>
            <w:tcW w:w="1360" w:type="dxa"/>
            <w:tcBorders>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2517"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毕业院校及专业</w:t>
            </w:r>
          </w:p>
        </w:tc>
        <w:tc>
          <w:tcPr>
            <w:tcW w:w="1782"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182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8" w:hRule="atLeast"/>
          <w:tblCellSpacing w:w="15" w:type="dxa"/>
        </w:trPr>
        <w:tc>
          <w:tcPr>
            <w:tcW w:w="6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最高学历、</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学位</w:t>
            </w:r>
          </w:p>
        </w:tc>
        <w:tc>
          <w:tcPr>
            <w:tcW w:w="136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2517"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毕业院校及专业</w:t>
            </w:r>
          </w:p>
        </w:tc>
        <w:tc>
          <w:tcPr>
            <w:tcW w:w="1782"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182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8" w:hRule="atLeast"/>
          <w:tblCellSpacing w:w="15" w:type="dxa"/>
        </w:trPr>
        <w:tc>
          <w:tcPr>
            <w:tcW w:w="6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报考单位</w:t>
            </w:r>
          </w:p>
        </w:tc>
        <w:tc>
          <w:tcPr>
            <w:tcW w:w="2724"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115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报考专业</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及岗位代码</w:t>
            </w:r>
          </w:p>
        </w:tc>
        <w:tc>
          <w:tcPr>
            <w:tcW w:w="3639" w:type="dxa"/>
            <w:gridSpan w:val="4"/>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6" w:hRule="atLeast"/>
          <w:tblCellSpacing w:w="15" w:type="dxa"/>
        </w:trPr>
        <w:tc>
          <w:tcPr>
            <w:tcW w:w="6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教师资格证书</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名称及编号</w:t>
            </w:r>
          </w:p>
        </w:tc>
        <w:tc>
          <w:tcPr>
            <w:tcW w:w="7576" w:type="dxa"/>
            <w:gridSpan w:val="7"/>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8" w:hRule="atLeast"/>
          <w:tblCellSpacing w:w="15" w:type="dxa"/>
        </w:trPr>
        <w:tc>
          <w:tcPr>
            <w:tcW w:w="6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普通话证书</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及编号</w:t>
            </w:r>
          </w:p>
        </w:tc>
        <w:tc>
          <w:tcPr>
            <w:tcW w:w="7576" w:type="dxa"/>
            <w:gridSpan w:val="7"/>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0" w:hRule="atLeast"/>
          <w:tblCellSpacing w:w="15" w:type="dxa"/>
        </w:trPr>
        <w:tc>
          <w:tcPr>
            <w:tcW w:w="6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手机</w:t>
            </w:r>
          </w:p>
        </w:tc>
        <w:tc>
          <w:tcPr>
            <w:tcW w:w="2724"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c>
          <w:tcPr>
            <w:tcW w:w="1964"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第二联系方式</w:t>
            </w:r>
          </w:p>
        </w:tc>
        <w:tc>
          <w:tcPr>
            <w:tcW w:w="2828"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02" w:hRule="atLeast"/>
          <w:tblCellSpacing w:w="15" w:type="dxa"/>
        </w:trPr>
        <w:tc>
          <w:tcPr>
            <w:tcW w:w="6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主要简历</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（从上高中填起，尤其是上大学起始时间、院校、专业、学历及毕业后工作情况填写要详细准确完整）</w:t>
            </w:r>
          </w:p>
        </w:tc>
        <w:tc>
          <w:tcPr>
            <w:tcW w:w="7576" w:type="dxa"/>
            <w:gridSpan w:val="7"/>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6" w:hRule="atLeast"/>
          <w:tblCellSpacing w:w="15" w:type="dxa"/>
        </w:trPr>
        <w:tc>
          <w:tcPr>
            <w:tcW w:w="6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报名人</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声  明</w:t>
            </w:r>
          </w:p>
        </w:tc>
        <w:tc>
          <w:tcPr>
            <w:tcW w:w="7576" w:type="dxa"/>
            <w:gridSpan w:val="7"/>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left"/>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   本人郑重承诺：本人提交和填写的信息资料真实、准确，经与所报岗位报考资格条件核实，确认本人符合该岗位的报考资格条件。如本人不符合考试报名条件进行了报名或在报名表中有漏填、误填，将无条件服从有关部门做出的考试成绩无效、不能进入聘用程序及不予聘用等决定，已缴纳的考试费用不予退回， 由此而产生的一切后果由本人承担。</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                                                                         </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                                                   报名人签字：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03" w:hRule="atLeast"/>
          <w:tblCellSpacing w:w="15" w:type="dxa"/>
        </w:trPr>
        <w:tc>
          <w:tcPr>
            <w:tcW w:w="6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textAlignment w:val="center"/>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资格审查</w:t>
            </w:r>
            <w:r>
              <w:rPr>
                <w:rFonts w:ascii="宋体" w:hAnsi="宋体" w:eastAsia="宋体" w:cs="宋体"/>
                <w:b w:val="0"/>
                <w:i w:val="0"/>
                <w:caps w:val="0"/>
                <w:color w:val="333333"/>
                <w:spacing w:val="0"/>
                <w:kern w:val="0"/>
                <w:sz w:val="24"/>
                <w:szCs w:val="24"/>
                <w:bdr w:val="none" w:color="auto" w:sz="0" w:space="0"/>
                <w:lang w:val="en-US" w:eastAsia="zh-CN" w:bidi="ar"/>
              </w:rPr>
              <w:br w:type="textWrapping"/>
            </w:r>
            <w:r>
              <w:rPr>
                <w:rFonts w:ascii="宋体" w:hAnsi="宋体" w:eastAsia="宋体" w:cs="宋体"/>
                <w:b w:val="0"/>
                <w:i w:val="0"/>
                <w:caps w:val="0"/>
                <w:color w:val="333333"/>
                <w:spacing w:val="0"/>
                <w:kern w:val="0"/>
                <w:sz w:val="24"/>
                <w:szCs w:val="24"/>
                <w:bdr w:val="none" w:color="auto" w:sz="0" w:space="0"/>
                <w:lang w:val="en-US" w:eastAsia="zh-CN" w:bidi="ar"/>
              </w:rPr>
              <w:t>意    见</w:t>
            </w:r>
          </w:p>
        </w:tc>
        <w:tc>
          <w:tcPr>
            <w:tcW w:w="7576" w:type="dxa"/>
            <w:gridSpan w:val="7"/>
            <w:tcBorders>
              <w:top w:val="single" w:color="000000" w:sz="6" w:space="0"/>
              <w:left w:val="single" w:color="000000" w:sz="6" w:space="0"/>
              <w:bottom w:val="single" w:color="000000" w:sz="6" w:space="0"/>
              <w:right w:val="single" w:color="000000" w:sz="6" w:space="0"/>
            </w:tcBorders>
            <w:shd w:val="clear" w:color="auto" w:fill="FFFFFF"/>
            <w:vAlign w:val="bottom"/>
          </w:tcPr>
          <w:p>
            <w:pPr>
              <w:keepNext w:val="0"/>
              <w:keepLines w:val="0"/>
              <w:widowControl/>
              <w:suppressLineNumbers w:val="0"/>
              <w:spacing w:before="0" w:beforeAutospacing="0" w:after="0" w:afterAutospacing="0" w:line="390" w:lineRule="atLeast"/>
              <w:ind w:left="0" w:right="0" w:firstLine="0"/>
              <w:jc w:val="left"/>
              <w:textAlignment w:val="bottom"/>
              <w:rPr>
                <w:rFonts w:ascii="宋体" w:hAnsi="宋体" w:eastAsia="宋体" w:cs="宋体"/>
                <w:b w:val="0"/>
                <w:i w:val="0"/>
                <w:caps w:val="0"/>
                <w:color w:val="333333"/>
                <w:spacing w:val="0"/>
                <w:sz w:val="24"/>
                <w:szCs w:val="24"/>
              </w:rPr>
            </w:pPr>
            <w:r>
              <w:rPr>
                <w:rFonts w:ascii="宋体" w:hAnsi="宋体" w:eastAsia="宋体" w:cs="宋体"/>
                <w:b w:val="0"/>
                <w:i w:val="0"/>
                <w:caps w:val="0"/>
                <w:color w:val="333333"/>
                <w:spacing w:val="0"/>
                <w:kern w:val="0"/>
                <w:sz w:val="24"/>
                <w:szCs w:val="24"/>
                <w:bdr w:val="none" w:color="auto" w:sz="0" w:space="0"/>
                <w:lang w:val="en-US" w:eastAsia="zh-CN" w:bidi="ar"/>
              </w:rPr>
              <w:t>                                                  审查人签字：</w:t>
            </w:r>
          </w:p>
        </w:tc>
      </w:tr>
    </w:tbl>
    <w:p>
      <w:pPr>
        <w:rPr>
          <w:rFonts w:ascii="微软雅黑" w:hAnsi="微软雅黑" w:eastAsia="微软雅黑" w:cs="微软雅黑"/>
          <w:b/>
          <w:i w:val="0"/>
          <w:caps w:val="0"/>
          <w:color w:val="1188E2"/>
          <w:spacing w:val="0"/>
          <w:sz w:val="27"/>
          <w:szCs w:val="2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AD5FA4"/>
    <w:rsid w:val="49AD5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2017-10-12T00:41:00Z</dcterms:created>
  <dc:creator>Administrator</dc:creator>
  <cp:lastModifiedBy>Administrator</cp:lastModifiedBy>
  <dcterms:modified xsi:type="dcterms:W3CDTF">2017-10-12T02:22:46Z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