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660" w:lineRule="atLeast"/>
        <w:ind w:left="0" w:right="0" w:firstLine="0"/>
        <w:jc w:val="center"/>
        <w:rPr>
          <w:rFonts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定襄县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2017年公开招聘教师和医护人员简章</w:t>
      </w:r>
      <w:bookmarkEnd w:id="0"/>
    </w:p>
    <w:tbl>
      <w:tblPr>
        <w:tblW w:w="8534" w:type="dxa"/>
        <w:jc w:val="center"/>
        <w:tblInd w:w="-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0"/>
        <w:gridCol w:w="485"/>
        <w:gridCol w:w="1289"/>
        <w:gridCol w:w="1065"/>
        <w:gridCol w:w="705"/>
        <w:gridCol w:w="660"/>
        <w:gridCol w:w="1605"/>
        <w:gridCol w:w="540"/>
        <w:gridCol w:w="585"/>
        <w:gridCol w:w="1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  <w:jc w:val="center"/>
        </w:trPr>
        <w:tc>
          <w:tcPr>
            <w:tcW w:w="4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</w:tc>
        <w:tc>
          <w:tcPr>
            <w:tcW w:w="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性质</w:t>
            </w:r>
          </w:p>
        </w:tc>
        <w:tc>
          <w:tcPr>
            <w:tcW w:w="12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招聘单位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招聘名额</w:t>
            </w:r>
          </w:p>
        </w:tc>
        <w:tc>
          <w:tcPr>
            <w:tcW w:w="1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资格证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要求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学历要求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专业要求</w:t>
            </w: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4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局</w:t>
            </w:r>
          </w:p>
        </w:tc>
        <w:tc>
          <w:tcPr>
            <w:tcW w:w="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业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定襄中学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高中及以上化学教师资格证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</w:tc>
        <w:tc>
          <w:tcPr>
            <w:tcW w:w="5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定襄中学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高中及以上生物教师资格证</w:t>
            </w: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南王中心校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初中及以上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教师资格证</w:t>
            </w: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神山中心校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宏道中心校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受录中心校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神山中心校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南庄中心校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河边中心校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河边中心校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宏道中心校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南庄中心校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受录中心校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官庄中心校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6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小学及以上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教师资格证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神山中心校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河边中心校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南庄中心校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宏道中心校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季庄中心校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受录中心校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宏道中心校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服务基层项目专门岗位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官庄中心校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小学及以上音乐教师资格证</w:t>
            </w: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蒋村中心校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宏道中心校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小学及以上美术教师资格证</w:t>
            </w: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河边中心校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宏道中心校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小学及以上体育教师资格证</w:t>
            </w: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778" w:type="dxa"/>
        <w:jc w:val="center"/>
        <w:tblInd w:w="-2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9"/>
        <w:gridCol w:w="459"/>
        <w:gridCol w:w="870"/>
        <w:gridCol w:w="1155"/>
        <w:gridCol w:w="622"/>
        <w:gridCol w:w="615"/>
        <w:gridCol w:w="990"/>
        <w:gridCol w:w="1320"/>
        <w:gridCol w:w="1170"/>
        <w:gridCol w:w="10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</w:tc>
        <w:tc>
          <w:tcPr>
            <w:tcW w:w="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性质</w:t>
            </w:r>
          </w:p>
        </w:tc>
        <w:tc>
          <w:tcPr>
            <w:tcW w:w="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6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6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招聘名额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资格证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要求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学历要求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专业要求</w:t>
            </w:r>
          </w:p>
        </w:tc>
        <w:tc>
          <w:tcPr>
            <w:tcW w:w="10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  <w:jc w:val="center"/>
        </w:trPr>
        <w:tc>
          <w:tcPr>
            <w:tcW w:w="4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卫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划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局</w:t>
            </w:r>
          </w:p>
        </w:tc>
        <w:tc>
          <w:tcPr>
            <w:tcW w:w="4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差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定襄县中医院（</w:t>
            </w:r>
            <w:r>
              <w:rPr>
                <w:rFonts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人）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具有医师资格证书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全日制专科及以上学历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  <w:jc w:val="center"/>
        </w:trPr>
        <w:tc>
          <w:tcPr>
            <w:tcW w:w="4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药品质量检测技术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全日制专科及以上学历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药品质量检测技术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4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护理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具有护士资格证书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专科及以上学历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护理、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护理学等护理类专业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  <w:jc w:val="center"/>
        </w:trPr>
        <w:tc>
          <w:tcPr>
            <w:tcW w:w="4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医学影像学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具有医师资格证书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全日制专科及以上学历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医学影像学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  <w:jc w:val="center"/>
        </w:trPr>
        <w:tc>
          <w:tcPr>
            <w:tcW w:w="4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定襄县口腔医院（</w:t>
            </w: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人）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口腔医学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具有医师资格证书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专科及以上学历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口腔医学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  <w:jc w:val="center"/>
        </w:trPr>
        <w:tc>
          <w:tcPr>
            <w:tcW w:w="4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具有医师资格证书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专科及以上学历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口腔医学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服务基层项目专门岗位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6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5C11FA"/>
    <w:rsid w:val="6E5C1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customStyle="1" w:styleId="7">
    <w:name w:val="red"/>
    <w:basedOn w:val="3"/>
    <w:uiPriority w:val="0"/>
    <w:rPr>
      <w:b/>
      <w:color w:val="C81F1A"/>
    </w:rPr>
  </w:style>
  <w:style w:type="character" w:customStyle="1" w:styleId="8">
    <w:name w:val="red1"/>
    <w:basedOn w:val="3"/>
    <w:uiPriority w:val="0"/>
    <w:rPr>
      <w:color w:val="FF0000"/>
    </w:rPr>
  </w:style>
  <w:style w:type="character" w:customStyle="1" w:styleId="9">
    <w:name w:val="red2"/>
    <w:basedOn w:val="3"/>
    <w:uiPriority w:val="0"/>
    <w:rPr>
      <w:b/>
      <w:color w:val="C81F1A"/>
    </w:rPr>
  </w:style>
  <w:style w:type="character" w:customStyle="1" w:styleId="10">
    <w:name w:val="red3"/>
    <w:basedOn w:val="3"/>
    <w:uiPriority w:val="0"/>
    <w:rPr>
      <w:color w:val="FF0000"/>
    </w:rPr>
  </w:style>
  <w:style w:type="character" w:customStyle="1" w:styleId="11">
    <w:name w:val="red4"/>
    <w:basedOn w:val="3"/>
    <w:uiPriority w:val="0"/>
    <w:rPr>
      <w:color w:val="FF0000"/>
    </w:rPr>
  </w:style>
  <w:style w:type="character" w:customStyle="1" w:styleId="12">
    <w:name w:val="red5"/>
    <w:basedOn w:val="3"/>
    <w:uiPriority w:val="0"/>
    <w:rPr>
      <w:color w:val="FF0000"/>
    </w:rPr>
  </w:style>
  <w:style w:type="character" w:customStyle="1" w:styleId="13">
    <w:name w:val="more"/>
    <w:basedOn w:val="3"/>
    <w:uiPriority w:val="0"/>
  </w:style>
  <w:style w:type="character" w:customStyle="1" w:styleId="14">
    <w:name w:val="more1"/>
    <w:basedOn w:val="3"/>
    <w:uiPriority w:val="0"/>
  </w:style>
  <w:style w:type="character" w:customStyle="1" w:styleId="15">
    <w:name w:val="righ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2017-10-16T12:21:00Z</dcterms:created>
  <dc:creator>Administrator</dc:creator>
  <cp:lastModifiedBy>Administrator</cp:lastModifiedBy>
  <dcterms:modified xsi:type="dcterms:W3CDTF">2017-10-16T12:27:08Z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