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tabs>
          <w:tab w:val="right" w:leader="dot" w:pos="8306"/>
        </w:tabs>
        <w:rPr>
          <w:rFonts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30"/>
          <w:szCs w:val="30"/>
          <w14:textFill>
            <w14:solidFill>
              <w14:schemeClr w14:val="tx1"/>
            </w14:solidFill>
          </w14:textFill>
        </w:rPr>
        <w:t>附件：</w:t>
      </w:r>
    </w:p>
    <w:p>
      <w:pPr>
        <w:pStyle w:val="35"/>
        <w:shd w:val="clear" w:color="auto" w:fill="FFFFFF"/>
        <w:spacing w:before="0" w:beforeAutospacing="0" w:after="0" w:afterAutospacing="0" w:line="700" w:lineRule="exact"/>
        <w:jc w:val="center"/>
        <w:rPr>
          <w:rFonts w:ascii="方正小标宋简体" w:hAnsi="方正小标宋简体" w:eastAsia="方正小标宋简体" w:cs="方正小标宋简体"/>
          <w:bCs/>
          <w:color w:val="000000"/>
          <w:sz w:val="44"/>
          <w:szCs w:val="36"/>
          <w:shd w:val="clear" w:color="auto" w:fill="FFFFFF"/>
        </w:rPr>
      </w:pPr>
      <w:r>
        <w:rPr>
          <w:rFonts w:hint="eastAsia" w:ascii="方正小标宋简体" w:hAnsi="方正小标宋简体" w:eastAsia="方正小标宋简体" w:cs="方正小标宋简体"/>
          <w:bCs/>
          <w:color w:val="000000"/>
          <w:sz w:val="44"/>
          <w:szCs w:val="36"/>
          <w:shd w:val="clear" w:color="auto" w:fill="FFFFFF"/>
        </w:rPr>
        <w:t>北京师范大学基础教育合作办学平台</w:t>
      </w:r>
    </w:p>
    <w:p>
      <w:pPr>
        <w:pStyle w:val="35"/>
        <w:shd w:val="clear" w:color="auto" w:fill="FFFFFF"/>
        <w:spacing w:before="0" w:beforeAutospacing="0" w:after="0" w:afterAutospacing="0" w:line="700" w:lineRule="exact"/>
        <w:jc w:val="center"/>
        <w:rPr>
          <w:rFonts w:ascii="方正小标宋简体" w:hAnsi="方正小标宋简体" w:eastAsia="方正小标宋简体" w:cs="方正小标宋简体"/>
          <w:bCs/>
          <w:color w:val="000000"/>
          <w:sz w:val="44"/>
          <w:szCs w:val="36"/>
          <w:shd w:val="clear" w:color="auto" w:fill="FFFFFF"/>
        </w:rPr>
      </w:pPr>
      <w:r>
        <w:rPr>
          <w:rFonts w:hint="eastAsia" w:ascii="方正小标宋简体" w:hAnsi="方正小标宋简体" w:eastAsia="方正小标宋简体" w:cs="方正小标宋简体"/>
          <w:bCs/>
          <w:color w:val="000000"/>
          <w:sz w:val="44"/>
          <w:szCs w:val="36"/>
          <w:shd w:val="clear" w:color="auto" w:fill="FFFFFF"/>
        </w:rPr>
        <w:t xml:space="preserve">第十七届教师专场招聘会 </w:t>
      </w: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jc w:val="center"/>
        <w:rPr>
          <w:rFonts w:ascii="方正小标宋简体" w:hAnsi="方正小标宋简体" w:eastAsia="方正小标宋简体" w:cs="方正小标宋简体"/>
          <w:color w:val="000000" w:themeColor="text1"/>
          <w:sz w:val="96"/>
          <w:szCs w:val="96"/>
          <w14:textFill>
            <w14:solidFill>
              <w14:schemeClr w14:val="tx1"/>
            </w14:solidFill>
          </w14:textFill>
        </w:rPr>
      </w:pPr>
      <w:r>
        <w:rPr>
          <w:rFonts w:hint="eastAsia" w:ascii="方正小标宋简体" w:hAnsi="方正小标宋简体" w:eastAsia="方正小标宋简体" w:cs="方正小标宋简体"/>
          <w:color w:val="000000" w:themeColor="text1"/>
          <w:sz w:val="96"/>
          <w:szCs w:val="96"/>
          <w14:textFill>
            <w14:solidFill>
              <w14:schemeClr w14:val="tx1"/>
            </w14:solidFill>
          </w14:textFill>
        </w:rPr>
        <w:t>招</w:t>
      </w:r>
    </w:p>
    <w:p>
      <w:pPr>
        <w:jc w:val="center"/>
        <w:rPr>
          <w:rFonts w:ascii="方正小标宋简体" w:hAnsi="方正小标宋简体" w:eastAsia="方正小标宋简体" w:cs="方正小标宋简体"/>
          <w:color w:val="000000" w:themeColor="text1"/>
          <w:sz w:val="96"/>
          <w:szCs w:val="96"/>
          <w14:textFill>
            <w14:solidFill>
              <w14:schemeClr w14:val="tx1"/>
            </w14:solidFill>
          </w14:textFill>
        </w:rPr>
      </w:pPr>
      <w:r>
        <w:rPr>
          <w:rFonts w:hint="eastAsia" w:ascii="方正小标宋简体" w:hAnsi="方正小标宋简体" w:eastAsia="方正小标宋简体" w:cs="方正小标宋简体"/>
          <w:color w:val="000000" w:themeColor="text1"/>
          <w:sz w:val="96"/>
          <w:szCs w:val="96"/>
          <w14:textFill>
            <w14:solidFill>
              <w14:schemeClr w14:val="tx1"/>
            </w14:solidFill>
          </w14:textFill>
        </w:rPr>
        <w:t>聘</w:t>
      </w:r>
    </w:p>
    <w:p>
      <w:pPr>
        <w:jc w:val="center"/>
        <w:rPr>
          <w:rFonts w:ascii="方正小标宋简体" w:hAnsi="方正小标宋简体" w:eastAsia="方正小标宋简体" w:cs="方正小标宋简体"/>
          <w:color w:val="000000" w:themeColor="text1"/>
          <w:sz w:val="96"/>
          <w:szCs w:val="96"/>
          <w14:textFill>
            <w14:solidFill>
              <w14:schemeClr w14:val="tx1"/>
            </w14:solidFill>
          </w14:textFill>
        </w:rPr>
      </w:pPr>
      <w:r>
        <w:rPr>
          <w:rFonts w:hint="eastAsia" w:ascii="方正小标宋简体" w:hAnsi="方正小标宋简体" w:eastAsia="方正小标宋简体" w:cs="方正小标宋简体"/>
          <w:color w:val="000000" w:themeColor="text1"/>
          <w:sz w:val="96"/>
          <w:szCs w:val="96"/>
          <w14:textFill>
            <w14:solidFill>
              <w14:schemeClr w14:val="tx1"/>
            </w14:solidFill>
          </w14:textFill>
        </w:rPr>
        <w:t>启</w:t>
      </w:r>
    </w:p>
    <w:p>
      <w:pPr>
        <w:jc w:val="center"/>
        <w:rPr>
          <w:rFonts w:ascii="方正小标宋简体" w:hAnsi="方正小标宋简体" w:eastAsia="方正小标宋简体" w:cs="方正小标宋简体"/>
          <w:color w:val="000000" w:themeColor="text1"/>
          <w:sz w:val="96"/>
          <w:szCs w:val="96"/>
          <w14:textFill>
            <w14:solidFill>
              <w14:schemeClr w14:val="tx1"/>
            </w14:solidFill>
          </w14:textFill>
        </w:rPr>
      </w:pPr>
      <w:r>
        <w:rPr>
          <w:rFonts w:hint="eastAsia" w:ascii="方正小标宋简体" w:hAnsi="方正小标宋简体" w:eastAsia="方正小标宋简体" w:cs="方正小标宋简体"/>
          <w:color w:val="000000" w:themeColor="text1"/>
          <w:sz w:val="96"/>
          <w:szCs w:val="96"/>
          <w14:textFill>
            <w14:solidFill>
              <w14:schemeClr w14:val="tx1"/>
            </w14:solidFill>
          </w14:textFill>
        </w:rPr>
        <w:t>事</w:t>
      </w:r>
    </w:p>
    <w:p>
      <w:pPr>
        <w:pStyle w:val="13"/>
        <w:tabs>
          <w:tab w:val="right" w:leader="dot" w:pos="8306"/>
        </w:tabs>
        <w:rPr>
          <w:rFonts w:ascii="宋体" w:hAnsi="宋体" w:cs="宋体"/>
          <w:b/>
          <w:color w:val="000000" w:themeColor="text1"/>
          <w:sz w:val="48"/>
          <w:szCs w:val="48"/>
          <w14:textFill>
            <w14:solidFill>
              <w14:schemeClr w14:val="tx1"/>
            </w14:solidFill>
          </w14:textFill>
        </w:rPr>
      </w:pPr>
    </w:p>
    <w:p>
      <w:pPr>
        <w:pStyle w:val="13"/>
        <w:tabs>
          <w:tab w:val="right" w:leader="dot" w:pos="8306"/>
        </w:tabs>
        <w:jc w:val="center"/>
        <w:rPr>
          <w:rFonts w:ascii="宋体" w:hAnsi="宋体" w:cs="宋体"/>
          <w:b/>
          <w:color w:val="000000" w:themeColor="text1"/>
          <w:sz w:val="48"/>
          <w:szCs w:val="48"/>
          <w14:textFill>
            <w14:solidFill>
              <w14:schemeClr w14:val="tx1"/>
            </w14:solidFill>
          </w14:textFill>
        </w:rPr>
      </w:pPr>
    </w:p>
    <w:p>
      <w:pPr>
        <w:rPr>
          <w:rFonts w:ascii="宋体" w:hAnsi="宋体" w:cs="宋体"/>
          <w:b/>
          <w:color w:val="000000" w:themeColor="text1"/>
          <w:sz w:val="48"/>
          <w:szCs w:val="48"/>
          <w14:textFill>
            <w14:solidFill>
              <w14:schemeClr w14:val="tx1"/>
            </w14:solidFill>
          </w14:textFill>
        </w:rPr>
      </w:pPr>
    </w:p>
    <w:p>
      <w:pPr>
        <w:jc w:val="center"/>
        <w:rPr>
          <w:color w:val="000000" w:themeColor="text1"/>
          <w:sz w:val="16"/>
          <w14:textFill>
            <w14:solidFill>
              <w14:schemeClr w14:val="tx1"/>
            </w14:solidFill>
          </w14:textFill>
        </w:rPr>
      </w:pPr>
      <w:r>
        <w:rPr>
          <w:rFonts w:hint="eastAsia" w:ascii="宋体" w:hAnsi="宋体" w:cs="宋体"/>
          <w:b/>
          <w:color w:val="000000" w:themeColor="text1"/>
          <w:sz w:val="36"/>
          <w:szCs w:val="48"/>
          <w14:textFill>
            <w14:solidFill>
              <w14:schemeClr w14:val="tx1"/>
            </w14:solidFill>
          </w14:textFill>
        </w:rPr>
        <w:t>2017.10</w:t>
      </w:r>
    </w:p>
    <w:p>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目    录</w:t>
      </w:r>
    </w:p>
    <w:p>
      <w:pPr>
        <w:pStyle w:val="13"/>
        <w:tabs>
          <w:tab w:val="right" w:leader="dot" w:pos="8306"/>
        </w:tabs>
        <w:rPr>
          <w:rFonts w:hint="eastAsia" w:ascii="仿宋" w:hAnsi="仿宋" w:eastAsia="仿宋" w:cs="仿宋"/>
          <w:sz w:val="28"/>
          <w:szCs w:val="28"/>
          <w:highlight w:val="none"/>
        </w:rPr>
      </w:pPr>
      <w:r>
        <w:rPr>
          <w:rFonts w:ascii="仿宋" w:hAnsi="仿宋" w:eastAsia="仿宋"/>
          <w:sz w:val="28"/>
          <w:szCs w:val="28"/>
        </w:rPr>
        <w:fldChar w:fldCharType="begin"/>
      </w:r>
      <w:r>
        <w:rPr>
          <w:rFonts w:ascii="仿宋" w:hAnsi="仿宋" w:eastAsia="仿宋"/>
          <w:sz w:val="28"/>
          <w:szCs w:val="28"/>
        </w:rPr>
        <w:instrText xml:space="preserve">TOC \o "1-1" \h \u </w:instrText>
      </w:r>
      <w:r>
        <w:rPr>
          <w:rFonts w:ascii="仿宋" w:hAnsi="仿宋" w:eastAsia="仿宋"/>
          <w:sz w:val="28"/>
          <w:szCs w:val="28"/>
        </w:rPr>
        <w:fldChar w:fldCharType="separate"/>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_Toc18905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北京师范大学蚌埠附属学校</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_Toc27729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教师招聘启事</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_Toc27729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1</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3"/>
        <w:tabs>
          <w:tab w:val="right" w:leader="dot" w:pos="8306"/>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_Toc17663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北京师范大学昌平附属学校</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_Toc17128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教师招聘启事</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_Toc17128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3</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3"/>
        <w:tabs>
          <w:tab w:val="right" w:leader="dot" w:pos="8306"/>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_Toc6338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北京师范大学天津生态城附属学校</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_Toc12833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教师招聘启事</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_Toc12833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5</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3"/>
        <w:tabs>
          <w:tab w:val="right" w:leader="dot" w:pos="8306"/>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_Toc14383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北京师范大学奥林匹克花园实验小学</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_Toc1715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教师招聘启事</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_Toc1715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7</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3"/>
        <w:tabs>
          <w:tab w:val="right" w:leader="dot" w:pos="8306"/>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_Toc13202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北京师范大学大同附属中学</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_Toc29792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教师招聘启事</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_Toc29792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10</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3"/>
        <w:tabs>
          <w:tab w:val="right" w:leader="dot" w:pos="8306"/>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_Toc27046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北京师范大学第四附属中学</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_Toc30963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教师招聘启事</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_Toc30963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12</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3"/>
        <w:tabs>
          <w:tab w:val="right" w:leader="dot" w:pos="8306"/>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_Toc31516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北京师范大学台州实验学校</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_Toc11303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教师招聘启事</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_Toc11303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14</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3"/>
        <w:tabs>
          <w:tab w:val="right" w:leader="dot" w:pos="8306"/>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_Toc23397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北京师范大学卓越实验学校</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_Toc3004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教师招聘启事</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_Toc3004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16</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3"/>
        <w:tabs>
          <w:tab w:val="right" w:leader="dot" w:pos="8306"/>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_Toc28916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北京师范大学渤海新区附属学校</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_Toc3400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教师招聘启事</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_Toc3400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19</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3"/>
        <w:tabs>
          <w:tab w:val="right" w:leader="dot" w:pos="8306"/>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_Toc2118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北京师范大学常州附属学校</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_Toc19337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教师招聘启事</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_Toc19337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21</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3"/>
        <w:tabs>
          <w:tab w:val="right" w:leader="dot" w:pos="8306"/>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_Toc14454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北京师范大学朝阳附属小学</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_Toc4927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教师招聘启事</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_Toc4927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23</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3"/>
        <w:tabs>
          <w:tab w:val="right" w:leader="dot" w:pos="8306"/>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_Toc3368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北京师范大学朝阳附属中学</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_Toc29652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教师招聘启事</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_Toc29652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25</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3"/>
        <w:tabs>
          <w:tab w:val="right" w:leader="dot" w:pos="8306"/>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_Toc10506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北京师范大学成都实验中学</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_Toc23141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教师招聘启事</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_Toc23141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27</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3"/>
        <w:tabs>
          <w:tab w:val="right" w:leader="dot" w:pos="8306"/>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_Toc27979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北京师范大学承德附属学校</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_Toc12772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教师招聘启事</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_Toc12772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29</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3"/>
        <w:tabs>
          <w:tab w:val="right" w:leader="dot" w:pos="8306"/>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_Toc21927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北京师范大学大连普兰店区附属学校</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_Toc6503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教师招聘启事</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_Toc6503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31</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3"/>
        <w:tabs>
          <w:tab w:val="right" w:leader="dot" w:pos="8306"/>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_Toc30205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北京师范大学福清附属学校</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_Toc2535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教师招聘启事</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_Toc2535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34</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3"/>
        <w:tabs>
          <w:tab w:val="right" w:leader="dot" w:pos="8306"/>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_Toc11670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北京师范大学贵安新区附属学校</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_Toc20215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教师招聘启事</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_Toc20215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36</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3"/>
        <w:tabs>
          <w:tab w:val="right" w:leader="dot" w:pos="8306"/>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_Toc1399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北京师范大学厦门海沧附属学校</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_Toc4672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教师招聘启事</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_Toc4672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39</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3"/>
        <w:tabs>
          <w:tab w:val="right" w:leader="dot" w:pos="8306"/>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_Toc6777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北京师范大学海口附属学校</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_Toc30657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教师招聘启事</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_Toc30657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41</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3"/>
        <w:tabs>
          <w:tab w:val="right" w:leader="dot" w:pos="8306"/>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_Toc14594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北京师范大学怀来沙城附属中学</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_Toc31010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教师招聘启事</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_Toc31010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45</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3"/>
        <w:tabs>
          <w:tab w:val="right" w:leader="dot" w:pos="8306"/>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_Toc16267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北京师范大学南川附属学校</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_Toc24737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教师招聘启事</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_Toc24737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47</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3"/>
        <w:tabs>
          <w:tab w:val="right" w:leader="dot" w:pos="8306"/>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_Toc18014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北京师范大学平果附属学校</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_Toc2142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教师招聘启事</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_Toc2142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49</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3"/>
        <w:tabs>
          <w:tab w:val="right" w:leader="dot" w:pos="8306"/>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_Toc15913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北京师范大学任丘附属学校</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_Toc26899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教师招聘启事</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_Toc26899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52</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3"/>
        <w:tabs>
          <w:tab w:val="right" w:leader="dot" w:pos="8306"/>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_Toc1123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北京师范大学什邡附属外国语中学</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_Toc7033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教师招聘启事</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_Toc7033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54</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3"/>
        <w:tabs>
          <w:tab w:val="right" w:leader="dot" w:pos="8306"/>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_Toc9106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北京师范大学石家庄附属学校</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_Toc18923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教师招聘启事</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_Toc18923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55</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3"/>
        <w:tabs>
          <w:tab w:val="right" w:leader="dot" w:pos="8306"/>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_Toc26345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水城实验学校教师招聘启事</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_Toc26345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57</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3"/>
        <w:tabs>
          <w:tab w:val="right" w:leader="dot" w:pos="8306"/>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_Toc15362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北京师范大学台州附属高级中学</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_Toc25579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教师招聘启事</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_Toc25579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59</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3"/>
        <w:tabs>
          <w:tab w:val="right" w:leader="dot" w:pos="8306"/>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_Toc13382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北京师范大学万宁附属中学</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_Toc29158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教师招聘启事</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_Toc29158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61</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3"/>
        <w:tabs>
          <w:tab w:val="right" w:leader="dot" w:pos="8306"/>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_Toc22562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北京师范大学芜湖附属学校</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_Toc1670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教师招聘启事</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_Toc1670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63</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3"/>
        <w:tabs>
          <w:tab w:val="right" w:leader="dot" w:pos="8306"/>
        </w:tabs>
        <w:rPr>
          <w:rFonts w:hint="eastAsia" w:ascii="仿宋" w:hAnsi="仿宋" w:eastAsia="仿宋" w:cs="仿宋"/>
          <w:color w:val="0000FF"/>
          <w:sz w:val="28"/>
          <w:szCs w:val="28"/>
          <w:highlight w:val="none"/>
        </w:rPr>
      </w:pPr>
      <w:r>
        <w:rPr>
          <w:rFonts w:hint="eastAsia" w:ascii="仿宋" w:hAnsi="仿宋" w:eastAsia="仿宋" w:cs="仿宋"/>
          <w:color w:val="0000FF"/>
          <w:sz w:val="28"/>
          <w:szCs w:val="28"/>
          <w:highlight w:val="none"/>
        </w:rPr>
        <w:fldChar w:fldCharType="begin"/>
      </w:r>
      <w:r>
        <w:rPr>
          <w:rFonts w:hint="eastAsia" w:ascii="仿宋" w:hAnsi="仿宋" w:eastAsia="仿宋" w:cs="仿宋"/>
          <w:color w:val="0000FF"/>
          <w:sz w:val="28"/>
          <w:szCs w:val="28"/>
          <w:highlight w:val="none"/>
        </w:rPr>
        <w:instrText xml:space="preserve"> HYPERLINK \l _Toc23744 </w:instrText>
      </w:r>
      <w:r>
        <w:rPr>
          <w:rFonts w:hint="eastAsia" w:ascii="仿宋" w:hAnsi="仿宋" w:eastAsia="仿宋" w:cs="仿宋"/>
          <w:color w:val="0000FF"/>
          <w:sz w:val="28"/>
          <w:szCs w:val="28"/>
          <w:highlight w:val="none"/>
        </w:rPr>
        <w:fldChar w:fldCharType="separate"/>
      </w:r>
      <w:r>
        <w:rPr>
          <w:rFonts w:hint="eastAsia" w:ascii="仿宋" w:hAnsi="仿宋" w:eastAsia="仿宋" w:cs="仿宋"/>
          <w:bCs/>
          <w:color w:val="0000FF"/>
          <w:sz w:val="28"/>
          <w:szCs w:val="28"/>
          <w:highlight w:val="none"/>
        </w:rPr>
        <w:t>北京师范大学亚太实验学校</w:t>
      </w:r>
      <w:r>
        <w:rPr>
          <w:rFonts w:hint="eastAsia" w:ascii="仿宋" w:hAnsi="仿宋" w:eastAsia="仿宋" w:cs="仿宋"/>
          <w:color w:val="0000FF"/>
          <w:sz w:val="28"/>
          <w:szCs w:val="28"/>
          <w:highlight w:val="none"/>
        </w:rPr>
        <w:fldChar w:fldCharType="end"/>
      </w:r>
      <w:r>
        <w:rPr>
          <w:rFonts w:hint="eastAsia" w:ascii="仿宋" w:hAnsi="仿宋" w:eastAsia="仿宋" w:cs="仿宋"/>
          <w:color w:val="0000FF"/>
          <w:sz w:val="28"/>
          <w:szCs w:val="28"/>
          <w:highlight w:val="none"/>
        </w:rPr>
        <w:fldChar w:fldCharType="begin"/>
      </w:r>
      <w:r>
        <w:rPr>
          <w:rFonts w:hint="eastAsia" w:ascii="仿宋" w:hAnsi="仿宋" w:eastAsia="仿宋" w:cs="仿宋"/>
          <w:color w:val="0000FF"/>
          <w:sz w:val="28"/>
          <w:szCs w:val="28"/>
          <w:highlight w:val="none"/>
        </w:rPr>
        <w:instrText xml:space="preserve"> HYPERLINK \l _Toc26582 </w:instrText>
      </w:r>
      <w:r>
        <w:rPr>
          <w:rFonts w:hint="eastAsia" w:ascii="仿宋" w:hAnsi="仿宋" w:eastAsia="仿宋" w:cs="仿宋"/>
          <w:color w:val="0000FF"/>
          <w:sz w:val="28"/>
          <w:szCs w:val="28"/>
          <w:highlight w:val="none"/>
        </w:rPr>
        <w:fldChar w:fldCharType="separate"/>
      </w:r>
      <w:r>
        <w:rPr>
          <w:rFonts w:hint="eastAsia" w:ascii="仿宋" w:hAnsi="仿宋" w:eastAsia="仿宋" w:cs="仿宋"/>
          <w:bCs/>
          <w:color w:val="0000FF"/>
          <w:sz w:val="28"/>
          <w:szCs w:val="28"/>
          <w:highlight w:val="none"/>
        </w:rPr>
        <w:t>教师招聘启事</w:t>
      </w:r>
      <w:r>
        <w:rPr>
          <w:rFonts w:hint="eastAsia" w:ascii="仿宋" w:hAnsi="仿宋" w:eastAsia="仿宋" w:cs="仿宋"/>
          <w:color w:val="0000FF"/>
          <w:sz w:val="28"/>
          <w:szCs w:val="28"/>
          <w:highlight w:val="none"/>
        </w:rPr>
        <w:tab/>
      </w:r>
      <w:r>
        <w:rPr>
          <w:rFonts w:hint="eastAsia" w:ascii="仿宋" w:hAnsi="仿宋" w:eastAsia="仿宋" w:cs="仿宋"/>
          <w:color w:val="0000FF"/>
          <w:sz w:val="28"/>
          <w:szCs w:val="28"/>
          <w:highlight w:val="none"/>
        </w:rPr>
        <w:fldChar w:fldCharType="begin"/>
      </w:r>
      <w:r>
        <w:rPr>
          <w:rFonts w:hint="eastAsia" w:ascii="仿宋" w:hAnsi="仿宋" w:eastAsia="仿宋" w:cs="仿宋"/>
          <w:color w:val="0000FF"/>
          <w:sz w:val="28"/>
          <w:szCs w:val="28"/>
          <w:highlight w:val="none"/>
        </w:rPr>
        <w:instrText xml:space="preserve"> PAGEREF _Toc26582 </w:instrText>
      </w:r>
      <w:r>
        <w:rPr>
          <w:rFonts w:hint="eastAsia" w:ascii="仿宋" w:hAnsi="仿宋" w:eastAsia="仿宋" w:cs="仿宋"/>
          <w:color w:val="0000FF"/>
          <w:sz w:val="28"/>
          <w:szCs w:val="28"/>
          <w:highlight w:val="none"/>
        </w:rPr>
        <w:fldChar w:fldCharType="separate"/>
      </w:r>
      <w:r>
        <w:rPr>
          <w:rFonts w:hint="eastAsia" w:ascii="仿宋" w:hAnsi="仿宋" w:eastAsia="仿宋" w:cs="仿宋"/>
          <w:color w:val="0000FF"/>
          <w:sz w:val="28"/>
          <w:szCs w:val="28"/>
          <w:highlight w:val="none"/>
        </w:rPr>
        <w:t>66</w:t>
      </w:r>
      <w:r>
        <w:rPr>
          <w:rFonts w:hint="eastAsia" w:ascii="仿宋" w:hAnsi="仿宋" w:eastAsia="仿宋" w:cs="仿宋"/>
          <w:color w:val="0000FF"/>
          <w:sz w:val="28"/>
          <w:szCs w:val="28"/>
          <w:highlight w:val="none"/>
        </w:rPr>
        <w:fldChar w:fldCharType="end"/>
      </w:r>
      <w:r>
        <w:rPr>
          <w:rFonts w:hint="eastAsia" w:ascii="仿宋" w:hAnsi="仿宋" w:eastAsia="仿宋" w:cs="仿宋"/>
          <w:color w:val="0000FF"/>
          <w:sz w:val="28"/>
          <w:szCs w:val="28"/>
          <w:highlight w:val="none"/>
        </w:rPr>
        <w:fldChar w:fldCharType="end"/>
      </w:r>
    </w:p>
    <w:p>
      <w:pPr>
        <w:pStyle w:val="13"/>
        <w:tabs>
          <w:tab w:val="right" w:leader="dot" w:pos="8306"/>
        </w:tabs>
        <w:rPr>
          <w:rFonts w:hint="eastAsia" w:ascii="仿宋" w:hAnsi="仿宋" w:eastAsia="仿宋" w:cs="仿宋"/>
          <w:color w:val="0000FF"/>
          <w:sz w:val="28"/>
          <w:szCs w:val="28"/>
          <w:highlight w:val="none"/>
        </w:rPr>
      </w:pPr>
      <w:r>
        <w:rPr>
          <w:rFonts w:hint="eastAsia" w:ascii="仿宋" w:hAnsi="仿宋" w:eastAsia="仿宋" w:cs="仿宋"/>
          <w:color w:val="0000FF"/>
          <w:sz w:val="28"/>
          <w:szCs w:val="28"/>
          <w:highlight w:val="none"/>
        </w:rPr>
        <w:fldChar w:fldCharType="begin"/>
      </w:r>
      <w:r>
        <w:rPr>
          <w:rFonts w:hint="eastAsia" w:ascii="仿宋" w:hAnsi="仿宋" w:eastAsia="仿宋" w:cs="仿宋"/>
          <w:color w:val="0000FF"/>
          <w:sz w:val="28"/>
          <w:szCs w:val="28"/>
          <w:highlight w:val="none"/>
        </w:rPr>
        <w:instrText xml:space="preserve"> HYPERLINK \l _Toc18293 </w:instrText>
      </w:r>
      <w:r>
        <w:rPr>
          <w:rFonts w:hint="eastAsia" w:ascii="仿宋" w:hAnsi="仿宋" w:eastAsia="仿宋" w:cs="仿宋"/>
          <w:color w:val="0000FF"/>
          <w:sz w:val="28"/>
          <w:szCs w:val="28"/>
          <w:highlight w:val="none"/>
        </w:rPr>
        <w:fldChar w:fldCharType="separate"/>
      </w:r>
      <w:r>
        <w:rPr>
          <w:rFonts w:hint="eastAsia" w:ascii="仿宋" w:hAnsi="仿宋" w:eastAsia="仿宋" w:cs="仿宋"/>
          <w:bCs/>
          <w:color w:val="0000FF"/>
          <w:sz w:val="28"/>
          <w:szCs w:val="28"/>
          <w:highlight w:val="none"/>
        </w:rPr>
        <w:t>北京师范大学燕化附属中学</w:t>
      </w:r>
      <w:r>
        <w:rPr>
          <w:rFonts w:hint="eastAsia" w:ascii="仿宋" w:hAnsi="仿宋" w:eastAsia="仿宋" w:cs="仿宋"/>
          <w:color w:val="0000FF"/>
          <w:sz w:val="28"/>
          <w:szCs w:val="28"/>
          <w:highlight w:val="none"/>
        </w:rPr>
        <w:fldChar w:fldCharType="end"/>
      </w:r>
      <w:r>
        <w:rPr>
          <w:rFonts w:hint="eastAsia" w:ascii="仿宋" w:hAnsi="仿宋" w:eastAsia="仿宋" w:cs="仿宋"/>
          <w:color w:val="0000FF"/>
          <w:sz w:val="28"/>
          <w:szCs w:val="28"/>
          <w:highlight w:val="none"/>
        </w:rPr>
        <w:fldChar w:fldCharType="begin"/>
      </w:r>
      <w:r>
        <w:rPr>
          <w:rFonts w:hint="eastAsia" w:ascii="仿宋" w:hAnsi="仿宋" w:eastAsia="仿宋" w:cs="仿宋"/>
          <w:color w:val="0000FF"/>
          <w:sz w:val="28"/>
          <w:szCs w:val="28"/>
          <w:highlight w:val="none"/>
        </w:rPr>
        <w:instrText xml:space="preserve"> HYPERLINK \l _Toc26467 </w:instrText>
      </w:r>
      <w:r>
        <w:rPr>
          <w:rFonts w:hint="eastAsia" w:ascii="仿宋" w:hAnsi="仿宋" w:eastAsia="仿宋" w:cs="仿宋"/>
          <w:color w:val="0000FF"/>
          <w:sz w:val="28"/>
          <w:szCs w:val="28"/>
          <w:highlight w:val="none"/>
        </w:rPr>
        <w:fldChar w:fldCharType="separate"/>
      </w:r>
      <w:r>
        <w:rPr>
          <w:rFonts w:hint="eastAsia" w:ascii="仿宋" w:hAnsi="仿宋" w:eastAsia="仿宋" w:cs="仿宋"/>
          <w:bCs/>
          <w:color w:val="0000FF"/>
          <w:sz w:val="28"/>
          <w:szCs w:val="28"/>
          <w:highlight w:val="none"/>
        </w:rPr>
        <w:t>教师招聘启事</w:t>
      </w:r>
      <w:r>
        <w:rPr>
          <w:rFonts w:hint="eastAsia" w:ascii="仿宋" w:hAnsi="仿宋" w:eastAsia="仿宋" w:cs="仿宋"/>
          <w:color w:val="0000FF"/>
          <w:sz w:val="28"/>
          <w:szCs w:val="28"/>
          <w:highlight w:val="none"/>
        </w:rPr>
        <w:tab/>
      </w:r>
      <w:r>
        <w:rPr>
          <w:rFonts w:hint="eastAsia" w:ascii="仿宋" w:hAnsi="仿宋" w:eastAsia="仿宋" w:cs="仿宋"/>
          <w:color w:val="0000FF"/>
          <w:sz w:val="28"/>
          <w:szCs w:val="28"/>
          <w:highlight w:val="none"/>
        </w:rPr>
        <w:fldChar w:fldCharType="begin"/>
      </w:r>
      <w:r>
        <w:rPr>
          <w:rFonts w:hint="eastAsia" w:ascii="仿宋" w:hAnsi="仿宋" w:eastAsia="仿宋" w:cs="仿宋"/>
          <w:color w:val="0000FF"/>
          <w:sz w:val="28"/>
          <w:szCs w:val="28"/>
          <w:highlight w:val="none"/>
        </w:rPr>
        <w:instrText xml:space="preserve"> PAGEREF _Toc26467 </w:instrText>
      </w:r>
      <w:r>
        <w:rPr>
          <w:rFonts w:hint="eastAsia" w:ascii="仿宋" w:hAnsi="仿宋" w:eastAsia="仿宋" w:cs="仿宋"/>
          <w:color w:val="0000FF"/>
          <w:sz w:val="28"/>
          <w:szCs w:val="28"/>
          <w:highlight w:val="none"/>
        </w:rPr>
        <w:fldChar w:fldCharType="separate"/>
      </w:r>
      <w:r>
        <w:rPr>
          <w:rFonts w:hint="eastAsia" w:ascii="仿宋" w:hAnsi="仿宋" w:eastAsia="仿宋" w:cs="仿宋"/>
          <w:color w:val="0000FF"/>
          <w:sz w:val="28"/>
          <w:szCs w:val="28"/>
          <w:highlight w:val="none"/>
        </w:rPr>
        <w:t>68</w:t>
      </w:r>
      <w:r>
        <w:rPr>
          <w:rFonts w:hint="eastAsia" w:ascii="仿宋" w:hAnsi="仿宋" w:eastAsia="仿宋" w:cs="仿宋"/>
          <w:color w:val="0000FF"/>
          <w:sz w:val="28"/>
          <w:szCs w:val="28"/>
          <w:highlight w:val="none"/>
        </w:rPr>
        <w:fldChar w:fldCharType="end"/>
      </w:r>
      <w:r>
        <w:rPr>
          <w:rFonts w:hint="eastAsia" w:ascii="仿宋" w:hAnsi="仿宋" w:eastAsia="仿宋" w:cs="仿宋"/>
          <w:color w:val="0000FF"/>
          <w:sz w:val="28"/>
          <w:szCs w:val="28"/>
          <w:highlight w:val="none"/>
        </w:rPr>
        <w:fldChar w:fldCharType="end"/>
      </w:r>
    </w:p>
    <w:p>
      <w:pPr>
        <w:pStyle w:val="13"/>
        <w:tabs>
          <w:tab w:val="right" w:leader="dot" w:pos="8306"/>
        </w:tabs>
        <w:rPr>
          <w:rFonts w:hint="eastAsia" w:ascii="仿宋" w:hAnsi="仿宋" w:eastAsia="仿宋" w:cs="仿宋"/>
          <w:color w:val="0000FF"/>
          <w:sz w:val="28"/>
          <w:szCs w:val="28"/>
          <w:highlight w:val="none"/>
        </w:rPr>
      </w:pPr>
      <w:r>
        <w:rPr>
          <w:rFonts w:hint="eastAsia" w:ascii="仿宋" w:hAnsi="仿宋" w:eastAsia="仿宋" w:cs="仿宋"/>
          <w:color w:val="0000FF"/>
          <w:sz w:val="28"/>
          <w:szCs w:val="28"/>
          <w:highlight w:val="none"/>
        </w:rPr>
        <w:fldChar w:fldCharType="begin"/>
      </w:r>
      <w:r>
        <w:rPr>
          <w:rFonts w:hint="eastAsia" w:ascii="仿宋" w:hAnsi="仿宋" w:eastAsia="仿宋" w:cs="仿宋"/>
          <w:color w:val="0000FF"/>
          <w:sz w:val="28"/>
          <w:szCs w:val="28"/>
          <w:highlight w:val="none"/>
        </w:rPr>
        <w:instrText xml:space="preserve"> HYPERLINK \l _Toc18151 </w:instrText>
      </w:r>
      <w:r>
        <w:rPr>
          <w:rFonts w:hint="eastAsia" w:ascii="仿宋" w:hAnsi="仿宋" w:eastAsia="仿宋" w:cs="仿宋"/>
          <w:color w:val="0000FF"/>
          <w:sz w:val="28"/>
          <w:szCs w:val="28"/>
          <w:highlight w:val="none"/>
        </w:rPr>
        <w:fldChar w:fldCharType="separate"/>
      </w:r>
      <w:r>
        <w:rPr>
          <w:rFonts w:hint="eastAsia" w:ascii="仿宋" w:hAnsi="仿宋" w:eastAsia="仿宋" w:cs="仿宋"/>
          <w:bCs/>
          <w:color w:val="0000FF"/>
          <w:sz w:val="28"/>
          <w:szCs w:val="28"/>
          <w:highlight w:val="none"/>
        </w:rPr>
        <w:t>北京师范大学长春附属学校</w:t>
      </w:r>
      <w:r>
        <w:rPr>
          <w:rFonts w:hint="eastAsia" w:ascii="仿宋" w:hAnsi="仿宋" w:eastAsia="仿宋" w:cs="仿宋"/>
          <w:color w:val="0000FF"/>
          <w:sz w:val="28"/>
          <w:szCs w:val="28"/>
          <w:highlight w:val="none"/>
        </w:rPr>
        <w:fldChar w:fldCharType="end"/>
      </w:r>
      <w:r>
        <w:rPr>
          <w:rFonts w:hint="eastAsia" w:ascii="仿宋" w:hAnsi="仿宋" w:eastAsia="仿宋" w:cs="仿宋"/>
          <w:color w:val="0000FF"/>
          <w:sz w:val="28"/>
          <w:szCs w:val="28"/>
          <w:highlight w:val="none"/>
        </w:rPr>
        <w:fldChar w:fldCharType="begin"/>
      </w:r>
      <w:r>
        <w:rPr>
          <w:rFonts w:hint="eastAsia" w:ascii="仿宋" w:hAnsi="仿宋" w:eastAsia="仿宋" w:cs="仿宋"/>
          <w:color w:val="0000FF"/>
          <w:sz w:val="28"/>
          <w:szCs w:val="28"/>
          <w:highlight w:val="none"/>
        </w:rPr>
        <w:instrText xml:space="preserve"> HYPERLINK \l _Toc14176 </w:instrText>
      </w:r>
      <w:r>
        <w:rPr>
          <w:rFonts w:hint="eastAsia" w:ascii="仿宋" w:hAnsi="仿宋" w:eastAsia="仿宋" w:cs="仿宋"/>
          <w:color w:val="0000FF"/>
          <w:sz w:val="28"/>
          <w:szCs w:val="28"/>
          <w:highlight w:val="none"/>
        </w:rPr>
        <w:fldChar w:fldCharType="separate"/>
      </w:r>
      <w:r>
        <w:rPr>
          <w:rFonts w:hint="eastAsia" w:ascii="仿宋" w:hAnsi="仿宋" w:eastAsia="仿宋" w:cs="仿宋"/>
          <w:bCs/>
          <w:color w:val="0000FF"/>
          <w:sz w:val="28"/>
          <w:szCs w:val="28"/>
          <w:highlight w:val="none"/>
        </w:rPr>
        <w:t>教师招聘启事</w:t>
      </w:r>
      <w:r>
        <w:rPr>
          <w:rFonts w:hint="eastAsia" w:ascii="仿宋" w:hAnsi="仿宋" w:eastAsia="仿宋" w:cs="仿宋"/>
          <w:color w:val="0000FF"/>
          <w:sz w:val="28"/>
          <w:szCs w:val="28"/>
          <w:highlight w:val="none"/>
        </w:rPr>
        <w:tab/>
      </w:r>
      <w:r>
        <w:rPr>
          <w:rFonts w:hint="eastAsia" w:ascii="仿宋" w:hAnsi="仿宋" w:eastAsia="仿宋" w:cs="仿宋"/>
          <w:color w:val="0000FF"/>
          <w:sz w:val="28"/>
          <w:szCs w:val="28"/>
          <w:highlight w:val="none"/>
        </w:rPr>
        <w:fldChar w:fldCharType="begin"/>
      </w:r>
      <w:r>
        <w:rPr>
          <w:rFonts w:hint="eastAsia" w:ascii="仿宋" w:hAnsi="仿宋" w:eastAsia="仿宋" w:cs="仿宋"/>
          <w:color w:val="0000FF"/>
          <w:sz w:val="28"/>
          <w:szCs w:val="28"/>
          <w:highlight w:val="none"/>
        </w:rPr>
        <w:instrText xml:space="preserve"> PAGEREF _Toc14176 </w:instrText>
      </w:r>
      <w:r>
        <w:rPr>
          <w:rFonts w:hint="eastAsia" w:ascii="仿宋" w:hAnsi="仿宋" w:eastAsia="仿宋" w:cs="仿宋"/>
          <w:color w:val="0000FF"/>
          <w:sz w:val="28"/>
          <w:szCs w:val="28"/>
          <w:highlight w:val="none"/>
        </w:rPr>
        <w:fldChar w:fldCharType="separate"/>
      </w:r>
      <w:r>
        <w:rPr>
          <w:rFonts w:hint="eastAsia" w:ascii="仿宋" w:hAnsi="仿宋" w:eastAsia="仿宋" w:cs="仿宋"/>
          <w:color w:val="0000FF"/>
          <w:sz w:val="28"/>
          <w:szCs w:val="28"/>
          <w:highlight w:val="none"/>
        </w:rPr>
        <w:t>70</w:t>
      </w:r>
      <w:r>
        <w:rPr>
          <w:rFonts w:hint="eastAsia" w:ascii="仿宋" w:hAnsi="仿宋" w:eastAsia="仿宋" w:cs="仿宋"/>
          <w:color w:val="0000FF"/>
          <w:sz w:val="28"/>
          <w:szCs w:val="28"/>
          <w:highlight w:val="none"/>
        </w:rPr>
        <w:fldChar w:fldCharType="end"/>
      </w:r>
      <w:r>
        <w:rPr>
          <w:rFonts w:hint="eastAsia" w:ascii="仿宋" w:hAnsi="仿宋" w:eastAsia="仿宋" w:cs="仿宋"/>
          <w:color w:val="0000FF"/>
          <w:sz w:val="28"/>
          <w:szCs w:val="28"/>
          <w:highlight w:val="none"/>
        </w:rPr>
        <w:fldChar w:fldCharType="end"/>
      </w:r>
    </w:p>
    <w:p>
      <w:pPr>
        <w:pStyle w:val="13"/>
        <w:tabs>
          <w:tab w:val="right" w:leader="dot" w:pos="8306"/>
        </w:tabs>
        <w:rPr>
          <w:rFonts w:hint="eastAsia" w:ascii="仿宋" w:hAnsi="仿宋" w:eastAsia="仿宋" w:cs="仿宋"/>
          <w:color w:val="0000FF"/>
          <w:sz w:val="28"/>
          <w:szCs w:val="28"/>
          <w:highlight w:val="none"/>
        </w:rPr>
      </w:pPr>
      <w:r>
        <w:rPr>
          <w:rFonts w:hint="eastAsia" w:ascii="仿宋" w:hAnsi="仿宋" w:eastAsia="仿宋" w:cs="仿宋"/>
          <w:color w:val="0000FF"/>
          <w:sz w:val="28"/>
          <w:szCs w:val="28"/>
          <w:highlight w:val="none"/>
        </w:rPr>
        <w:fldChar w:fldCharType="begin"/>
      </w:r>
      <w:r>
        <w:rPr>
          <w:rFonts w:hint="eastAsia" w:ascii="仿宋" w:hAnsi="仿宋" w:eastAsia="仿宋" w:cs="仿宋"/>
          <w:color w:val="0000FF"/>
          <w:sz w:val="28"/>
          <w:szCs w:val="28"/>
          <w:highlight w:val="none"/>
        </w:rPr>
        <w:instrText xml:space="preserve"> HYPERLINK \l _Toc4632 </w:instrText>
      </w:r>
      <w:r>
        <w:rPr>
          <w:rFonts w:hint="eastAsia" w:ascii="仿宋" w:hAnsi="仿宋" w:eastAsia="仿宋" w:cs="仿宋"/>
          <w:color w:val="0000FF"/>
          <w:sz w:val="28"/>
          <w:szCs w:val="28"/>
          <w:highlight w:val="none"/>
        </w:rPr>
        <w:fldChar w:fldCharType="separate"/>
      </w:r>
      <w:r>
        <w:rPr>
          <w:rFonts w:hint="eastAsia" w:ascii="仿宋" w:hAnsi="仿宋" w:eastAsia="仿宋" w:cs="仿宋"/>
          <w:bCs/>
          <w:color w:val="0000FF"/>
          <w:sz w:val="28"/>
          <w:szCs w:val="28"/>
          <w:highlight w:val="none"/>
        </w:rPr>
        <w:t>北京师范大学鄂尔多斯第二附属学校</w:t>
      </w:r>
      <w:r>
        <w:rPr>
          <w:rFonts w:hint="eastAsia" w:ascii="仿宋" w:hAnsi="仿宋" w:eastAsia="仿宋" w:cs="仿宋"/>
          <w:color w:val="0000FF"/>
          <w:sz w:val="28"/>
          <w:szCs w:val="28"/>
          <w:highlight w:val="none"/>
        </w:rPr>
        <w:fldChar w:fldCharType="end"/>
      </w:r>
      <w:r>
        <w:rPr>
          <w:rFonts w:hint="eastAsia" w:ascii="仿宋" w:hAnsi="仿宋" w:eastAsia="仿宋" w:cs="仿宋"/>
          <w:color w:val="0000FF"/>
          <w:sz w:val="28"/>
          <w:szCs w:val="28"/>
          <w:highlight w:val="none"/>
        </w:rPr>
        <w:fldChar w:fldCharType="begin"/>
      </w:r>
      <w:r>
        <w:rPr>
          <w:rFonts w:hint="eastAsia" w:ascii="仿宋" w:hAnsi="仿宋" w:eastAsia="仿宋" w:cs="仿宋"/>
          <w:color w:val="0000FF"/>
          <w:sz w:val="28"/>
          <w:szCs w:val="28"/>
          <w:highlight w:val="none"/>
        </w:rPr>
        <w:instrText xml:space="preserve"> HYPERLINK \l _Toc12791 </w:instrText>
      </w:r>
      <w:r>
        <w:rPr>
          <w:rFonts w:hint="eastAsia" w:ascii="仿宋" w:hAnsi="仿宋" w:eastAsia="仿宋" w:cs="仿宋"/>
          <w:color w:val="0000FF"/>
          <w:sz w:val="28"/>
          <w:szCs w:val="28"/>
          <w:highlight w:val="none"/>
        </w:rPr>
        <w:fldChar w:fldCharType="separate"/>
      </w:r>
      <w:r>
        <w:rPr>
          <w:rFonts w:hint="eastAsia" w:ascii="仿宋" w:hAnsi="仿宋" w:eastAsia="仿宋" w:cs="仿宋"/>
          <w:bCs/>
          <w:color w:val="0000FF"/>
          <w:sz w:val="28"/>
          <w:szCs w:val="28"/>
          <w:highlight w:val="none"/>
        </w:rPr>
        <w:t>教师招聘启事</w:t>
      </w:r>
      <w:r>
        <w:rPr>
          <w:rFonts w:hint="eastAsia" w:ascii="仿宋" w:hAnsi="仿宋" w:eastAsia="仿宋" w:cs="仿宋"/>
          <w:color w:val="0000FF"/>
          <w:sz w:val="28"/>
          <w:szCs w:val="28"/>
          <w:highlight w:val="none"/>
        </w:rPr>
        <w:tab/>
      </w:r>
      <w:r>
        <w:rPr>
          <w:rFonts w:hint="eastAsia" w:ascii="仿宋" w:hAnsi="仿宋" w:eastAsia="仿宋" w:cs="仿宋"/>
          <w:color w:val="0000FF"/>
          <w:sz w:val="28"/>
          <w:szCs w:val="28"/>
          <w:highlight w:val="none"/>
        </w:rPr>
        <w:fldChar w:fldCharType="begin"/>
      </w:r>
      <w:r>
        <w:rPr>
          <w:rFonts w:hint="eastAsia" w:ascii="仿宋" w:hAnsi="仿宋" w:eastAsia="仿宋" w:cs="仿宋"/>
          <w:color w:val="0000FF"/>
          <w:sz w:val="28"/>
          <w:szCs w:val="28"/>
          <w:highlight w:val="none"/>
        </w:rPr>
        <w:instrText xml:space="preserve"> PAGEREF _Toc12791 </w:instrText>
      </w:r>
      <w:r>
        <w:rPr>
          <w:rFonts w:hint="eastAsia" w:ascii="仿宋" w:hAnsi="仿宋" w:eastAsia="仿宋" w:cs="仿宋"/>
          <w:color w:val="0000FF"/>
          <w:sz w:val="28"/>
          <w:szCs w:val="28"/>
          <w:highlight w:val="none"/>
        </w:rPr>
        <w:fldChar w:fldCharType="separate"/>
      </w:r>
      <w:r>
        <w:rPr>
          <w:rFonts w:hint="eastAsia" w:ascii="仿宋" w:hAnsi="仿宋" w:eastAsia="仿宋" w:cs="仿宋"/>
          <w:color w:val="0000FF"/>
          <w:sz w:val="28"/>
          <w:szCs w:val="28"/>
          <w:highlight w:val="none"/>
        </w:rPr>
        <w:t>72</w:t>
      </w:r>
      <w:r>
        <w:rPr>
          <w:rFonts w:hint="eastAsia" w:ascii="仿宋" w:hAnsi="仿宋" w:eastAsia="仿宋" w:cs="仿宋"/>
          <w:color w:val="0000FF"/>
          <w:sz w:val="28"/>
          <w:szCs w:val="28"/>
          <w:highlight w:val="none"/>
        </w:rPr>
        <w:fldChar w:fldCharType="end"/>
      </w:r>
      <w:r>
        <w:rPr>
          <w:rFonts w:hint="eastAsia" w:ascii="仿宋" w:hAnsi="仿宋" w:eastAsia="仿宋" w:cs="仿宋"/>
          <w:color w:val="0000FF"/>
          <w:sz w:val="28"/>
          <w:szCs w:val="28"/>
          <w:highlight w:val="none"/>
        </w:rPr>
        <w:fldChar w:fldCharType="end"/>
      </w:r>
    </w:p>
    <w:p>
      <w:pPr>
        <w:pStyle w:val="13"/>
        <w:tabs>
          <w:tab w:val="right" w:leader="dot" w:pos="8306"/>
        </w:tabs>
        <w:rPr>
          <w:rFonts w:hint="eastAsia" w:ascii="仿宋" w:hAnsi="仿宋" w:eastAsia="仿宋" w:cs="仿宋"/>
          <w:color w:val="0000FF"/>
          <w:sz w:val="28"/>
          <w:szCs w:val="28"/>
          <w:highlight w:val="none"/>
        </w:rPr>
      </w:pPr>
      <w:r>
        <w:rPr>
          <w:rFonts w:hint="eastAsia" w:ascii="仿宋" w:hAnsi="仿宋" w:eastAsia="仿宋" w:cs="仿宋"/>
          <w:color w:val="0000FF"/>
          <w:sz w:val="28"/>
          <w:szCs w:val="28"/>
          <w:highlight w:val="none"/>
        </w:rPr>
        <w:fldChar w:fldCharType="begin"/>
      </w:r>
      <w:r>
        <w:rPr>
          <w:rFonts w:hint="eastAsia" w:ascii="仿宋" w:hAnsi="仿宋" w:eastAsia="仿宋" w:cs="仿宋"/>
          <w:color w:val="0000FF"/>
          <w:sz w:val="28"/>
          <w:szCs w:val="28"/>
          <w:highlight w:val="none"/>
        </w:rPr>
        <w:instrText xml:space="preserve"> HYPERLINK \l _Toc25840 </w:instrText>
      </w:r>
      <w:r>
        <w:rPr>
          <w:rFonts w:hint="eastAsia" w:ascii="仿宋" w:hAnsi="仿宋" w:eastAsia="仿宋" w:cs="仿宋"/>
          <w:color w:val="0000FF"/>
          <w:sz w:val="28"/>
          <w:szCs w:val="28"/>
          <w:highlight w:val="none"/>
        </w:rPr>
        <w:fldChar w:fldCharType="separate"/>
      </w:r>
      <w:r>
        <w:rPr>
          <w:rFonts w:hint="eastAsia" w:ascii="仿宋" w:hAnsi="仿宋" w:eastAsia="仿宋" w:cs="仿宋"/>
          <w:bCs/>
          <w:color w:val="0000FF"/>
          <w:sz w:val="28"/>
          <w:szCs w:val="28"/>
          <w:highlight w:val="none"/>
        </w:rPr>
        <w:t>北京师范大学克拉玛依附属学校</w:t>
      </w:r>
      <w:r>
        <w:rPr>
          <w:rFonts w:hint="eastAsia" w:ascii="仿宋" w:hAnsi="仿宋" w:eastAsia="仿宋" w:cs="仿宋"/>
          <w:color w:val="0000FF"/>
          <w:sz w:val="28"/>
          <w:szCs w:val="28"/>
          <w:highlight w:val="none"/>
        </w:rPr>
        <w:fldChar w:fldCharType="end"/>
      </w:r>
      <w:r>
        <w:rPr>
          <w:rFonts w:hint="eastAsia" w:ascii="仿宋" w:hAnsi="仿宋" w:eastAsia="仿宋" w:cs="仿宋"/>
          <w:color w:val="0000FF"/>
          <w:sz w:val="28"/>
          <w:szCs w:val="28"/>
          <w:highlight w:val="none"/>
        </w:rPr>
        <w:fldChar w:fldCharType="begin"/>
      </w:r>
      <w:r>
        <w:rPr>
          <w:rFonts w:hint="eastAsia" w:ascii="仿宋" w:hAnsi="仿宋" w:eastAsia="仿宋" w:cs="仿宋"/>
          <w:color w:val="0000FF"/>
          <w:sz w:val="28"/>
          <w:szCs w:val="28"/>
          <w:highlight w:val="none"/>
        </w:rPr>
        <w:instrText xml:space="preserve"> HYPERLINK \l _Toc27702 </w:instrText>
      </w:r>
      <w:r>
        <w:rPr>
          <w:rFonts w:hint="eastAsia" w:ascii="仿宋" w:hAnsi="仿宋" w:eastAsia="仿宋" w:cs="仿宋"/>
          <w:color w:val="0000FF"/>
          <w:sz w:val="28"/>
          <w:szCs w:val="28"/>
          <w:highlight w:val="none"/>
        </w:rPr>
        <w:fldChar w:fldCharType="separate"/>
      </w:r>
      <w:r>
        <w:rPr>
          <w:rFonts w:hint="eastAsia" w:ascii="仿宋" w:hAnsi="仿宋" w:eastAsia="仿宋" w:cs="仿宋"/>
          <w:bCs/>
          <w:color w:val="0000FF"/>
          <w:sz w:val="28"/>
          <w:szCs w:val="28"/>
          <w:highlight w:val="none"/>
        </w:rPr>
        <w:t>教师招聘启事</w:t>
      </w:r>
      <w:r>
        <w:rPr>
          <w:rFonts w:hint="eastAsia" w:ascii="仿宋" w:hAnsi="仿宋" w:eastAsia="仿宋" w:cs="仿宋"/>
          <w:color w:val="0000FF"/>
          <w:sz w:val="28"/>
          <w:szCs w:val="28"/>
          <w:highlight w:val="none"/>
        </w:rPr>
        <w:tab/>
      </w:r>
      <w:r>
        <w:rPr>
          <w:rFonts w:hint="eastAsia" w:ascii="仿宋" w:hAnsi="仿宋" w:eastAsia="仿宋" w:cs="仿宋"/>
          <w:color w:val="0000FF"/>
          <w:sz w:val="28"/>
          <w:szCs w:val="28"/>
          <w:highlight w:val="none"/>
        </w:rPr>
        <w:fldChar w:fldCharType="begin"/>
      </w:r>
      <w:r>
        <w:rPr>
          <w:rFonts w:hint="eastAsia" w:ascii="仿宋" w:hAnsi="仿宋" w:eastAsia="仿宋" w:cs="仿宋"/>
          <w:color w:val="0000FF"/>
          <w:sz w:val="28"/>
          <w:szCs w:val="28"/>
          <w:highlight w:val="none"/>
        </w:rPr>
        <w:instrText xml:space="preserve"> PAGEREF _Toc27702 </w:instrText>
      </w:r>
      <w:r>
        <w:rPr>
          <w:rFonts w:hint="eastAsia" w:ascii="仿宋" w:hAnsi="仿宋" w:eastAsia="仿宋" w:cs="仿宋"/>
          <w:color w:val="0000FF"/>
          <w:sz w:val="28"/>
          <w:szCs w:val="28"/>
          <w:highlight w:val="none"/>
        </w:rPr>
        <w:fldChar w:fldCharType="separate"/>
      </w:r>
      <w:r>
        <w:rPr>
          <w:rFonts w:hint="eastAsia" w:ascii="仿宋" w:hAnsi="仿宋" w:eastAsia="仿宋" w:cs="仿宋"/>
          <w:color w:val="0000FF"/>
          <w:sz w:val="28"/>
          <w:szCs w:val="28"/>
          <w:highlight w:val="none"/>
        </w:rPr>
        <w:t>74</w:t>
      </w:r>
      <w:r>
        <w:rPr>
          <w:rFonts w:hint="eastAsia" w:ascii="仿宋" w:hAnsi="仿宋" w:eastAsia="仿宋" w:cs="仿宋"/>
          <w:color w:val="0000FF"/>
          <w:sz w:val="28"/>
          <w:szCs w:val="28"/>
          <w:highlight w:val="none"/>
        </w:rPr>
        <w:fldChar w:fldCharType="end"/>
      </w:r>
      <w:r>
        <w:rPr>
          <w:rFonts w:hint="eastAsia" w:ascii="仿宋" w:hAnsi="仿宋" w:eastAsia="仿宋" w:cs="仿宋"/>
          <w:color w:val="0000FF"/>
          <w:sz w:val="28"/>
          <w:szCs w:val="28"/>
          <w:highlight w:val="none"/>
        </w:rPr>
        <w:fldChar w:fldCharType="end"/>
      </w:r>
    </w:p>
    <w:p>
      <w:pPr>
        <w:pStyle w:val="13"/>
        <w:tabs>
          <w:tab w:val="right" w:leader="dot" w:pos="8306"/>
        </w:tabs>
        <w:rPr>
          <w:rFonts w:hint="eastAsia" w:ascii="仿宋" w:hAnsi="仿宋" w:eastAsia="仿宋" w:cs="仿宋"/>
          <w:color w:val="0000FF"/>
          <w:sz w:val="28"/>
          <w:szCs w:val="28"/>
          <w:highlight w:val="none"/>
        </w:rPr>
      </w:pPr>
      <w:r>
        <w:rPr>
          <w:rFonts w:hint="eastAsia" w:ascii="仿宋" w:hAnsi="仿宋" w:eastAsia="仿宋" w:cs="仿宋"/>
          <w:color w:val="0000FF"/>
          <w:sz w:val="28"/>
          <w:szCs w:val="28"/>
          <w:highlight w:val="none"/>
        </w:rPr>
        <w:fldChar w:fldCharType="begin"/>
      </w:r>
      <w:r>
        <w:rPr>
          <w:rFonts w:hint="eastAsia" w:ascii="仿宋" w:hAnsi="仿宋" w:eastAsia="仿宋" w:cs="仿宋"/>
          <w:color w:val="0000FF"/>
          <w:sz w:val="28"/>
          <w:szCs w:val="28"/>
          <w:highlight w:val="none"/>
        </w:rPr>
        <w:instrText xml:space="preserve"> HYPERLINK \l _Toc11780 </w:instrText>
      </w:r>
      <w:r>
        <w:rPr>
          <w:rFonts w:hint="eastAsia" w:ascii="仿宋" w:hAnsi="仿宋" w:eastAsia="仿宋" w:cs="仿宋"/>
          <w:color w:val="0000FF"/>
          <w:sz w:val="28"/>
          <w:szCs w:val="28"/>
          <w:highlight w:val="none"/>
        </w:rPr>
        <w:fldChar w:fldCharType="separate"/>
      </w:r>
      <w:r>
        <w:rPr>
          <w:rFonts w:hint="eastAsia" w:ascii="仿宋" w:hAnsi="仿宋" w:eastAsia="仿宋" w:cs="仿宋"/>
          <w:bCs/>
          <w:color w:val="0000FF"/>
          <w:sz w:val="28"/>
          <w:szCs w:val="28"/>
          <w:highlight w:val="none"/>
        </w:rPr>
        <w:t>北京师范大学北海附属中学</w:t>
      </w:r>
      <w:r>
        <w:rPr>
          <w:rFonts w:hint="eastAsia" w:ascii="仿宋" w:hAnsi="仿宋" w:eastAsia="仿宋" w:cs="仿宋"/>
          <w:color w:val="0000FF"/>
          <w:sz w:val="28"/>
          <w:szCs w:val="28"/>
          <w:highlight w:val="none"/>
        </w:rPr>
        <w:fldChar w:fldCharType="end"/>
      </w:r>
      <w:r>
        <w:rPr>
          <w:rFonts w:hint="eastAsia" w:ascii="仿宋" w:hAnsi="仿宋" w:eastAsia="仿宋" w:cs="仿宋"/>
          <w:color w:val="0000FF"/>
          <w:sz w:val="28"/>
          <w:szCs w:val="28"/>
          <w:highlight w:val="none"/>
        </w:rPr>
        <w:fldChar w:fldCharType="begin"/>
      </w:r>
      <w:r>
        <w:rPr>
          <w:rFonts w:hint="eastAsia" w:ascii="仿宋" w:hAnsi="仿宋" w:eastAsia="仿宋" w:cs="仿宋"/>
          <w:color w:val="0000FF"/>
          <w:sz w:val="28"/>
          <w:szCs w:val="28"/>
          <w:highlight w:val="none"/>
        </w:rPr>
        <w:instrText xml:space="preserve"> HYPERLINK \l _Toc31021 </w:instrText>
      </w:r>
      <w:r>
        <w:rPr>
          <w:rFonts w:hint="eastAsia" w:ascii="仿宋" w:hAnsi="仿宋" w:eastAsia="仿宋" w:cs="仿宋"/>
          <w:color w:val="0000FF"/>
          <w:sz w:val="28"/>
          <w:szCs w:val="28"/>
          <w:highlight w:val="none"/>
        </w:rPr>
        <w:fldChar w:fldCharType="separate"/>
      </w:r>
      <w:r>
        <w:rPr>
          <w:rFonts w:hint="eastAsia" w:ascii="仿宋" w:hAnsi="仿宋" w:eastAsia="仿宋" w:cs="仿宋"/>
          <w:bCs/>
          <w:color w:val="0000FF"/>
          <w:sz w:val="28"/>
          <w:szCs w:val="28"/>
          <w:highlight w:val="none"/>
        </w:rPr>
        <w:t>教师招聘启事</w:t>
      </w:r>
      <w:r>
        <w:rPr>
          <w:rFonts w:hint="eastAsia" w:ascii="仿宋" w:hAnsi="仿宋" w:eastAsia="仿宋" w:cs="仿宋"/>
          <w:color w:val="0000FF"/>
          <w:sz w:val="28"/>
          <w:szCs w:val="28"/>
          <w:highlight w:val="none"/>
        </w:rPr>
        <w:tab/>
      </w:r>
      <w:r>
        <w:rPr>
          <w:rFonts w:hint="eastAsia" w:ascii="仿宋" w:hAnsi="仿宋" w:eastAsia="仿宋" w:cs="仿宋"/>
          <w:color w:val="0000FF"/>
          <w:sz w:val="28"/>
          <w:szCs w:val="28"/>
          <w:highlight w:val="none"/>
        </w:rPr>
        <w:fldChar w:fldCharType="begin"/>
      </w:r>
      <w:r>
        <w:rPr>
          <w:rFonts w:hint="eastAsia" w:ascii="仿宋" w:hAnsi="仿宋" w:eastAsia="仿宋" w:cs="仿宋"/>
          <w:color w:val="0000FF"/>
          <w:sz w:val="28"/>
          <w:szCs w:val="28"/>
          <w:highlight w:val="none"/>
        </w:rPr>
        <w:instrText xml:space="preserve"> PAGEREF _Toc31021 </w:instrText>
      </w:r>
      <w:r>
        <w:rPr>
          <w:rFonts w:hint="eastAsia" w:ascii="仿宋" w:hAnsi="仿宋" w:eastAsia="仿宋" w:cs="仿宋"/>
          <w:color w:val="0000FF"/>
          <w:sz w:val="28"/>
          <w:szCs w:val="28"/>
          <w:highlight w:val="none"/>
        </w:rPr>
        <w:fldChar w:fldCharType="separate"/>
      </w:r>
      <w:r>
        <w:rPr>
          <w:rFonts w:hint="eastAsia" w:ascii="仿宋" w:hAnsi="仿宋" w:eastAsia="仿宋" w:cs="仿宋"/>
          <w:color w:val="0000FF"/>
          <w:sz w:val="28"/>
          <w:szCs w:val="28"/>
          <w:highlight w:val="none"/>
        </w:rPr>
        <w:t>76</w:t>
      </w:r>
      <w:r>
        <w:rPr>
          <w:rFonts w:hint="eastAsia" w:ascii="仿宋" w:hAnsi="仿宋" w:eastAsia="仿宋" w:cs="仿宋"/>
          <w:color w:val="0000FF"/>
          <w:sz w:val="28"/>
          <w:szCs w:val="28"/>
          <w:highlight w:val="none"/>
        </w:rPr>
        <w:fldChar w:fldCharType="end"/>
      </w:r>
      <w:r>
        <w:rPr>
          <w:rFonts w:hint="eastAsia" w:ascii="仿宋" w:hAnsi="仿宋" w:eastAsia="仿宋" w:cs="仿宋"/>
          <w:color w:val="0000FF"/>
          <w:sz w:val="28"/>
          <w:szCs w:val="28"/>
          <w:highlight w:val="none"/>
        </w:rPr>
        <w:fldChar w:fldCharType="end"/>
      </w:r>
    </w:p>
    <w:p>
      <w:pPr>
        <w:pStyle w:val="13"/>
        <w:tabs>
          <w:tab w:val="right" w:leader="dot" w:pos="8306"/>
        </w:tabs>
        <w:rPr>
          <w:rFonts w:hint="eastAsia" w:ascii="仿宋" w:hAnsi="仿宋" w:eastAsia="仿宋" w:cs="仿宋"/>
          <w:color w:val="0000FF"/>
          <w:sz w:val="28"/>
          <w:szCs w:val="28"/>
          <w:highlight w:val="none"/>
        </w:rPr>
      </w:pPr>
      <w:r>
        <w:rPr>
          <w:rFonts w:hint="eastAsia" w:ascii="仿宋" w:hAnsi="仿宋" w:eastAsia="仿宋" w:cs="仿宋"/>
          <w:color w:val="0000FF"/>
          <w:sz w:val="28"/>
          <w:szCs w:val="28"/>
          <w:highlight w:val="none"/>
        </w:rPr>
        <w:fldChar w:fldCharType="begin"/>
      </w:r>
      <w:r>
        <w:rPr>
          <w:rFonts w:hint="eastAsia" w:ascii="仿宋" w:hAnsi="仿宋" w:eastAsia="仿宋" w:cs="仿宋"/>
          <w:color w:val="0000FF"/>
          <w:sz w:val="28"/>
          <w:szCs w:val="28"/>
          <w:highlight w:val="none"/>
        </w:rPr>
        <w:instrText xml:space="preserve"> HYPERLINK \l _Toc24489 </w:instrText>
      </w:r>
      <w:r>
        <w:rPr>
          <w:rFonts w:hint="eastAsia" w:ascii="仿宋" w:hAnsi="仿宋" w:eastAsia="仿宋" w:cs="仿宋"/>
          <w:color w:val="0000FF"/>
          <w:sz w:val="28"/>
          <w:szCs w:val="28"/>
          <w:highlight w:val="none"/>
        </w:rPr>
        <w:fldChar w:fldCharType="separate"/>
      </w:r>
      <w:r>
        <w:rPr>
          <w:rFonts w:hint="eastAsia" w:ascii="仿宋" w:hAnsi="仿宋" w:eastAsia="仿宋" w:cs="仿宋"/>
          <w:bCs/>
          <w:color w:val="0000FF"/>
          <w:sz w:val="28"/>
          <w:szCs w:val="28"/>
          <w:highlight w:val="none"/>
        </w:rPr>
        <w:t>北京师范大学三帆中学朝阳学校</w:t>
      </w:r>
      <w:r>
        <w:rPr>
          <w:rFonts w:hint="eastAsia" w:ascii="仿宋" w:hAnsi="仿宋" w:eastAsia="仿宋" w:cs="仿宋"/>
          <w:color w:val="0000FF"/>
          <w:sz w:val="28"/>
          <w:szCs w:val="28"/>
          <w:highlight w:val="none"/>
        </w:rPr>
        <w:fldChar w:fldCharType="end"/>
      </w:r>
      <w:r>
        <w:rPr>
          <w:rFonts w:hint="eastAsia" w:ascii="仿宋" w:hAnsi="仿宋" w:eastAsia="仿宋" w:cs="仿宋"/>
          <w:color w:val="0000FF"/>
          <w:sz w:val="28"/>
          <w:szCs w:val="28"/>
          <w:highlight w:val="none"/>
        </w:rPr>
        <w:fldChar w:fldCharType="begin"/>
      </w:r>
      <w:r>
        <w:rPr>
          <w:rFonts w:hint="eastAsia" w:ascii="仿宋" w:hAnsi="仿宋" w:eastAsia="仿宋" w:cs="仿宋"/>
          <w:color w:val="0000FF"/>
          <w:sz w:val="28"/>
          <w:szCs w:val="28"/>
          <w:highlight w:val="none"/>
        </w:rPr>
        <w:instrText xml:space="preserve"> HYPERLINK \l _Toc10045 </w:instrText>
      </w:r>
      <w:r>
        <w:rPr>
          <w:rFonts w:hint="eastAsia" w:ascii="仿宋" w:hAnsi="仿宋" w:eastAsia="仿宋" w:cs="仿宋"/>
          <w:color w:val="0000FF"/>
          <w:sz w:val="28"/>
          <w:szCs w:val="28"/>
          <w:highlight w:val="none"/>
        </w:rPr>
        <w:fldChar w:fldCharType="separate"/>
      </w:r>
      <w:r>
        <w:rPr>
          <w:rFonts w:hint="eastAsia" w:ascii="仿宋" w:hAnsi="仿宋" w:eastAsia="仿宋" w:cs="仿宋"/>
          <w:bCs/>
          <w:color w:val="0000FF"/>
          <w:sz w:val="28"/>
          <w:szCs w:val="28"/>
          <w:highlight w:val="none"/>
        </w:rPr>
        <w:t>教师招聘启事</w:t>
      </w:r>
      <w:r>
        <w:rPr>
          <w:rFonts w:hint="eastAsia" w:ascii="仿宋" w:hAnsi="仿宋" w:eastAsia="仿宋" w:cs="仿宋"/>
          <w:color w:val="0000FF"/>
          <w:sz w:val="28"/>
          <w:szCs w:val="28"/>
          <w:highlight w:val="none"/>
        </w:rPr>
        <w:tab/>
      </w:r>
      <w:r>
        <w:rPr>
          <w:rFonts w:hint="eastAsia" w:ascii="仿宋" w:hAnsi="仿宋" w:eastAsia="仿宋" w:cs="仿宋"/>
          <w:color w:val="0000FF"/>
          <w:sz w:val="28"/>
          <w:szCs w:val="28"/>
          <w:highlight w:val="none"/>
        </w:rPr>
        <w:fldChar w:fldCharType="begin"/>
      </w:r>
      <w:r>
        <w:rPr>
          <w:rFonts w:hint="eastAsia" w:ascii="仿宋" w:hAnsi="仿宋" w:eastAsia="仿宋" w:cs="仿宋"/>
          <w:color w:val="0000FF"/>
          <w:sz w:val="28"/>
          <w:szCs w:val="28"/>
          <w:highlight w:val="none"/>
        </w:rPr>
        <w:instrText xml:space="preserve"> PAGEREF _Toc10045 </w:instrText>
      </w:r>
      <w:r>
        <w:rPr>
          <w:rFonts w:hint="eastAsia" w:ascii="仿宋" w:hAnsi="仿宋" w:eastAsia="仿宋" w:cs="仿宋"/>
          <w:color w:val="0000FF"/>
          <w:sz w:val="28"/>
          <w:szCs w:val="28"/>
          <w:highlight w:val="none"/>
        </w:rPr>
        <w:fldChar w:fldCharType="separate"/>
      </w:r>
      <w:r>
        <w:rPr>
          <w:rFonts w:hint="eastAsia" w:ascii="仿宋" w:hAnsi="仿宋" w:eastAsia="仿宋" w:cs="仿宋"/>
          <w:color w:val="0000FF"/>
          <w:sz w:val="28"/>
          <w:szCs w:val="28"/>
          <w:highlight w:val="none"/>
        </w:rPr>
        <w:t>78</w:t>
      </w:r>
      <w:r>
        <w:rPr>
          <w:rFonts w:hint="eastAsia" w:ascii="仿宋" w:hAnsi="仿宋" w:eastAsia="仿宋" w:cs="仿宋"/>
          <w:color w:val="0000FF"/>
          <w:sz w:val="28"/>
          <w:szCs w:val="28"/>
          <w:highlight w:val="none"/>
        </w:rPr>
        <w:fldChar w:fldCharType="end"/>
      </w:r>
      <w:r>
        <w:rPr>
          <w:rFonts w:hint="eastAsia" w:ascii="仿宋" w:hAnsi="仿宋" w:eastAsia="仿宋" w:cs="仿宋"/>
          <w:color w:val="0000FF"/>
          <w:sz w:val="28"/>
          <w:szCs w:val="28"/>
          <w:highlight w:val="none"/>
        </w:rPr>
        <w:fldChar w:fldCharType="end"/>
      </w:r>
    </w:p>
    <w:p>
      <w:pPr>
        <w:pStyle w:val="13"/>
        <w:tabs>
          <w:tab w:val="right" w:leader="dot" w:pos="8306"/>
        </w:tabs>
        <w:rPr>
          <w:rFonts w:hint="eastAsia" w:ascii="仿宋" w:hAnsi="仿宋" w:eastAsia="仿宋" w:cs="仿宋"/>
          <w:color w:val="0000FF"/>
          <w:sz w:val="28"/>
          <w:szCs w:val="28"/>
          <w:highlight w:val="none"/>
        </w:rPr>
      </w:pPr>
      <w:r>
        <w:rPr>
          <w:rFonts w:hint="eastAsia" w:ascii="仿宋" w:hAnsi="仿宋" w:eastAsia="仿宋" w:cs="仿宋"/>
          <w:color w:val="0000FF"/>
          <w:sz w:val="28"/>
          <w:szCs w:val="28"/>
          <w:highlight w:val="none"/>
        </w:rPr>
        <w:fldChar w:fldCharType="begin"/>
      </w:r>
      <w:r>
        <w:rPr>
          <w:rFonts w:hint="eastAsia" w:ascii="仿宋" w:hAnsi="仿宋" w:eastAsia="仿宋" w:cs="仿宋"/>
          <w:color w:val="0000FF"/>
          <w:sz w:val="28"/>
          <w:szCs w:val="28"/>
          <w:highlight w:val="none"/>
        </w:rPr>
        <w:instrText xml:space="preserve"> HYPERLINK \l _Toc9882 </w:instrText>
      </w:r>
      <w:r>
        <w:rPr>
          <w:rFonts w:hint="eastAsia" w:ascii="仿宋" w:hAnsi="仿宋" w:eastAsia="仿宋" w:cs="仿宋"/>
          <w:color w:val="0000FF"/>
          <w:sz w:val="28"/>
          <w:szCs w:val="28"/>
          <w:highlight w:val="none"/>
        </w:rPr>
        <w:fldChar w:fldCharType="separate"/>
      </w:r>
      <w:r>
        <w:rPr>
          <w:rFonts w:hint="eastAsia" w:ascii="仿宋" w:hAnsi="仿宋" w:eastAsia="仿宋" w:cs="仿宋"/>
          <w:bCs/>
          <w:color w:val="0000FF"/>
          <w:sz w:val="28"/>
          <w:szCs w:val="28"/>
          <w:highlight w:val="none"/>
        </w:rPr>
        <w:t>北京师范大学南山附属学校</w:t>
      </w:r>
      <w:r>
        <w:rPr>
          <w:rFonts w:hint="eastAsia" w:ascii="仿宋" w:hAnsi="仿宋" w:eastAsia="仿宋" w:cs="仿宋"/>
          <w:color w:val="0000FF"/>
          <w:sz w:val="28"/>
          <w:szCs w:val="28"/>
          <w:highlight w:val="none"/>
        </w:rPr>
        <w:fldChar w:fldCharType="end"/>
      </w:r>
      <w:r>
        <w:rPr>
          <w:rFonts w:hint="eastAsia" w:ascii="仿宋" w:hAnsi="仿宋" w:eastAsia="仿宋" w:cs="仿宋"/>
          <w:color w:val="0000FF"/>
          <w:sz w:val="28"/>
          <w:szCs w:val="28"/>
          <w:highlight w:val="none"/>
        </w:rPr>
        <w:fldChar w:fldCharType="begin"/>
      </w:r>
      <w:r>
        <w:rPr>
          <w:rFonts w:hint="eastAsia" w:ascii="仿宋" w:hAnsi="仿宋" w:eastAsia="仿宋" w:cs="仿宋"/>
          <w:color w:val="0000FF"/>
          <w:sz w:val="28"/>
          <w:szCs w:val="28"/>
          <w:highlight w:val="none"/>
        </w:rPr>
        <w:instrText xml:space="preserve"> HYPERLINK \l _Toc4267 </w:instrText>
      </w:r>
      <w:r>
        <w:rPr>
          <w:rFonts w:hint="eastAsia" w:ascii="仿宋" w:hAnsi="仿宋" w:eastAsia="仿宋" w:cs="仿宋"/>
          <w:color w:val="0000FF"/>
          <w:sz w:val="28"/>
          <w:szCs w:val="28"/>
          <w:highlight w:val="none"/>
        </w:rPr>
        <w:fldChar w:fldCharType="separate"/>
      </w:r>
      <w:r>
        <w:rPr>
          <w:rFonts w:hint="eastAsia" w:ascii="仿宋" w:hAnsi="仿宋" w:eastAsia="仿宋" w:cs="仿宋"/>
          <w:bCs/>
          <w:color w:val="0000FF"/>
          <w:sz w:val="28"/>
          <w:szCs w:val="28"/>
          <w:highlight w:val="none"/>
        </w:rPr>
        <w:t>教师招聘启事</w:t>
      </w:r>
      <w:r>
        <w:rPr>
          <w:rFonts w:hint="eastAsia" w:ascii="仿宋" w:hAnsi="仿宋" w:eastAsia="仿宋" w:cs="仿宋"/>
          <w:color w:val="0000FF"/>
          <w:sz w:val="28"/>
          <w:szCs w:val="28"/>
          <w:highlight w:val="none"/>
        </w:rPr>
        <w:tab/>
      </w:r>
      <w:r>
        <w:rPr>
          <w:rFonts w:hint="eastAsia" w:ascii="仿宋" w:hAnsi="仿宋" w:eastAsia="仿宋" w:cs="仿宋"/>
          <w:color w:val="0000FF"/>
          <w:sz w:val="28"/>
          <w:szCs w:val="28"/>
          <w:highlight w:val="none"/>
        </w:rPr>
        <w:fldChar w:fldCharType="begin"/>
      </w:r>
      <w:r>
        <w:rPr>
          <w:rFonts w:hint="eastAsia" w:ascii="仿宋" w:hAnsi="仿宋" w:eastAsia="仿宋" w:cs="仿宋"/>
          <w:color w:val="0000FF"/>
          <w:sz w:val="28"/>
          <w:szCs w:val="28"/>
          <w:highlight w:val="none"/>
        </w:rPr>
        <w:instrText xml:space="preserve"> PAGEREF _Toc4267 </w:instrText>
      </w:r>
      <w:r>
        <w:rPr>
          <w:rFonts w:hint="eastAsia" w:ascii="仿宋" w:hAnsi="仿宋" w:eastAsia="仿宋" w:cs="仿宋"/>
          <w:color w:val="0000FF"/>
          <w:sz w:val="28"/>
          <w:szCs w:val="28"/>
          <w:highlight w:val="none"/>
        </w:rPr>
        <w:fldChar w:fldCharType="separate"/>
      </w:r>
      <w:r>
        <w:rPr>
          <w:rFonts w:hint="eastAsia" w:ascii="仿宋" w:hAnsi="仿宋" w:eastAsia="仿宋" w:cs="仿宋"/>
          <w:color w:val="0000FF"/>
          <w:sz w:val="28"/>
          <w:szCs w:val="28"/>
          <w:highlight w:val="none"/>
        </w:rPr>
        <w:t>79</w:t>
      </w:r>
      <w:r>
        <w:rPr>
          <w:rFonts w:hint="eastAsia" w:ascii="仿宋" w:hAnsi="仿宋" w:eastAsia="仿宋" w:cs="仿宋"/>
          <w:color w:val="0000FF"/>
          <w:sz w:val="28"/>
          <w:szCs w:val="28"/>
          <w:highlight w:val="none"/>
        </w:rPr>
        <w:fldChar w:fldCharType="end"/>
      </w:r>
      <w:r>
        <w:rPr>
          <w:rFonts w:hint="eastAsia" w:ascii="仿宋" w:hAnsi="仿宋" w:eastAsia="仿宋" w:cs="仿宋"/>
          <w:color w:val="0000FF"/>
          <w:sz w:val="28"/>
          <w:szCs w:val="28"/>
          <w:highlight w:val="none"/>
        </w:rPr>
        <w:fldChar w:fldCharType="end"/>
      </w:r>
    </w:p>
    <w:p>
      <w:pPr>
        <w:pStyle w:val="13"/>
        <w:tabs>
          <w:tab w:val="right" w:leader="dot" w:pos="8306"/>
        </w:tabs>
        <w:rPr>
          <w:rFonts w:hint="eastAsia" w:ascii="仿宋" w:hAnsi="仿宋" w:eastAsia="仿宋" w:cs="仿宋"/>
          <w:color w:val="0000FF"/>
          <w:sz w:val="28"/>
          <w:szCs w:val="28"/>
          <w:highlight w:val="none"/>
        </w:rPr>
      </w:pPr>
      <w:r>
        <w:rPr>
          <w:rFonts w:hint="eastAsia" w:ascii="仿宋" w:hAnsi="仿宋" w:eastAsia="仿宋" w:cs="仿宋"/>
          <w:color w:val="0000FF"/>
          <w:sz w:val="28"/>
          <w:szCs w:val="28"/>
          <w:highlight w:val="none"/>
        </w:rPr>
        <w:fldChar w:fldCharType="begin"/>
      </w:r>
      <w:r>
        <w:rPr>
          <w:rFonts w:hint="eastAsia" w:ascii="仿宋" w:hAnsi="仿宋" w:eastAsia="仿宋" w:cs="仿宋"/>
          <w:color w:val="0000FF"/>
          <w:sz w:val="28"/>
          <w:szCs w:val="28"/>
          <w:highlight w:val="none"/>
        </w:rPr>
        <w:instrText xml:space="preserve"> HYPERLINK \l _Toc6831 </w:instrText>
      </w:r>
      <w:r>
        <w:rPr>
          <w:rFonts w:hint="eastAsia" w:ascii="仿宋" w:hAnsi="仿宋" w:eastAsia="仿宋" w:cs="仿宋"/>
          <w:color w:val="0000FF"/>
          <w:sz w:val="28"/>
          <w:szCs w:val="28"/>
          <w:highlight w:val="none"/>
        </w:rPr>
        <w:fldChar w:fldCharType="separate"/>
      </w:r>
      <w:r>
        <w:rPr>
          <w:rFonts w:hint="eastAsia" w:ascii="仿宋" w:hAnsi="仿宋" w:eastAsia="仿宋" w:cs="仿宋"/>
          <w:bCs/>
          <w:color w:val="0000FF"/>
          <w:sz w:val="28"/>
          <w:szCs w:val="28"/>
          <w:highlight w:val="none"/>
        </w:rPr>
        <w:t>北京师范大学广州实验学校</w:t>
      </w:r>
      <w:r>
        <w:rPr>
          <w:rFonts w:hint="eastAsia" w:ascii="仿宋" w:hAnsi="仿宋" w:eastAsia="仿宋" w:cs="仿宋"/>
          <w:color w:val="0000FF"/>
          <w:sz w:val="28"/>
          <w:szCs w:val="28"/>
          <w:highlight w:val="none"/>
        </w:rPr>
        <w:fldChar w:fldCharType="end"/>
      </w:r>
      <w:r>
        <w:rPr>
          <w:rFonts w:hint="eastAsia" w:ascii="仿宋" w:hAnsi="仿宋" w:eastAsia="仿宋" w:cs="仿宋"/>
          <w:color w:val="0000FF"/>
          <w:sz w:val="28"/>
          <w:szCs w:val="28"/>
          <w:highlight w:val="none"/>
        </w:rPr>
        <w:fldChar w:fldCharType="begin"/>
      </w:r>
      <w:r>
        <w:rPr>
          <w:rFonts w:hint="eastAsia" w:ascii="仿宋" w:hAnsi="仿宋" w:eastAsia="仿宋" w:cs="仿宋"/>
          <w:color w:val="0000FF"/>
          <w:sz w:val="28"/>
          <w:szCs w:val="28"/>
          <w:highlight w:val="none"/>
        </w:rPr>
        <w:instrText xml:space="preserve"> HYPERLINK \l _Toc25070 </w:instrText>
      </w:r>
      <w:r>
        <w:rPr>
          <w:rFonts w:hint="eastAsia" w:ascii="仿宋" w:hAnsi="仿宋" w:eastAsia="仿宋" w:cs="仿宋"/>
          <w:color w:val="0000FF"/>
          <w:sz w:val="28"/>
          <w:szCs w:val="28"/>
          <w:highlight w:val="none"/>
        </w:rPr>
        <w:fldChar w:fldCharType="separate"/>
      </w:r>
      <w:r>
        <w:rPr>
          <w:rFonts w:hint="eastAsia" w:ascii="仿宋" w:hAnsi="仿宋" w:eastAsia="仿宋" w:cs="仿宋"/>
          <w:bCs/>
          <w:color w:val="0000FF"/>
          <w:sz w:val="28"/>
          <w:szCs w:val="28"/>
          <w:highlight w:val="none"/>
        </w:rPr>
        <w:t>教师招聘启事</w:t>
      </w:r>
      <w:r>
        <w:rPr>
          <w:rFonts w:hint="eastAsia" w:ascii="仿宋" w:hAnsi="仿宋" w:eastAsia="仿宋" w:cs="仿宋"/>
          <w:color w:val="0000FF"/>
          <w:sz w:val="28"/>
          <w:szCs w:val="28"/>
          <w:highlight w:val="none"/>
        </w:rPr>
        <w:tab/>
      </w:r>
      <w:r>
        <w:rPr>
          <w:rFonts w:hint="eastAsia" w:ascii="仿宋" w:hAnsi="仿宋" w:eastAsia="仿宋" w:cs="仿宋"/>
          <w:color w:val="0000FF"/>
          <w:sz w:val="28"/>
          <w:szCs w:val="28"/>
          <w:highlight w:val="none"/>
        </w:rPr>
        <w:fldChar w:fldCharType="begin"/>
      </w:r>
      <w:r>
        <w:rPr>
          <w:rFonts w:hint="eastAsia" w:ascii="仿宋" w:hAnsi="仿宋" w:eastAsia="仿宋" w:cs="仿宋"/>
          <w:color w:val="0000FF"/>
          <w:sz w:val="28"/>
          <w:szCs w:val="28"/>
          <w:highlight w:val="none"/>
        </w:rPr>
        <w:instrText xml:space="preserve"> PAGEREF _Toc25070 </w:instrText>
      </w:r>
      <w:r>
        <w:rPr>
          <w:rFonts w:hint="eastAsia" w:ascii="仿宋" w:hAnsi="仿宋" w:eastAsia="仿宋" w:cs="仿宋"/>
          <w:color w:val="0000FF"/>
          <w:sz w:val="28"/>
          <w:szCs w:val="28"/>
          <w:highlight w:val="none"/>
        </w:rPr>
        <w:fldChar w:fldCharType="separate"/>
      </w:r>
      <w:r>
        <w:rPr>
          <w:rFonts w:hint="eastAsia" w:ascii="仿宋" w:hAnsi="仿宋" w:eastAsia="仿宋" w:cs="仿宋"/>
          <w:color w:val="0000FF"/>
          <w:sz w:val="28"/>
          <w:szCs w:val="28"/>
          <w:highlight w:val="none"/>
        </w:rPr>
        <w:t>81</w:t>
      </w:r>
      <w:r>
        <w:rPr>
          <w:rFonts w:hint="eastAsia" w:ascii="仿宋" w:hAnsi="仿宋" w:eastAsia="仿宋" w:cs="仿宋"/>
          <w:color w:val="0000FF"/>
          <w:sz w:val="28"/>
          <w:szCs w:val="28"/>
          <w:highlight w:val="none"/>
        </w:rPr>
        <w:fldChar w:fldCharType="end"/>
      </w:r>
      <w:r>
        <w:rPr>
          <w:rFonts w:hint="eastAsia" w:ascii="仿宋" w:hAnsi="仿宋" w:eastAsia="仿宋" w:cs="仿宋"/>
          <w:color w:val="0000FF"/>
          <w:sz w:val="28"/>
          <w:szCs w:val="28"/>
          <w:highlight w:val="none"/>
        </w:rPr>
        <w:fldChar w:fldCharType="end"/>
      </w:r>
    </w:p>
    <w:p>
      <w:pPr>
        <w:pStyle w:val="13"/>
        <w:tabs>
          <w:tab w:val="right" w:leader="dot" w:pos="8306"/>
        </w:tabs>
        <w:rPr>
          <w:color w:val="0000FF"/>
          <w:highlight w:val="yellow"/>
        </w:rPr>
      </w:pPr>
      <w:r>
        <w:rPr>
          <w:rFonts w:hint="eastAsia" w:ascii="仿宋" w:hAnsi="仿宋" w:eastAsia="仿宋" w:cs="仿宋"/>
          <w:color w:val="0000FF"/>
          <w:sz w:val="28"/>
          <w:szCs w:val="28"/>
          <w:highlight w:val="none"/>
        </w:rPr>
        <w:fldChar w:fldCharType="begin"/>
      </w:r>
      <w:r>
        <w:rPr>
          <w:rFonts w:hint="eastAsia" w:ascii="仿宋" w:hAnsi="仿宋" w:eastAsia="仿宋" w:cs="仿宋"/>
          <w:color w:val="0000FF"/>
          <w:sz w:val="28"/>
          <w:szCs w:val="28"/>
          <w:highlight w:val="none"/>
        </w:rPr>
        <w:instrText xml:space="preserve"> HYPERLINK \l _Toc25214 </w:instrText>
      </w:r>
      <w:r>
        <w:rPr>
          <w:rFonts w:hint="eastAsia" w:ascii="仿宋" w:hAnsi="仿宋" w:eastAsia="仿宋" w:cs="仿宋"/>
          <w:color w:val="0000FF"/>
          <w:sz w:val="28"/>
          <w:szCs w:val="28"/>
          <w:highlight w:val="none"/>
        </w:rPr>
        <w:fldChar w:fldCharType="separate"/>
      </w:r>
      <w:r>
        <w:rPr>
          <w:rFonts w:hint="eastAsia" w:ascii="仿宋" w:hAnsi="仿宋" w:eastAsia="仿宋" w:cs="仿宋"/>
          <w:bCs/>
          <w:color w:val="0000FF"/>
          <w:sz w:val="28"/>
          <w:szCs w:val="28"/>
          <w:highlight w:val="none"/>
        </w:rPr>
        <w:t>北京师范大学</w:t>
      </w:r>
      <w:r>
        <w:rPr>
          <w:rFonts w:hint="eastAsia" w:ascii="仿宋" w:hAnsi="仿宋" w:eastAsia="仿宋" w:cs="仿宋"/>
          <w:bCs/>
          <w:color w:val="0000FF"/>
          <w:sz w:val="28"/>
          <w:szCs w:val="28"/>
          <w:highlight w:val="none"/>
          <w:lang w:eastAsia="zh-CN"/>
        </w:rPr>
        <w:t>遵义附属学校</w:t>
      </w:r>
      <w:r>
        <w:rPr>
          <w:rFonts w:hint="eastAsia" w:ascii="仿宋" w:hAnsi="仿宋" w:eastAsia="仿宋" w:cs="仿宋"/>
          <w:color w:val="0000FF"/>
          <w:sz w:val="28"/>
          <w:szCs w:val="28"/>
          <w:highlight w:val="none"/>
        </w:rPr>
        <w:fldChar w:fldCharType="end"/>
      </w:r>
      <w:r>
        <w:rPr>
          <w:rFonts w:hint="eastAsia" w:ascii="仿宋" w:hAnsi="仿宋" w:eastAsia="仿宋" w:cs="仿宋"/>
          <w:color w:val="0000FF"/>
          <w:sz w:val="28"/>
          <w:szCs w:val="28"/>
          <w:highlight w:val="none"/>
        </w:rPr>
        <w:fldChar w:fldCharType="begin"/>
      </w:r>
      <w:r>
        <w:rPr>
          <w:rFonts w:hint="eastAsia" w:ascii="仿宋" w:hAnsi="仿宋" w:eastAsia="仿宋" w:cs="仿宋"/>
          <w:color w:val="0000FF"/>
          <w:sz w:val="28"/>
          <w:szCs w:val="28"/>
          <w:highlight w:val="none"/>
        </w:rPr>
        <w:instrText xml:space="preserve"> HYPERLINK \l _Toc2902 </w:instrText>
      </w:r>
      <w:r>
        <w:rPr>
          <w:rFonts w:hint="eastAsia" w:ascii="仿宋" w:hAnsi="仿宋" w:eastAsia="仿宋" w:cs="仿宋"/>
          <w:color w:val="0000FF"/>
          <w:sz w:val="28"/>
          <w:szCs w:val="28"/>
          <w:highlight w:val="none"/>
        </w:rPr>
        <w:fldChar w:fldCharType="separate"/>
      </w:r>
      <w:r>
        <w:rPr>
          <w:rFonts w:hint="eastAsia" w:ascii="仿宋" w:hAnsi="仿宋" w:eastAsia="仿宋" w:cs="仿宋"/>
          <w:bCs/>
          <w:color w:val="0000FF"/>
          <w:sz w:val="28"/>
          <w:szCs w:val="28"/>
          <w:highlight w:val="none"/>
        </w:rPr>
        <w:t>教师招聘启事</w:t>
      </w:r>
      <w:r>
        <w:rPr>
          <w:rFonts w:hint="eastAsia" w:ascii="仿宋" w:hAnsi="仿宋" w:eastAsia="仿宋" w:cs="仿宋"/>
          <w:color w:val="0000FF"/>
          <w:sz w:val="28"/>
          <w:szCs w:val="28"/>
          <w:highlight w:val="none"/>
        </w:rPr>
        <w:tab/>
      </w:r>
      <w:r>
        <w:rPr>
          <w:rFonts w:hint="eastAsia" w:ascii="仿宋" w:hAnsi="仿宋" w:eastAsia="仿宋" w:cs="仿宋"/>
          <w:color w:val="0000FF"/>
          <w:sz w:val="28"/>
          <w:szCs w:val="28"/>
          <w:highlight w:val="none"/>
        </w:rPr>
        <w:fldChar w:fldCharType="begin"/>
      </w:r>
      <w:r>
        <w:rPr>
          <w:rFonts w:hint="eastAsia" w:ascii="仿宋" w:hAnsi="仿宋" w:eastAsia="仿宋" w:cs="仿宋"/>
          <w:color w:val="0000FF"/>
          <w:sz w:val="28"/>
          <w:szCs w:val="28"/>
          <w:highlight w:val="none"/>
        </w:rPr>
        <w:instrText xml:space="preserve"> PAGEREF _Toc2902 </w:instrText>
      </w:r>
      <w:r>
        <w:rPr>
          <w:rFonts w:hint="eastAsia" w:ascii="仿宋" w:hAnsi="仿宋" w:eastAsia="仿宋" w:cs="仿宋"/>
          <w:color w:val="0000FF"/>
          <w:sz w:val="28"/>
          <w:szCs w:val="28"/>
          <w:highlight w:val="none"/>
        </w:rPr>
        <w:fldChar w:fldCharType="separate"/>
      </w:r>
      <w:r>
        <w:rPr>
          <w:rFonts w:hint="eastAsia" w:ascii="仿宋" w:hAnsi="仿宋" w:eastAsia="仿宋" w:cs="仿宋"/>
          <w:color w:val="0000FF"/>
          <w:sz w:val="28"/>
          <w:szCs w:val="28"/>
          <w:highlight w:val="none"/>
        </w:rPr>
        <w:t>84</w:t>
      </w:r>
      <w:r>
        <w:rPr>
          <w:rFonts w:hint="eastAsia" w:ascii="仿宋" w:hAnsi="仿宋" w:eastAsia="仿宋" w:cs="仿宋"/>
          <w:color w:val="0000FF"/>
          <w:sz w:val="28"/>
          <w:szCs w:val="28"/>
          <w:highlight w:val="none"/>
        </w:rPr>
        <w:fldChar w:fldCharType="end"/>
      </w:r>
      <w:r>
        <w:rPr>
          <w:rFonts w:hint="eastAsia" w:ascii="仿宋" w:hAnsi="仿宋" w:eastAsia="仿宋" w:cs="仿宋"/>
          <w:color w:val="0000FF"/>
          <w:sz w:val="28"/>
          <w:szCs w:val="28"/>
          <w:highlight w:val="none"/>
        </w:rPr>
        <w:fldChar w:fldCharType="end"/>
      </w:r>
    </w:p>
    <w:p>
      <w:pPr>
        <w:spacing w:line="480" w:lineRule="auto"/>
      </w:pPr>
      <w:r>
        <w:rPr>
          <w:rFonts w:ascii="仿宋" w:hAnsi="仿宋" w:eastAsia="仿宋"/>
          <w:szCs w:val="28"/>
        </w:rPr>
        <w:fldChar w:fldCharType="end"/>
      </w:r>
    </w:p>
    <w:p>
      <w:pPr>
        <w:spacing w:line="500" w:lineRule="exact"/>
        <w:ind w:left="1"/>
        <w:jc w:val="center"/>
        <w:rPr>
          <w:rFonts w:ascii="仿宋" w:hAnsi="仿宋" w:eastAsia="仿宋" w:cs="仿宋"/>
          <w:bCs/>
          <w:strike/>
          <w:sz w:val="28"/>
          <w:szCs w:val="28"/>
        </w:rPr>
      </w:pPr>
    </w:p>
    <w:p>
      <w:pPr>
        <w:outlineLvl w:val="0"/>
        <w:rPr>
          <w:rFonts w:ascii="方正小标宋简体" w:hAnsi="方正小标宋简体" w:eastAsia="方正小标宋简体" w:cs="方正小标宋简体"/>
          <w:bCs/>
          <w:strike/>
          <w:color w:val="000000" w:themeColor="text1"/>
          <w:sz w:val="36"/>
          <w:szCs w:val="36"/>
          <w14:textFill>
            <w14:solidFill>
              <w14:schemeClr w14:val="tx1"/>
            </w14:solidFill>
          </w14:textFill>
        </w:rPr>
      </w:pPr>
    </w:p>
    <w:p>
      <w:pP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sectPr>
          <w:footerReference r:id="rId3" w:type="default"/>
          <w:pgSz w:w="11906" w:h="16838"/>
          <w:pgMar w:top="1440" w:right="1800" w:bottom="1440" w:left="1800" w:header="851" w:footer="992" w:gutter="0"/>
          <w:pgNumType w:start="1"/>
          <w:cols w:space="425" w:num="1"/>
          <w:docGrid w:type="lines" w:linePitch="312" w:charSpace="0"/>
        </w:sectPr>
      </w:pPr>
      <w:bookmarkStart w:id="0" w:name="_Toc26896"/>
    </w:p>
    <w:bookmarkEnd w:id="0"/>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 w:name="_Toc23431"/>
      <w:bookmarkStart w:id="2" w:name="_Toc18905"/>
      <w:bookmarkStart w:id="3" w:name="_Toc29377"/>
      <w:bookmarkStart w:id="4" w:name="_Toc13609"/>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北京师范大学蚌埠附属学校</w:t>
      </w:r>
      <w:bookmarkEnd w:id="1"/>
      <w:bookmarkEnd w:id="2"/>
      <w:bookmarkEnd w:id="3"/>
      <w:bookmarkEnd w:id="4"/>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5" w:name="_Toc11993"/>
      <w:bookmarkStart w:id="6" w:name="_Toc32054"/>
      <w:bookmarkStart w:id="7" w:name="_Toc27729"/>
      <w:bookmarkStart w:id="8" w:name="_Toc31522"/>
      <w:bookmarkStart w:id="9" w:name="_Toc5277"/>
      <w:bookmarkStart w:id="10" w:name="_Toc31698"/>
      <w:bookmarkStart w:id="11" w:name="_Toc25598"/>
      <w:bookmarkStart w:id="12" w:name="_Toc21532"/>
      <w:bookmarkStart w:id="13" w:name="_Toc6146"/>
      <w:bookmarkStart w:id="14" w:name="_Toc14113"/>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w:t>
      </w:r>
      <w:bookmarkEnd w:id="5"/>
      <w:bookmarkEnd w:id="6"/>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启事</w:t>
      </w:r>
      <w:bookmarkEnd w:id="7"/>
      <w:bookmarkEnd w:id="8"/>
      <w:bookmarkEnd w:id="9"/>
      <w:bookmarkEnd w:id="10"/>
      <w:bookmarkEnd w:id="11"/>
      <w:bookmarkEnd w:id="12"/>
      <w:bookmarkEnd w:id="13"/>
      <w:bookmarkEnd w:id="14"/>
    </w:p>
    <w:p>
      <w:pPr>
        <w:spacing w:line="500" w:lineRule="exact"/>
        <w:ind w:firstLine="600"/>
        <w:contextualSpacing/>
        <w:rPr>
          <w:rFonts w:hint="eastAsia" w:ascii="仿宋" w:hAnsi="仿宋" w:eastAsia="仿宋" w:cstheme="minorEastAsia"/>
          <w:bCs/>
          <w:color w:val="000000" w:themeColor="text1"/>
          <w:sz w:val="30"/>
          <w:szCs w:val="30"/>
          <w14:textFill>
            <w14:solidFill>
              <w14:schemeClr w14:val="tx1"/>
            </w14:solidFill>
          </w14:textFill>
        </w:rPr>
      </w:pPr>
      <w:r>
        <w:rPr>
          <w:rFonts w:hint="eastAsia" w:ascii="仿宋" w:hAnsi="仿宋" w:eastAsia="仿宋" w:cstheme="minorEastAsia"/>
          <w:bCs/>
          <w:color w:val="000000" w:themeColor="text1"/>
          <w:sz w:val="30"/>
          <w:szCs w:val="30"/>
          <w14:textFill>
            <w14:solidFill>
              <w14:schemeClr w14:val="tx1"/>
            </w14:solidFill>
          </w14:textFill>
        </w:rPr>
        <w:t>北京师范大学蚌埠附属学校是由北京师范大学、蚌埠市人民政府、泽融（福建）投资发展有限公司三方，按照“政府主导、体制创新、协议管理、自主办学”的原则合作创办的一所非营利性体制创新型优质教育资源学校。学校地处大禹故里蚌埠市禹会区，按照高于国家标准建设，依山而建、环境优美、设施齐全、条件优越，办学定位高端，小班化、特色化、国际化，高规格、高质量、高品位。学校2014年9月正式开学，学校经过近三年的发展，取得了较为理想的办学成绩，蚌埠及周边市县广大学生和家长对学校进一步认可。具体表现为家长对学校在学生考试成绩和健康成长、生活服务和安全管理、软硬件办学条件和师德建设等诸方面非常满意，赢得了良好的社会声誉。</w:t>
      </w:r>
    </w:p>
    <w:p>
      <w:pPr>
        <w:spacing w:line="500" w:lineRule="exact"/>
        <w:ind w:firstLine="600"/>
        <w:contextualSpacing/>
        <w:rPr>
          <w:rFonts w:ascii="仿宋" w:hAnsi="仿宋" w:eastAsia="仿宋" w:cstheme="minorEastAsia"/>
          <w:bCs/>
          <w:color w:val="000000" w:themeColor="text1"/>
          <w:sz w:val="30"/>
          <w:szCs w:val="30"/>
          <w14:textFill>
            <w14:solidFill>
              <w14:schemeClr w14:val="tx1"/>
            </w14:solidFill>
          </w14:textFill>
        </w:rPr>
      </w:pPr>
      <w:r>
        <w:rPr>
          <w:rFonts w:hint="eastAsia" w:ascii="仿宋" w:hAnsi="仿宋" w:eastAsia="仿宋" w:cstheme="minorEastAsia"/>
          <w:bCs/>
          <w:color w:val="000000" w:themeColor="text1"/>
          <w:sz w:val="30"/>
          <w:szCs w:val="30"/>
          <w14:textFill>
            <w14:solidFill>
              <w14:schemeClr w14:val="tx1"/>
            </w14:solidFill>
          </w14:textFill>
        </w:rPr>
        <w:t>目前在校学生5800多名，教师330名，职工近300名。</w:t>
      </w:r>
    </w:p>
    <w:p>
      <w:pPr>
        <w:adjustRightInd w:val="0"/>
        <w:snapToGrid w:val="0"/>
        <w:spacing w:line="440" w:lineRule="exact"/>
        <w:ind w:firstLine="596" w:firstLineChars="198"/>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w:t>
      </w:r>
      <w:r>
        <w:rPr>
          <w:rFonts w:asciiTheme="minorEastAsia" w:hAnsiTheme="minorEastAsia"/>
          <w:b/>
          <w:color w:val="000000" w:themeColor="text1"/>
          <w:sz w:val="30"/>
          <w:szCs w:val="30"/>
          <w14:textFill>
            <w14:solidFill>
              <w14:schemeClr w14:val="tx1"/>
            </w14:solidFill>
          </w14:textFill>
        </w:rPr>
        <w:t>岗位需求及人数</w:t>
      </w:r>
    </w:p>
    <w:tbl>
      <w:tblPr>
        <w:tblStyle w:val="26"/>
        <w:tblW w:w="9357" w:type="dxa"/>
        <w:tblInd w:w="-321" w:type="dxa"/>
        <w:tblLayout w:type="fixed"/>
        <w:tblCellMar>
          <w:top w:w="15" w:type="dxa"/>
          <w:left w:w="15" w:type="dxa"/>
          <w:bottom w:w="15" w:type="dxa"/>
          <w:right w:w="15" w:type="dxa"/>
        </w:tblCellMar>
      </w:tblPr>
      <w:tblGrid>
        <w:gridCol w:w="614"/>
        <w:gridCol w:w="345"/>
        <w:gridCol w:w="346"/>
        <w:gridCol w:w="345"/>
        <w:gridCol w:w="345"/>
        <w:gridCol w:w="346"/>
        <w:gridCol w:w="345"/>
        <w:gridCol w:w="345"/>
        <w:gridCol w:w="346"/>
        <w:gridCol w:w="345"/>
        <w:gridCol w:w="345"/>
        <w:gridCol w:w="346"/>
        <w:gridCol w:w="345"/>
        <w:gridCol w:w="345"/>
        <w:gridCol w:w="346"/>
        <w:gridCol w:w="345"/>
        <w:gridCol w:w="345"/>
        <w:gridCol w:w="346"/>
        <w:gridCol w:w="346"/>
        <w:gridCol w:w="346"/>
        <w:gridCol w:w="389"/>
        <w:gridCol w:w="381"/>
        <w:gridCol w:w="330"/>
        <w:gridCol w:w="405"/>
        <w:gridCol w:w="675"/>
      </w:tblGrid>
      <w:tr>
        <w:tblPrEx>
          <w:tblLayout w:type="fixed"/>
          <w:tblCellMar>
            <w:top w:w="15" w:type="dxa"/>
            <w:left w:w="15" w:type="dxa"/>
            <w:bottom w:w="15" w:type="dxa"/>
            <w:right w:w="15" w:type="dxa"/>
          </w:tblCellMar>
        </w:tblPrEx>
        <w:trPr>
          <w:trHeight w:val="2902" w:hRule="atLeast"/>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学段</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语文</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数学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英语</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物理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科学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化学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生物</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政治</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思想品德</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历史</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地理</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体育</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音乐</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舞蹈</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美术</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书法</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信息技术</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心理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综合</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实践</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通用</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技术</w:t>
            </w:r>
          </w:p>
        </w:tc>
        <w:tc>
          <w:tcPr>
            <w:tcW w:w="389"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手工</w:t>
            </w:r>
          </w:p>
        </w:tc>
        <w:tc>
          <w:tcPr>
            <w:tcW w:w="3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校医</w:t>
            </w:r>
          </w:p>
        </w:tc>
        <w:tc>
          <w:tcPr>
            <w:tcW w:w="3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图情</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图书馆</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ind w:right="140"/>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其他</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共计人数</w:t>
            </w:r>
          </w:p>
        </w:tc>
      </w:tr>
      <w:tr>
        <w:tblPrEx>
          <w:tblLayout w:type="fixed"/>
          <w:tblCellMar>
            <w:top w:w="15" w:type="dxa"/>
            <w:left w:w="15" w:type="dxa"/>
            <w:bottom w:w="15" w:type="dxa"/>
            <w:right w:w="15" w:type="dxa"/>
          </w:tblCellMar>
        </w:tblPrEx>
        <w:trPr>
          <w:trHeight w:val="540" w:hRule="atLeast"/>
        </w:trPr>
        <w:tc>
          <w:tcPr>
            <w:tcW w:w="614"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小学</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8</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5</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89"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81"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30"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40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675"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19</w:t>
            </w:r>
          </w:p>
        </w:tc>
      </w:tr>
      <w:tr>
        <w:tblPrEx>
          <w:tblLayout w:type="fixed"/>
          <w:tblCellMar>
            <w:top w:w="15" w:type="dxa"/>
            <w:left w:w="15" w:type="dxa"/>
            <w:bottom w:w="15" w:type="dxa"/>
            <w:right w:w="15" w:type="dxa"/>
          </w:tblCellMar>
        </w:tblPrEx>
        <w:trPr>
          <w:trHeight w:val="540" w:hRule="atLeast"/>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初中</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7</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7</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7</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4</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8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3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675"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43</w:t>
            </w:r>
          </w:p>
        </w:tc>
      </w:tr>
      <w:tr>
        <w:tblPrEx>
          <w:tblLayout w:type="fixed"/>
          <w:tblCellMar>
            <w:top w:w="15" w:type="dxa"/>
            <w:left w:w="15" w:type="dxa"/>
            <w:bottom w:w="15" w:type="dxa"/>
            <w:right w:w="15" w:type="dxa"/>
          </w:tblCellMar>
        </w:tblPrEx>
        <w:trPr>
          <w:trHeight w:val="495" w:hRule="atLeast"/>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高中</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8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3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675"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13</w:t>
            </w:r>
          </w:p>
        </w:tc>
      </w:tr>
      <w:tr>
        <w:tblPrEx>
          <w:tblLayout w:type="fixed"/>
          <w:tblCellMar>
            <w:top w:w="15" w:type="dxa"/>
            <w:left w:w="15" w:type="dxa"/>
            <w:bottom w:w="15" w:type="dxa"/>
            <w:right w:w="15" w:type="dxa"/>
          </w:tblCellMar>
        </w:tblPrEx>
        <w:trPr>
          <w:trHeight w:val="555" w:hRule="atLeast"/>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总计</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17</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14</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5</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4</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4</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4</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4</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5</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8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3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4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75</w:t>
            </w:r>
          </w:p>
        </w:tc>
      </w:tr>
    </w:tbl>
    <w:p>
      <w:pPr>
        <w:adjustRightInd w:val="0"/>
        <w:snapToGrid w:val="0"/>
        <w:spacing w:line="440" w:lineRule="exact"/>
        <w:ind w:firstLine="602" w:firstLineChars="200"/>
        <w:rPr>
          <w:rFonts w:hint="eastAsia" w:asciiTheme="minorEastAsia" w:hAnsiTheme="minorEastAsia"/>
          <w:b/>
          <w:color w:val="000000" w:themeColor="text1"/>
          <w:sz w:val="30"/>
          <w:szCs w:val="30"/>
          <w14:textFill>
            <w14:solidFill>
              <w14:schemeClr w14:val="tx1"/>
            </w14:solidFill>
          </w14:textFill>
        </w:rPr>
      </w:pP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二、应聘条件</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1.热爱教育事业，品行端正，积极上进，善于合作，有奉献精神，身心健康，具备相应的执业资格；</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2.大学本科及以上学历，普通话达到二级乙等及以上（中文专业要求二级甲等及以上），能熟练使用office软件和多媒体设备进行教学，英语教师要求通过专业八级；</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特级教师、获得过地市级（及以上）学科带头人、教学能手或优秀青年教师等荣誉称号，或者具有较强的教育教学能力，教学成绩优异，教科研成果突出者优先（以证书为准），并可适当放宽学历条件，但需要有证明能力的相关材料。</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三、备注</w:t>
      </w:r>
    </w:p>
    <w:p>
      <w:pPr>
        <w:adjustRightInd w:val="0"/>
        <w:snapToGrid w:val="0"/>
        <w:spacing w:line="44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1.应聘者将简历（需注明应聘的学科、学段、及教师资格证情况）发送至学校邮箱，附件命名为 “姓名+学段学科”。每名应聘者只能报考一个学科一个学段，材料初审合格者，电话通知考核具体事宜。</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2.报名截止时间：2017年10月22日。</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3.电子邮箱：bsdbbfsxx@sina.com</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4.联系人：范老师</w:t>
      </w:r>
    </w:p>
    <w:p>
      <w:pPr>
        <w:pStyle w:val="37"/>
        <w:adjustRightInd w:val="0"/>
        <w:snapToGrid w:val="0"/>
        <w:spacing w:line="500" w:lineRule="exact"/>
        <w:ind w:firstLine="900" w:firstLineChars="3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联系电话：0552-7288602、7288596</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p>
    <w:p>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5" w:name="_Toc20661"/>
      <w:bookmarkStart w:id="16" w:name="_Toc27328"/>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br w:type="page"/>
      </w:r>
      <w:bookmarkStart w:id="17" w:name="_Toc17663"/>
      <w:bookmarkStart w:id="18" w:name="_Toc30475"/>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北京师范大学昌平附属学校</w:t>
      </w:r>
      <w:bookmarkEnd w:id="15"/>
      <w:bookmarkEnd w:id="16"/>
      <w:bookmarkEnd w:id="17"/>
      <w:bookmarkEnd w:id="18"/>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9" w:name="_Toc3738"/>
      <w:bookmarkStart w:id="20" w:name="_Toc24396"/>
      <w:bookmarkStart w:id="21" w:name="_Toc14807"/>
      <w:bookmarkStart w:id="22" w:name="_Toc32584"/>
      <w:bookmarkStart w:id="23" w:name="_Toc3385"/>
      <w:bookmarkStart w:id="24" w:name="_Toc28617"/>
      <w:bookmarkStart w:id="25" w:name="_Toc3185"/>
      <w:bookmarkStart w:id="26" w:name="_Toc9488"/>
      <w:bookmarkStart w:id="27" w:name="_Toc907"/>
      <w:bookmarkStart w:id="28" w:name="_Toc19417"/>
      <w:bookmarkStart w:id="29" w:name="_Toc17128"/>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w:t>
      </w:r>
      <w:bookmarkEnd w:id="19"/>
      <w:bookmarkEnd w:id="20"/>
      <w:bookmarkEnd w:id="21"/>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启事</w:t>
      </w:r>
      <w:bookmarkEnd w:id="22"/>
      <w:bookmarkEnd w:id="23"/>
      <w:bookmarkEnd w:id="24"/>
      <w:bookmarkEnd w:id="25"/>
      <w:bookmarkEnd w:id="26"/>
      <w:bookmarkEnd w:id="27"/>
      <w:bookmarkEnd w:id="28"/>
      <w:bookmarkEnd w:id="29"/>
    </w:p>
    <w:p>
      <w:pPr>
        <w:spacing w:line="500" w:lineRule="exact"/>
        <w:ind w:firstLine="600"/>
        <w:contextualSpacing/>
        <w:rPr>
          <w:rFonts w:ascii="仿宋" w:hAnsi="仿宋" w:eastAsia="仿宋" w:cstheme="minorEastAsia"/>
          <w:bCs/>
          <w:color w:val="000000" w:themeColor="text1"/>
          <w:sz w:val="30"/>
          <w:szCs w:val="30"/>
          <w14:textFill>
            <w14:solidFill>
              <w14:schemeClr w14:val="tx1"/>
            </w14:solidFill>
          </w14:textFill>
        </w:rPr>
      </w:pPr>
      <w:r>
        <w:rPr>
          <w:rFonts w:hint="eastAsia" w:ascii="仿宋" w:hAnsi="仿宋" w:eastAsia="仿宋" w:cstheme="minorEastAsia"/>
          <w:bCs/>
          <w:color w:val="000000" w:themeColor="text1"/>
          <w:sz w:val="30"/>
          <w:szCs w:val="30"/>
          <w14:textFill>
            <w14:solidFill>
              <w14:schemeClr w14:val="tx1"/>
            </w14:solidFill>
          </w14:textFill>
        </w:rPr>
        <w:t>北京师范大学昌平附属学校, 是北京师范大学和北京市昌平区人民政府联合创办的十二年制区属公立学校，2012年开工建设，2014年9月份正式开学。学校分小学、初中和高中三个校区，总占地面积约154亩，设计办学规模为小学36个班、初中30个班、高中36个班。学校由北京师范大学专家团队管理，教师由北京师范大学面向全国招聘在职优秀教师和985高校毕业生。百分之九十以上的教师具有硕士学位，其中部分具有海外学习和工作经历。他们富有教育理想、热爱教育事业、具备专业能力，形成了新老结合、精诚团结、以校为家的精英教育团队。</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w:t>
      </w:r>
      <w:r>
        <w:rPr>
          <w:rFonts w:asciiTheme="minorEastAsia" w:hAnsiTheme="minorEastAsia"/>
          <w:b/>
          <w:color w:val="000000" w:themeColor="text1"/>
          <w:sz w:val="30"/>
          <w:szCs w:val="30"/>
          <w14:textFill>
            <w14:solidFill>
              <w14:schemeClr w14:val="tx1"/>
            </w14:solidFill>
          </w14:textFill>
        </w:rPr>
        <w:t>岗位需求及人数</w:t>
      </w:r>
    </w:p>
    <w:tbl>
      <w:tblPr>
        <w:tblStyle w:val="26"/>
        <w:tblW w:w="9450" w:type="dxa"/>
        <w:tblInd w:w="-414" w:type="dxa"/>
        <w:tblLayout w:type="fixed"/>
        <w:tblCellMar>
          <w:top w:w="15" w:type="dxa"/>
          <w:left w:w="15" w:type="dxa"/>
          <w:bottom w:w="15" w:type="dxa"/>
          <w:right w:w="15" w:type="dxa"/>
        </w:tblCellMar>
      </w:tblPr>
      <w:tblGrid>
        <w:gridCol w:w="707"/>
        <w:gridCol w:w="345"/>
        <w:gridCol w:w="346"/>
        <w:gridCol w:w="345"/>
        <w:gridCol w:w="345"/>
        <w:gridCol w:w="346"/>
        <w:gridCol w:w="345"/>
        <w:gridCol w:w="345"/>
        <w:gridCol w:w="346"/>
        <w:gridCol w:w="345"/>
        <w:gridCol w:w="345"/>
        <w:gridCol w:w="346"/>
        <w:gridCol w:w="345"/>
        <w:gridCol w:w="345"/>
        <w:gridCol w:w="346"/>
        <w:gridCol w:w="345"/>
        <w:gridCol w:w="345"/>
        <w:gridCol w:w="346"/>
        <w:gridCol w:w="346"/>
        <w:gridCol w:w="346"/>
        <w:gridCol w:w="293"/>
        <w:gridCol w:w="477"/>
        <w:gridCol w:w="330"/>
        <w:gridCol w:w="405"/>
        <w:gridCol w:w="675"/>
      </w:tblGrid>
      <w:tr>
        <w:tblPrEx>
          <w:tblLayout w:type="fixed"/>
          <w:tblCellMar>
            <w:top w:w="15" w:type="dxa"/>
            <w:left w:w="15" w:type="dxa"/>
            <w:bottom w:w="15" w:type="dxa"/>
            <w:right w:w="15" w:type="dxa"/>
          </w:tblCellMar>
        </w:tblPrEx>
        <w:trPr>
          <w:trHeight w:val="2902"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学段</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语文</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数学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英语</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物理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科学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化学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生物</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政治</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思想品德</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历史</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地理</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体育</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音乐</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舞蹈</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美术</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书法</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信息技术</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心理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综合</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实践</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通用</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技术</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手工</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校医</w:t>
            </w:r>
          </w:p>
        </w:tc>
        <w:tc>
          <w:tcPr>
            <w:tcW w:w="3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图情</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图书馆</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其他</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共计人数</w:t>
            </w:r>
          </w:p>
        </w:tc>
      </w:tr>
      <w:tr>
        <w:tblPrEx>
          <w:tblLayout w:type="fixed"/>
          <w:tblCellMar>
            <w:top w:w="15" w:type="dxa"/>
            <w:left w:w="15" w:type="dxa"/>
            <w:bottom w:w="15" w:type="dxa"/>
            <w:right w:w="15" w:type="dxa"/>
          </w:tblCellMar>
        </w:tblPrEx>
        <w:trPr>
          <w:trHeight w:val="540" w:hRule="atLeast"/>
        </w:trPr>
        <w:tc>
          <w:tcPr>
            <w:tcW w:w="707"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小学</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7</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4</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477"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30"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40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675"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15</w:t>
            </w:r>
          </w:p>
        </w:tc>
      </w:tr>
      <w:tr>
        <w:tblPrEx>
          <w:tblLayout w:type="fixed"/>
          <w:tblCellMar>
            <w:top w:w="15" w:type="dxa"/>
            <w:left w:w="15" w:type="dxa"/>
            <w:bottom w:w="15" w:type="dxa"/>
            <w:right w:w="15" w:type="dxa"/>
          </w:tblCellMar>
        </w:tblPrEx>
        <w:trPr>
          <w:trHeight w:val="54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初中</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3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675"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12</w:t>
            </w:r>
          </w:p>
        </w:tc>
      </w:tr>
      <w:tr>
        <w:tblPrEx>
          <w:tblLayout w:type="fixed"/>
          <w:tblCellMar>
            <w:top w:w="15" w:type="dxa"/>
            <w:left w:w="15" w:type="dxa"/>
            <w:bottom w:w="15" w:type="dxa"/>
            <w:right w:w="15" w:type="dxa"/>
          </w:tblCellMar>
        </w:tblPrEx>
        <w:trPr>
          <w:trHeight w:val="495"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高中</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3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675"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r>
      <w:tr>
        <w:tblPrEx>
          <w:tblLayout w:type="fixed"/>
          <w:tblCellMar>
            <w:top w:w="15" w:type="dxa"/>
            <w:left w:w="15" w:type="dxa"/>
            <w:bottom w:w="15" w:type="dxa"/>
            <w:right w:w="15" w:type="dxa"/>
          </w:tblCellMar>
        </w:tblPrEx>
        <w:trPr>
          <w:trHeight w:val="555"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总计</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9</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6</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3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4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27</w:t>
            </w:r>
          </w:p>
        </w:tc>
      </w:tr>
    </w:tbl>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二、应聘条件</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1.持有相应学科教师资格证的2018年应届毕业生，非京籍需要硕士及以上学历，30周岁及以下，无挂科记录；京籍需要本科及以上学历；</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2.持有相应学科教师资格证的京籍社会人员，中级职称40周岁以下，无职称要求35周岁一下；</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3.小学体育、美术要求北京户口；</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4.心理教师可以无教师资格证，持心理相关证书应聘。</w:t>
      </w:r>
    </w:p>
    <w:p>
      <w:pPr>
        <w:adjustRightInd w:val="0"/>
        <w:snapToGrid w:val="0"/>
        <w:spacing w:line="500" w:lineRule="exact"/>
        <w:ind w:firstLine="602" w:firstLineChars="200"/>
        <w:rPr>
          <w:rFonts w:asciiTheme="minorEastAsia" w:hAnsiTheme="minorEastAsia"/>
          <w:b/>
          <w:bCs/>
          <w:color w:val="000000" w:themeColor="text1"/>
          <w:sz w:val="30"/>
          <w:szCs w:val="30"/>
          <w14:textFill>
            <w14:solidFill>
              <w14:schemeClr w14:val="tx1"/>
            </w14:solidFill>
          </w14:textFill>
        </w:rPr>
      </w:pPr>
      <w:r>
        <w:rPr>
          <w:rFonts w:hint="eastAsia" w:asciiTheme="minorEastAsia" w:hAnsiTheme="minorEastAsia"/>
          <w:b/>
          <w:bCs/>
          <w:color w:val="000000" w:themeColor="text1"/>
          <w:sz w:val="30"/>
          <w:szCs w:val="30"/>
          <w14:textFill>
            <w14:solidFill>
              <w14:schemeClr w14:val="tx1"/>
            </w14:solidFill>
          </w14:textFill>
        </w:rPr>
        <w:t>三、联系方式</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联系人：张老师</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联系电话：010-80722286</w:t>
      </w:r>
    </w:p>
    <w:p>
      <w:pPr>
        <w:adjustRightInd w:val="0"/>
        <w:snapToGrid w:val="0"/>
        <w:spacing w:line="500" w:lineRule="exact"/>
        <w:ind w:firstLine="480"/>
        <w:rPr>
          <w:rFonts w:ascii="仿宋" w:hAnsi="仿宋" w:eastAsia="仿宋" w:cs="仿宋"/>
          <w:color w:val="000000" w:themeColor="text1"/>
          <w:sz w:val="30"/>
          <w:szCs w:val="30"/>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rPr>
          <w:rFonts w:asciiTheme="minorEastAsia" w:hAnsiTheme="minorEastAsia" w:cstheme="minorEastAsia"/>
          <w:color w:val="000000" w:themeColor="text1"/>
          <w:sz w:val="24"/>
          <w14:textFill>
            <w14:solidFill>
              <w14:schemeClr w14:val="tx1"/>
            </w14:solidFill>
          </w14:textFill>
        </w:rPr>
      </w:pPr>
    </w:p>
    <w:p>
      <w:pPr>
        <w:widowControl/>
        <w:jc w:val="left"/>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30" w:name="_Toc1325"/>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br w:type="page"/>
      </w:r>
    </w:p>
    <w:bookmarkEnd w:id="30"/>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31" w:name="_Toc21033"/>
      <w:bookmarkStart w:id="32" w:name="_Toc23588"/>
      <w:bookmarkStart w:id="33" w:name="_Toc6338"/>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北京师范大学天津生态城附属学校</w:t>
      </w:r>
      <w:bookmarkEnd w:id="31"/>
      <w:bookmarkEnd w:id="32"/>
      <w:bookmarkEnd w:id="33"/>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34" w:name="_Toc23405"/>
      <w:bookmarkStart w:id="35" w:name="_Toc8193"/>
      <w:bookmarkStart w:id="36" w:name="_Toc11304"/>
      <w:bookmarkStart w:id="37" w:name="_Toc9532"/>
      <w:bookmarkStart w:id="38" w:name="_Toc15398"/>
      <w:bookmarkStart w:id="39" w:name="_Toc7125"/>
      <w:bookmarkStart w:id="40" w:name="_Toc28102"/>
      <w:bookmarkStart w:id="41" w:name="_Toc12833"/>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教师招聘启事</w:t>
      </w:r>
      <w:bookmarkEnd w:id="34"/>
      <w:bookmarkEnd w:id="35"/>
      <w:bookmarkEnd w:id="36"/>
      <w:bookmarkEnd w:id="37"/>
      <w:bookmarkEnd w:id="38"/>
      <w:bookmarkEnd w:id="39"/>
      <w:bookmarkEnd w:id="40"/>
      <w:bookmarkEnd w:id="41"/>
    </w:p>
    <w:p>
      <w:pPr>
        <w:pStyle w:val="37"/>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 xml:space="preserve"> 北京师范大学天津生态城附属学校是北京师范大学、中新天津生态城管理委员会和北京中育教育投资有限公司合作举办的一所十二年制普通公立学校。学校位于天津市滨海新区中新天津生态城，置身教育资源圈，碧海蓝天环绕。占地面积90余亩，总建筑面积约5.8万平方米，项目总投资达5亿元人民币。</w:t>
      </w:r>
    </w:p>
    <w:p>
      <w:pPr>
        <w:pStyle w:val="37"/>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学校以“博学博雅 惟新惟实”作为校训，以“并蒂莲”为精神象征，寓意并蒂同心、花开万象；秉承“每一个生命都精彩”的办学理念，将“生态根基、现代精神、国际视野、多元发展”作为学校培养目标，旨在培养个性鲜明、充满自信、敢于负责，具有思想力、领导力、创造力和国际视野的现代世界公民；学校将以“创设国内一流的教育生态”为共同愿景，力求建成一所“京津一流、平台领先、全国知名”的高品质、有特色、示范性的优质学校。</w:t>
      </w:r>
    </w:p>
    <w:p>
      <w:pPr>
        <w:pStyle w:val="37"/>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学校已于2017年8月28日正式开学，开学起始规模为小学一年级4个班，二、三年级各1个班。现有教师33人，行政及教辅人员5人。2018年计划增加班额为一年级4个班，三、四年级各1个班，七年级2个班。</w:t>
      </w:r>
    </w:p>
    <w:p>
      <w:pPr>
        <w:adjustRightInd w:val="0"/>
        <w:snapToGrid w:val="0"/>
        <w:spacing w:line="440" w:lineRule="exact"/>
        <w:ind w:firstLine="602" w:firstLineChars="200"/>
        <w:rPr>
          <w:rFonts w:hint="eastAsia" w:asciiTheme="minorEastAsia" w:hAnsiTheme="minorEastAsia"/>
          <w:b/>
          <w:color w:val="000000" w:themeColor="text1"/>
          <w:sz w:val="30"/>
          <w:szCs w:val="30"/>
          <w14:textFill>
            <w14:solidFill>
              <w14:schemeClr w14:val="tx1"/>
            </w14:solidFill>
          </w14:textFill>
        </w:rPr>
      </w:pPr>
    </w:p>
    <w:p>
      <w:pPr>
        <w:adjustRightInd w:val="0"/>
        <w:snapToGrid w:val="0"/>
        <w:spacing w:line="440" w:lineRule="exact"/>
        <w:ind w:firstLine="602" w:firstLineChars="200"/>
        <w:rPr>
          <w:rFonts w:hint="eastAsia" w:asciiTheme="minorEastAsia" w:hAnsiTheme="minorEastAsia"/>
          <w:b/>
          <w:color w:val="000000" w:themeColor="text1"/>
          <w:sz w:val="30"/>
          <w:szCs w:val="30"/>
          <w14:textFill>
            <w14:solidFill>
              <w14:schemeClr w14:val="tx1"/>
            </w14:solidFill>
          </w14:textFill>
        </w:rPr>
      </w:pPr>
    </w:p>
    <w:p>
      <w:pPr>
        <w:adjustRightInd w:val="0"/>
        <w:snapToGrid w:val="0"/>
        <w:spacing w:line="440" w:lineRule="exact"/>
        <w:ind w:firstLine="602" w:firstLineChars="200"/>
        <w:rPr>
          <w:rFonts w:hint="eastAsia" w:asciiTheme="minorEastAsia" w:hAnsiTheme="minorEastAsia"/>
          <w:b/>
          <w:color w:val="000000" w:themeColor="text1"/>
          <w:sz w:val="30"/>
          <w:szCs w:val="30"/>
          <w14:textFill>
            <w14:solidFill>
              <w14:schemeClr w14:val="tx1"/>
            </w14:solidFill>
          </w14:textFill>
        </w:rPr>
      </w:pPr>
    </w:p>
    <w:p>
      <w:pPr>
        <w:adjustRightInd w:val="0"/>
        <w:snapToGrid w:val="0"/>
        <w:spacing w:line="440" w:lineRule="exact"/>
        <w:ind w:firstLine="602" w:firstLineChars="200"/>
        <w:rPr>
          <w:rFonts w:hint="eastAsia" w:asciiTheme="minorEastAsia" w:hAnsiTheme="minorEastAsia"/>
          <w:b/>
          <w:color w:val="000000" w:themeColor="text1"/>
          <w:sz w:val="30"/>
          <w:szCs w:val="30"/>
          <w14:textFill>
            <w14:solidFill>
              <w14:schemeClr w14:val="tx1"/>
            </w14:solidFill>
          </w14:textFill>
        </w:rPr>
      </w:pPr>
    </w:p>
    <w:p>
      <w:pPr>
        <w:adjustRightInd w:val="0"/>
        <w:snapToGrid w:val="0"/>
        <w:spacing w:line="440" w:lineRule="exact"/>
        <w:ind w:firstLine="602" w:firstLineChars="200"/>
        <w:rPr>
          <w:rFonts w:hint="eastAsia" w:asciiTheme="minorEastAsia" w:hAnsiTheme="minorEastAsia"/>
          <w:b/>
          <w:color w:val="000000" w:themeColor="text1"/>
          <w:sz w:val="30"/>
          <w:szCs w:val="30"/>
          <w14:textFill>
            <w14:solidFill>
              <w14:schemeClr w14:val="tx1"/>
            </w14:solidFill>
          </w14:textFill>
        </w:rPr>
      </w:pPr>
    </w:p>
    <w:p>
      <w:pPr>
        <w:adjustRightInd w:val="0"/>
        <w:snapToGrid w:val="0"/>
        <w:spacing w:line="440" w:lineRule="exact"/>
        <w:ind w:firstLine="602" w:firstLineChars="200"/>
        <w:rPr>
          <w:rFonts w:hint="eastAsia" w:asciiTheme="minorEastAsia" w:hAnsiTheme="minorEastAsia"/>
          <w:b/>
          <w:color w:val="000000" w:themeColor="text1"/>
          <w:sz w:val="30"/>
          <w:szCs w:val="30"/>
          <w14:textFill>
            <w14:solidFill>
              <w14:schemeClr w14:val="tx1"/>
            </w14:solidFill>
          </w14:textFill>
        </w:rPr>
      </w:pPr>
    </w:p>
    <w:p>
      <w:pPr>
        <w:adjustRightInd w:val="0"/>
        <w:snapToGrid w:val="0"/>
        <w:spacing w:line="440" w:lineRule="exact"/>
        <w:ind w:firstLine="602" w:firstLineChars="200"/>
        <w:rPr>
          <w:rFonts w:hint="eastAsia" w:asciiTheme="minorEastAsia" w:hAnsiTheme="minorEastAsia"/>
          <w:b/>
          <w:color w:val="000000" w:themeColor="text1"/>
          <w:sz w:val="30"/>
          <w:szCs w:val="30"/>
          <w14:textFill>
            <w14:solidFill>
              <w14:schemeClr w14:val="tx1"/>
            </w14:solidFill>
          </w14:textFill>
        </w:rPr>
      </w:pPr>
    </w:p>
    <w:p>
      <w:pPr>
        <w:adjustRightInd w:val="0"/>
        <w:snapToGrid w:val="0"/>
        <w:spacing w:line="440" w:lineRule="exact"/>
        <w:ind w:firstLine="602" w:firstLineChars="200"/>
        <w:rPr>
          <w:rFonts w:hint="eastAsia" w:asciiTheme="minorEastAsia" w:hAnsiTheme="minorEastAsia"/>
          <w:b/>
          <w:color w:val="000000" w:themeColor="text1"/>
          <w:sz w:val="30"/>
          <w:szCs w:val="30"/>
          <w14:textFill>
            <w14:solidFill>
              <w14:schemeClr w14:val="tx1"/>
            </w14:solidFill>
          </w14:textFill>
        </w:rPr>
      </w:pPr>
    </w:p>
    <w:p>
      <w:pPr>
        <w:adjustRightInd w:val="0"/>
        <w:snapToGrid w:val="0"/>
        <w:spacing w:line="440" w:lineRule="exact"/>
        <w:ind w:firstLine="602" w:firstLineChars="200"/>
        <w:rPr>
          <w:rFonts w:hint="eastAsia" w:asciiTheme="minorEastAsia" w:hAnsiTheme="minorEastAsia"/>
          <w:b/>
          <w:color w:val="000000" w:themeColor="text1"/>
          <w:sz w:val="30"/>
          <w:szCs w:val="30"/>
          <w14:textFill>
            <w14:solidFill>
              <w14:schemeClr w14:val="tx1"/>
            </w14:solidFill>
          </w14:textFill>
        </w:rPr>
      </w:pPr>
    </w:p>
    <w:p>
      <w:pPr>
        <w:adjustRightInd w:val="0"/>
        <w:snapToGrid w:val="0"/>
        <w:spacing w:line="440" w:lineRule="exact"/>
        <w:ind w:firstLine="602" w:firstLineChars="200"/>
        <w:rPr>
          <w:rFonts w:hint="eastAsia" w:asciiTheme="minorEastAsia" w:hAnsiTheme="minorEastAsia"/>
          <w:b/>
          <w:color w:val="000000" w:themeColor="text1"/>
          <w:sz w:val="30"/>
          <w:szCs w:val="30"/>
          <w14:textFill>
            <w14:solidFill>
              <w14:schemeClr w14:val="tx1"/>
            </w14:solidFill>
          </w14:textFill>
        </w:rPr>
      </w:pP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w:t>
      </w:r>
      <w:r>
        <w:rPr>
          <w:rFonts w:asciiTheme="minorEastAsia" w:hAnsiTheme="minorEastAsia"/>
          <w:b/>
          <w:color w:val="000000" w:themeColor="text1"/>
          <w:sz w:val="30"/>
          <w:szCs w:val="30"/>
          <w14:textFill>
            <w14:solidFill>
              <w14:schemeClr w14:val="tx1"/>
            </w14:solidFill>
          </w14:textFill>
        </w:rPr>
        <w:t>岗位需求及人数</w:t>
      </w:r>
    </w:p>
    <w:tbl>
      <w:tblPr>
        <w:tblStyle w:val="26"/>
        <w:tblW w:w="9025" w:type="dxa"/>
        <w:tblInd w:w="-556" w:type="dxa"/>
        <w:tblLayout w:type="fixed"/>
        <w:tblCellMar>
          <w:top w:w="15" w:type="dxa"/>
          <w:left w:w="15" w:type="dxa"/>
          <w:bottom w:w="15" w:type="dxa"/>
          <w:right w:w="15" w:type="dxa"/>
        </w:tblCellMar>
      </w:tblPr>
      <w:tblGrid>
        <w:gridCol w:w="736"/>
        <w:gridCol w:w="459"/>
        <w:gridCol w:w="345"/>
        <w:gridCol w:w="346"/>
        <w:gridCol w:w="345"/>
        <w:gridCol w:w="346"/>
        <w:gridCol w:w="345"/>
        <w:gridCol w:w="346"/>
        <w:gridCol w:w="345"/>
        <w:gridCol w:w="346"/>
        <w:gridCol w:w="346"/>
        <w:gridCol w:w="345"/>
        <w:gridCol w:w="346"/>
        <w:gridCol w:w="345"/>
        <w:gridCol w:w="346"/>
        <w:gridCol w:w="345"/>
        <w:gridCol w:w="346"/>
        <w:gridCol w:w="346"/>
        <w:gridCol w:w="345"/>
        <w:gridCol w:w="346"/>
        <w:gridCol w:w="293"/>
        <w:gridCol w:w="293"/>
        <w:gridCol w:w="305"/>
        <w:gridCol w:w="293"/>
        <w:gridCol w:w="426"/>
      </w:tblGrid>
      <w:tr>
        <w:tblPrEx>
          <w:tblLayout w:type="fixed"/>
          <w:tblCellMar>
            <w:top w:w="15" w:type="dxa"/>
            <w:left w:w="15" w:type="dxa"/>
            <w:bottom w:w="15" w:type="dxa"/>
            <w:right w:w="15" w:type="dxa"/>
          </w:tblCellMar>
        </w:tblPrEx>
        <w:trPr>
          <w:trHeight w:val="1395" w:hRule="atLeast"/>
        </w:trPr>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学段</w:t>
            </w:r>
          </w:p>
        </w:tc>
        <w:tc>
          <w:tcPr>
            <w:tcW w:w="459"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语文</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数学</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英语</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物理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科学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化学</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生物</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政治</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思想品德</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历史</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地理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体育</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音乐</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舞蹈</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美术</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书法</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信息技术</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心理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综合</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实践</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通用</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技术</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手工</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校医</w:t>
            </w:r>
          </w:p>
        </w:tc>
        <w:tc>
          <w:tcPr>
            <w:tcW w:w="3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图情图书馆</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其他</w:t>
            </w:r>
          </w:p>
        </w:tc>
        <w:tc>
          <w:tcPr>
            <w:tcW w:w="4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共计</w:t>
            </w:r>
          </w:p>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人数</w:t>
            </w:r>
          </w:p>
        </w:tc>
      </w:tr>
      <w:tr>
        <w:tblPrEx>
          <w:tblLayout w:type="fixed"/>
          <w:tblCellMar>
            <w:top w:w="15" w:type="dxa"/>
            <w:left w:w="15" w:type="dxa"/>
            <w:bottom w:w="15" w:type="dxa"/>
            <w:right w:w="15" w:type="dxa"/>
          </w:tblCellMar>
        </w:tblPrEx>
        <w:trPr>
          <w:trHeight w:val="630" w:hRule="atLeast"/>
        </w:trPr>
        <w:tc>
          <w:tcPr>
            <w:tcW w:w="736"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小学</w:t>
            </w:r>
          </w:p>
        </w:tc>
        <w:tc>
          <w:tcPr>
            <w:tcW w:w="459"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3</w:t>
            </w:r>
          </w:p>
        </w:tc>
        <w:tc>
          <w:tcPr>
            <w:tcW w:w="345"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2</w:t>
            </w:r>
          </w:p>
        </w:tc>
        <w:tc>
          <w:tcPr>
            <w:tcW w:w="346"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4</w:t>
            </w:r>
          </w:p>
        </w:tc>
        <w:tc>
          <w:tcPr>
            <w:tcW w:w="345"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6"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1</w:t>
            </w:r>
          </w:p>
        </w:tc>
        <w:tc>
          <w:tcPr>
            <w:tcW w:w="345"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6"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6"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1</w:t>
            </w:r>
          </w:p>
        </w:tc>
        <w:tc>
          <w:tcPr>
            <w:tcW w:w="346"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6"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2</w:t>
            </w:r>
          </w:p>
        </w:tc>
        <w:tc>
          <w:tcPr>
            <w:tcW w:w="345"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1</w:t>
            </w:r>
          </w:p>
        </w:tc>
        <w:tc>
          <w:tcPr>
            <w:tcW w:w="346"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6"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2</w:t>
            </w:r>
          </w:p>
        </w:tc>
        <w:tc>
          <w:tcPr>
            <w:tcW w:w="346"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6"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293"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293"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05"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293"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426"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16</w:t>
            </w:r>
          </w:p>
        </w:tc>
      </w:tr>
      <w:tr>
        <w:tblPrEx>
          <w:tblLayout w:type="fixed"/>
          <w:tblCellMar>
            <w:top w:w="15" w:type="dxa"/>
            <w:left w:w="15" w:type="dxa"/>
            <w:bottom w:w="15" w:type="dxa"/>
            <w:right w:w="15" w:type="dxa"/>
          </w:tblCellMar>
        </w:tblPrEx>
        <w:trPr>
          <w:trHeight w:val="630" w:hRule="atLeast"/>
        </w:trPr>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初中</w:t>
            </w:r>
          </w:p>
        </w:tc>
        <w:tc>
          <w:tcPr>
            <w:tcW w:w="4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426"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2</w:t>
            </w:r>
          </w:p>
        </w:tc>
      </w:tr>
      <w:tr>
        <w:tblPrEx>
          <w:tblLayout w:type="fixed"/>
          <w:tblCellMar>
            <w:top w:w="15" w:type="dxa"/>
            <w:left w:w="15" w:type="dxa"/>
            <w:bottom w:w="15" w:type="dxa"/>
            <w:right w:w="15" w:type="dxa"/>
          </w:tblCellMar>
        </w:tblPrEx>
        <w:trPr>
          <w:trHeight w:val="630" w:hRule="atLeast"/>
        </w:trPr>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高中</w:t>
            </w:r>
          </w:p>
        </w:tc>
        <w:tc>
          <w:tcPr>
            <w:tcW w:w="4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426"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0</w:t>
            </w:r>
          </w:p>
        </w:tc>
      </w:tr>
      <w:tr>
        <w:tblPrEx>
          <w:tblLayout w:type="fixed"/>
          <w:tblCellMar>
            <w:top w:w="15" w:type="dxa"/>
            <w:left w:w="15" w:type="dxa"/>
            <w:bottom w:w="15" w:type="dxa"/>
            <w:right w:w="15" w:type="dxa"/>
          </w:tblCellMar>
        </w:tblPrEx>
        <w:trPr>
          <w:trHeight w:val="630" w:hRule="atLeast"/>
        </w:trPr>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总计</w:t>
            </w:r>
          </w:p>
        </w:tc>
        <w:tc>
          <w:tcPr>
            <w:tcW w:w="4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3</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4</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0</w:t>
            </w:r>
          </w:p>
        </w:tc>
        <w:tc>
          <w:tcPr>
            <w:tcW w:w="3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0</w:t>
            </w:r>
          </w:p>
        </w:tc>
        <w:tc>
          <w:tcPr>
            <w:tcW w:w="4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18</w:t>
            </w:r>
          </w:p>
        </w:tc>
      </w:tr>
      <w:tr>
        <w:tblPrEx>
          <w:tblLayout w:type="fixed"/>
          <w:tblCellMar>
            <w:top w:w="15" w:type="dxa"/>
            <w:left w:w="15" w:type="dxa"/>
            <w:bottom w:w="15" w:type="dxa"/>
            <w:right w:w="15" w:type="dxa"/>
          </w:tblCellMar>
        </w:tblPrEx>
        <w:trPr>
          <w:trHeight w:val="630" w:hRule="atLeast"/>
        </w:trPr>
        <w:tc>
          <w:tcPr>
            <w:tcW w:w="9025" w:type="dxa"/>
            <w:gridSpan w:val="2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241" w:firstLineChars="100"/>
              <w:jc w:val="left"/>
              <w:textAlignment w:val="center"/>
              <w:rPr>
                <w:rFonts w:ascii="宋体" w:hAnsi="宋体" w:eastAsia="宋体" w:cs="宋体"/>
                <w:color w:val="000000"/>
                <w:kern w:val="0"/>
                <w:sz w:val="24"/>
                <w:lang w:bidi="ar"/>
              </w:rPr>
            </w:pPr>
            <w:r>
              <w:rPr>
                <w:rFonts w:hint="eastAsia" w:ascii="宋体" w:hAnsi="宋体" w:eastAsia="宋体" w:cs="宋体"/>
                <w:b/>
                <w:bCs/>
                <w:color w:val="000000"/>
                <w:kern w:val="0"/>
                <w:sz w:val="24"/>
                <w:lang w:bidi="ar"/>
              </w:rPr>
              <w:t>备注</w:t>
            </w:r>
            <w:r>
              <w:rPr>
                <w:rFonts w:hint="eastAsia" w:ascii="宋体" w:hAnsi="宋体" w:eastAsia="宋体" w:cs="宋体"/>
                <w:color w:val="000000"/>
                <w:kern w:val="0"/>
                <w:sz w:val="24"/>
                <w:lang w:bidi="ar"/>
              </w:rPr>
              <w:t>：</w:t>
            </w:r>
            <w:r>
              <w:rPr>
                <w:rFonts w:hint="eastAsia" w:ascii="仿宋" w:hAnsi="仿宋" w:eastAsia="仿宋"/>
                <w:color w:val="000000" w:themeColor="text1"/>
                <w:sz w:val="24"/>
                <w14:textFill>
                  <w14:solidFill>
                    <w14:schemeClr w14:val="tx1"/>
                  </w14:solidFill>
                </w14:textFill>
              </w:rPr>
              <w:t>体育学科：羽毛球、游泳专业；音乐学科：手风琴专业。</w:t>
            </w:r>
          </w:p>
        </w:tc>
      </w:tr>
    </w:tbl>
    <w:p>
      <w:pPr>
        <w:adjustRightInd w:val="0"/>
        <w:snapToGrid w:val="0"/>
        <w:spacing w:line="440" w:lineRule="exact"/>
        <w:ind w:firstLine="596" w:firstLineChars="198"/>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二、应聘条件</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（一）应具有相应的学科背景，取得毕业证书、学位证书；</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（二）应具有相应学科的教师资格证；</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（三）应届硕士毕业生</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应届硕士研究生一般不超过30周岁，博士研究生一般不超过35周岁；</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（四）在职教师</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 xml:space="preserve"> 在职教师年龄一般不超过45周岁，且应符合下列条件之一：</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 xml:space="preserve"> 1.第一学历为全日制本科及以上学历，年龄在35周岁以下，具有中级以上职称教师优先；</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 xml:space="preserve"> 2.地市级以上学科带头人、骨干教师优先；</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 xml:space="preserve"> 3.省、市（设区市）名师、杰出教师、拔尖人才或参加教育行政主管部门举办的教学技能大赛、学科教学比武大赛获得省级二等奖或设区市的市级一等奖者优先。</w:t>
      </w:r>
    </w:p>
    <w:p>
      <w:pPr>
        <w:adjustRightInd w:val="0"/>
        <w:snapToGrid w:val="0"/>
        <w:spacing w:line="500" w:lineRule="exact"/>
        <w:ind w:firstLine="602" w:firstLineChars="200"/>
        <w:rPr>
          <w:rFonts w:asciiTheme="minorEastAsia" w:hAnsiTheme="minorEastAsia"/>
          <w:b/>
          <w:bCs/>
          <w:color w:val="000000" w:themeColor="text1"/>
          <w:sz w:val="30"/>
          <w:szCs w:val="30"/>
          <w14:textFill>
            <w14:solidFill>
              <w14:schemeClr w14:val="tx1"/>
            </w14:solidFill>
          </w14:textFill>
        </w:rPr>
      </w:pPr>
      <w:bookmarkStart w:id="42" w:name="_Toc887"/>
      <w:bookmarkStart w:id="43" w:name="_Toc9260"/>
      <w:bookmarkStart w:id="44" w:name="_Toc27519"/>
      <w:r>
        <w:rPr>
          <w:rFonts w:hint="eastAsia" w:asciiTheme="minorEastAsia" w:hAnsiTheme="minorEastAsia"/>
          <w:b/>
          <w:bCs/>
          <w:color w:val="000000" w:themeColor="text1"/>
          <w:sz w:val="30"/>
          <w:szCs w:val="30"/>
          <w14:textFill>
            <w14:solidFill>
              <w14:schemeClr w14:val="tx1"/>
            </w14:solidFill>
          </w14:textFill>
        </w:rPr>
        <w:t>三、联系方式</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联系人：荣老师</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联系电话：022-67956006</w:t>
      </w: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pPr>
      <w:bookmarkStart w:id="45" w:name="_Toc15089"/>
      <w:bookmarkStart w:id="46" w:name="_Toc14383"/>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br w:type="page"/>
      </w: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w:t>
      </w:r>
      <w:bookmarkEnd w:id="42"/>
      <w:bookmarkEnd w:id="43"/>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奥林匹克花园实验小学</w:t>
      </w:r>
      <w:bookmarkEnd w:id="45"/>
      <w:bookmarkEnd w:id="46"/>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47" w:name="_Toc11894"/>
      <w:bookmarkStart w:id="48" w:name="_Toc6056"/>
      <w:bookmarkStart w:id="49" w:name="_Toc922"/>
      <w:bookmarkStart w:id="50" w:name="_Toc30528"/>
      <w:bookmarkStart w:id="51" w:name="_Toc16015"/>
      <w:bookmarkStart w:id="52" w:name="_Toc20860"/>
      <w:bookmarkStart w:id="53" w:name="_Toc1715"/>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w:t>
      </w:r>
      <w:bookmarkEnd w:id="47"/>
      <w:bookmarkEnd w:id="48"/>
      <w:bookmarkEnd w:id="49"/>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启事</w:t>
      </w:r>
      <w:bookmarkEnd w:id="50"/>
      <w:bookmarkEnd w:id="51"/>
      <w:bookmarkEnd w:id="52"/>
      <w:bookmarkEnd w:id="53"/>
    </w:p>
    <w:p>
      <w:pPr>
        <w:spacing w:line="500" w:lineRule="exact"/>
        <w:ind w:firstLine="600"/>
        <w:rPr>
          <w:rFonts w:ascii="仿宋" w:hAnsi="仿宋" w:eastAsia="仿宋"/>
          <w:sz w:val="30"/>
          <w:szCs w:val="30"/>
        </w:rPr>
      </w:pPr>
      <w:r>
        <w:rPr>
          <w:rFonts w:hint="eastAsia" w:ascii="仿宋" w:hAnsi="仿宋" w:eastAsia="仿宋"/>
          <w:sz w:val="30"/>
          <w:szCs w:val="30"/>
        </w:rPr>
        <w:t>北京师范大学奥林匹克花园实验小学是北京师范大学和朝阳区教委合作于2006年6月合作举办的一所公办小学。学校地处朝阳区东坝奥林匹克花园小区，占地24100平方米，建筑面积14755平方米，现有47个教学班，在校学生1700余人。学校现有专任教师131人，硕士及以上教师18人，教师学历达标率100%；中学高级教师3人,小学高级教师50人，市级骨干教师1人，区级学科带头人1人，区级骨干教师9人，学校拥有一支责任心强、精于业务、充满朝气的教师队伍。</w:t>
      </w:r>
    </w:p>
    <w:p>
      <w:pPr>
        <w:adjustRightInd w:val="0"/>
        <w:snapToGrid w:val="0"/>
        <w:spacing w:line="440" w:lineRule="exact"/>
        <w:ind w:firstLine="596" w:firstLineChars="198"/>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一、办学特色</w:t>
      </w:r>
    </w:p>
    <w:p>
      <w:pPr>
        <w:adjustRightInd w:val="0"/>
        <w:snapToGrid w:val="0"/>
        <w:spacing w:line="44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方向：构建新书香校园，打造五彩生活</w:t>
      </w:r>
    </w:p>
    <w:p>
      <w:pPr>
        <w:adjustRightInd w:val="0"/>
        <w:snapToGrid w:val="0"/>
        <w:spacing w:line="44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策略：开放、共享、整合、实效</w:t>
      </w:r>
    </w:p>
    <w:p>
      <w:pPr>
        <w:adjustRightInd w:val="0"/>
        <w:snapToGrid w:val="0"/>
        <w:spacing w:line="44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学校面向学生，开放所有的图书资源和图书场所；面向社会，整合家长、公益组织或阅读推广机构；面向育人目标，追求阅读过程的享受、学生兴趣的激发和图书的深刻内涵。学校多次召开丰富多彩的阅读推广活动，形成了“五色花读书嘉年华”品牌，培养了一大批阅读受众群体，促进书香家庭、书香社区的形成。</w:t>
      </w:r>
    </w:p>
    <w:p>
      <w:pPr>
        <w:adjustRightInd w:val="0"/>
        <w:snapToGrid w:val="0"/>
        <w:spacing w:line="440" w:lineRule="exact"/>
        <w:ind w:firstLine="596" w:firstLineChars="198"/>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二、办学成绩</w:t>
      </w:r>
    </w:p>
    <w:p>
      <w:pPr>
        <w:adjustRightInd w:val="0"/>
        <w:snapToGrid w:val="0"/>
        <w:spacing w:line="440" w:lineRule="exact"/>
        <w:ind w:firstLine="600" w:firstLineChars="2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经过几年的努力，学校教育教学水平逐年提升，先后获得区教科研先进单位称号、“朝阳区儿童阅读促进工程先进单位”、“朝阳区儿童文学促进小学语文有效教学的研究与实验课题实验先进校”、“儿童文学课题实验明星学校”、“朝阳区小学生学习习惯培养工程优秀基地校”、“朝阳区小学科学教育教学改革基地校”；在德育方面，学校获得少先队北京市工作委员会、共青团北京市委员会、北京市教育委员会联合颁发的“星星火炬”奖、在第四届中国（香港）童声合唱节荣获中国优秀童声合唱团奖、在朝阳区小学2010年器乐进课堂成果汇报评选中荣获一等奖；2011年学校获得“北京市第十四届学生艺术节舞蹈一等奖”，荣获“艺术教育先进单位”的等荣誉称号；2013年学校荣获“北京市十六届学生艺术节舞蹈二等奖”；2015年“让绘本描绘孩子的五彩童年--学校文化引领下的绘本课程的研发与实践研究”获北京市教育教学成果一等奖2015年成为北京师范大学“中国儿童阅读提升计划”项目优秀实践基地；2015年成为北京师范大学基础教育合作办学平台校园绘本实践基地优秀实践基地；                                                              2015成为北师大校园戏剧研究中心基地校；2016年3月被评为朝阳区科研先进单位。</w:t>
      </w:r>
    </w:p>
    <w:p>
      <w:pPr>
        <w:adjustRightInd w:val="0"/>
        <w:snapToGrid w:val="0"/>
        <w:spacing w:line="440" w:lineRule="exact"/>
        <w:ind w:firstLine="600" w:firstLineChars="2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教育理念：让教育人人发生、时时发生、处处发生</w:t>
      </w:r>
    </w:p>
    <w:p>
      <w:pPr>
        <w:adjustRightInd w:val="0"/>
        <w:snapToGrid w:val="0"/>
        <w:spacing w:line="440" w:lineRule="exact"/>
        <w:ind w:firstLine="600" w:firstLineChars="2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办学理念：创建新书香学校，打造五彩生活</w:t>
      </w:r>
    </w:p>
    <w:p>
      <w:pPr>
        <w:adjustRightInd w:val="0"/>
        <w:snapToGrid w:val="0"/>
        <w:spacing w:line="440" w:lineRule="exact"/>
        <w:ind w:firstLine="600" w:firstLineChars="2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管理理念：绣好我们的“五色花”——绣好每一片花辬，秀出多彩的人生</w:t>
      </w:r>
    </w:p>
    <w:p>
      <w:pPr>
        <w:adjustRightInd w:val="0"/>
        <w:snapToGrid w:val="0"/>
        <w:spacing w:line="440" w:lineRule="exact"/>
        <w:ind w:firstLine="600" w:firstLineChars="2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校    训：立德明礼、睿智笃信、亲近自然</w:t>
      </w:r>
    </w:p>
    <w:p>
      <w:pPr>
        <w:adjustRightInd w:val="0"/>
        <w:snapToGrid w:val="0"/>
        <w:spacing w:line="440" w:lineRule="exact"/>
        <w:ind w:firstLine="600" w:firstLineChars="2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校    风: 勤学笃行、快乐健康、追求卓越</w:t>
      </w:r>
    </w:p>
    <w:p>
      <w:pPr>
        <w:adjustRightInd w:val="0"/>
        <w:snapToGrid w:val="0"/>
        <w:spacing w:line="440" w:lineRule="exact"/>
        <w:ind w:firstLine="600" w:firstLineChars="2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学    风: 乐学、会学、健康、向上</w:t>
      </w:r>
    </w:p>
    <w:p>
      <w:pPr>
        <w:adjustRightInd w:val="0"/>
        <w:snapToGrid w:val="0"/>
        <w:spacing w:line="440" w:lineRule="exact"/>
        <w:ind w:firstLine="600" w:firstLineChars="2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教    风: 乐教、会教、公心、博爱</w:t>
      </w:r>
    </w:p>
    <w:p>
      <w:pPr>
        <w:numPr>
          <w:ilvl w:val="0"/>
          <w:numId w:val="1"/>
        </w:num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asciiTheme="minorEastAsia" w:hAnsiTheme="minorEastAsia"/>
          <w:b/>
          <w:color w:val="000000" w:themeColor="text1"/>
          <w:sz w:val="30"/>
          <w:szCs w:val="30"/>
          <w14:textFill>
            <w14:solidFill>
              <w14:schemeClr w14:val="tx1"/>
            </w14:solidFill>
          </w14:textFill>
        </w:rPr>
        <w:t>岗位需求及人数</w:t>
      </w:r>
    </w:p>
    <w:tbl>
      <w:tblPr>
        <w:tblStyle w:val="26"/>
        <w:tblW w:w="9259" w:type="dxa"/>
        <w:tblInd w:w="-570" w:type="dxa"/>
        <w:tblLayout w:type="fixed"/>
        <w:tblCellMar>
          <w:top w:w="15" w:type="dxa"/>
          <w:left w:w="15" w:type="dxa"/>
          <w:bottom w:w="15" w:type="dxa"/>
          <w:right w:w="15" w:type="dxa"/>
        </w:tblCellMar>
      </w:tblPr>
      <w:tblGrid>
        <w:gridCol w:w="863"/>
        <w:gridCol w:w="345"/>
        <w:gridCol w:w="346"/>
        <w:gridCol w:w="345"/>
        <w:gridCol w:w="345"/>
        <w:gridCol w:w="346"/>
        <w:gridCol w:w="345"/>
        <w:gridCol w:w="345"/>
        <w:gridCol w:w="346"/>
        <w:gridCol w:w="345"/>
        <w:gridCol w:w="345"/>
        <w:gridCol w:w="346"/>
        <w:gridCol w:w="345"/>
        <w:gridCol w:w="345"/>
        <w:gridCol w:w="346"/>
        <w:gridCol w:w="345"/>
        <w:gridCol w:w="345"/>
        <w:gridCol w:w="346"/>
        <w:gridCol w:w="345"/>
        <w:gridCol w:w="345"/>
        <w:gridCol w:w="293"/>
        <w:gridCol w:w="293"/>
        <w:gridCol w:w="310"/>
        <w:gridCol w:w="293"/>
        <w:gridCol w:w="646"/>
      </w:tblGrid>
      <w:tr>
        <w:tblPrEx>
          <w:tblLayout w:type="fixed"/>
          <w:tblCellMar>
            <w:top w:w="15" w:type="dxa"/>
            <w:left w:w="15" w:type="dxa"/>
            <w:bottom w:w="15" w:type="dxa"/>
            <w:right w:w="15" w:type="dxa"/>
          </w:tblCellMar>
        </w:tblPrEx>
        <w:trPr>
          <w:trHeight w:val="1395" w:hRule="atLeast"/>
        </w:trPr>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ind w:right="140"/>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学段</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语文</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数学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英语</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物理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科学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化学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生物</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政治</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思想品德</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历史</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地理</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体育</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音乐</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舞蹈</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美术</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书法</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信息技术</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心理</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综合</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实践</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通用</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技术</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手工</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校医</w:t>
            </w:r>
          </w:p>
        </w:tc>
        <w:tc>
          <w:tcPr>
            <w:tcW w:w="3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图情</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图书馆</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其他</w:t>
            </w:r>
          </w:p>
        </w:tc>
        <w:tc>
          <w:tcPr>
            <w:tcW w:w="6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共计人数</w:t>
            </w:r>
          </w:p>
        </w:tc>
      </w:tr>
      <w:tr>
        <w:tblPrEx>
          <w:tblLayout w:type="fixed"/>
          <w:tblCellMar>
            <w:top w:w="15" w:type="dxa"/>
            <w:left w:w="15" w:type="dxa"/>
            <w:bottom w:w="15" w:type="dxa"/>
            <w:right w:w="15" w:type="dxa"/>
          </w:tblCellMar>
        </w:tblPrEx>
        <w:trPr>
          <w:trHeight w:val="630" w:hRule="atLeast"/>
        </w:trPr>
        <w:tc>
          <w:tcPr>
            <w:tcW w:w="863"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小学</w:t>
            </w:r>
          </w:p>
        </w:tc>
        <w:tc>
          <w:tcPr>
            <w:tcW w:w="345"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4</w:t>
            </w:r>
          </w:p>
        </w:tc>
        <w:tc>
          <w:tcPr>
            <w:tcW w:w="346"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4</w:t>
            </w:r>
          </w:p>
        </w:tc>
        <w:tc>
          <w:tcPr>
            <w:tcW w:w="345"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6"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6"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6"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6"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1</w:t>
            </w:r>
          </w:p>
        </w:tc>
        <w:tc>
          <w:tcPr>
            <w:tcW w:w="345"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6"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293"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293"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10"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293"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646"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9</w:t>
            </w:r>
          </w:p>
        </w:tc>
      </w:tr>
      <w:tr>
        <w:tblPrEx>
          <w:tblLayout w:type="fixed"/>
          <w:tblCellMar>
            <w:top w:w="15" w:type="dxa"/>
            <w:left w:w="15" w:type="dxa"/>
            <w:bottom w:w="15" w:type="dxa"/>
            <w:right w:w="15" w:type="dxa"/>
          </w:tblCellMar>
        </w:tblPrEx>
        <w:trPr>
          <w:trHeight w:val="630" w:hRule="atLeast"/>
        </w:trPr>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初中</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646"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0</w:t>
            </w:r>
          </w:p>
        </w:tc>
      </w:tr>
      <w:tr>
        <w:tblPrEx>
          <w:tblLayout w:type="fixed"/>
          <w:tblCellMar>
            <w:top w:w="15" w:type="dxa"/>
            <w:left w:w="15" w:type="dxa"/>
            <w:bottom w:w="15" w:type="dxa"/>
            <w:right w:w="15" w:type="dxa"/>
          </w:tblCellMar>
        </w:tblPrEx>
        <w:trPr>
          <w:trHeight w:val="630" w:hRule="atLeast"/>
        </w:trPr>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高中</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宋体"/>
                <w:color w:val="000000"/>
                <w:sz w:val="28"/>
                <w:szCs w:val="28"/>
              </w:rPr>
            </w:pPr>
          </w:p>
        </w:tc>
        <w:tc>
          <w:tcPr>
            <w:tcW w:w="646" w:type="dxa"/>
            <w:tcBorders>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0</w:t>
            </w:r>
          </w:p>
        </w:tc>
      </w:tr>
      <w:tr>
        <w:tblPrEx>
          <w:tblLayout w:type="fixed"/>
          <w:tblCellMar>
            <w:top w:w="15" w:type="dxa"/>
            <w:left w:w="15" w:type="dxa"/>
            <w:bottom w:w="15" w:type="dxa"/>
            <w:right w:w="15" w:type="dxa"/>
          </w:tblCellMar>
        </w:tblPrEx>
        <w:trPr>
          <w:trHeight w:val="630" w:hRule="atLeast"/>
        </w:trPr>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总计</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4</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4</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0</w:t>
            </w: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0</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lang w:bidi="ar"/>
              </w:rPr>
              <w:t>9</w:t>
            </w:r>
          </w:p>
        </w:tc>
      </w:tr>
    </w:tbl>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四、应聘教师基本条件</w:t>
      </w:r>
    </w:p>
    <w:p>
      <w:pPr>
        <w:widowControl/>
        <w:spacing w:line="500" w:lineRule="exact"/>
        <w:ind w:firstLine="600" w:firstLineChars="200"/>
        <w:jc w:val="left"/>
        <w:rPr>
          <w:rFonts w:ascii="仿宋" w:hAnsi="仿宋" w:eastAsia="仿宋" w:cs="仿宋"/>
          <w:kern w:val="0"/>
          <w:sz w:val="30"/>
          <w:szCs w:val="30"/>
        </w:rPr>
      </w:pPr>
      <w:r>
        <w:rPr>
          <w:rFonts w:hint="eastAsia" w:ascii="仿宋" w:hAnsi="仿宋" w:eastAsia="仿宋" w:cs="仿宋"/>
          <w:kern w:val="0"/>
          <w:sz w:val="30"/>
          <w:szCs w:val="30"/>
        </w:rPr>
        <w:t>1.本科以上学历，专业对口，具有教师资格证，专业基本知识扎实，具有较强的教学基本功；</w:t>
      </w:r>
    </w:p>
    <w:p>
      <w:pPr>
        <w:widowControl/>
        <w:spacing w:line="500" w:lineRule="exact"/>
        <w:ind w:firstLine="600" w:firstLineChars="200"/>
        <w:jc w:val="left"/>
        <w:rPr>
          <w:rFonts w:ascii="仿宋" w:hAnsi="仿宋" w:eastAsia="仿宋" w:cs="仿宋"/>
          <w:kern w:val="0"/>
          <w:sz w:val="30"/>
          <w:szCs w:val="30"/>
        </w:rPr>
      </w:pPr>
      <w:r>
        <w:rPr>
          <w:rFonts w:hint="eastAsia" w:ascii="仿宋" w:hAnsi="仿宋" w:eastAsia="仿宋" w:cs="仿宋"/>
          <w:kern w:val="0"/>
          <w:sz w:val="30"/>
          <w:szCs w:val="30"/>
        </w:rPr>
        <w:t xml:space="preserve">2.具有本市户口，特殊人才不限（研究生以上学历）；   </w:t>
      </w:r>
    </w:p>
    <w:p>
      <w:pPr>
        <w:widowControl/>
        <w:spacing w:line="500" w:lineRule="exact"/>
        <w:ind w:firstLine="600" w:firstLineChars="200"/>
        <w:jc w:val="left"/>
        <w:rPr>
          <w:rFonts w:asciiTheme="minorEastAsia" w:hAnsiTheme="minorEastAsia"/>
          <w:b/>
          <w:color w:val="000000" w:themeColor="text1"/>
          <w:sz w:val="30"/>
          <w:szCs w:val="30"/>
          <w14:textFill>
            <w14:solidFill>
              <w14:schemeClr w14:val="tx1"/>
            </w14:solidFill>
          </w14:textFill>
        </w:rPr>
      </w:pPr>
      <w:r>
        <w:rPr>
          <w:rFonts w:hint="eastAsia" w:ascii="仿宋" w:hAnsi="仿宋" w:eastAsia="仿宋" w:cs="仿宋"/>
          <w:kern w:val="0"/>
          <w:sz w:val="30"/>
          <w:szCs w:val="30"/>
        </w:rPr>
        <w:t>3.勤奋好学，热爱教育工作，能够胜任本学科的教育教学工作。</w:t>
      </w:r>
    </w:p>
    <w:bookmarkEnd w:id="44"/>
    <w:p>
      <w:pPr>
        <w:adjustRightInd w:val="0"/>
        <w:snapToGrid w:val="0"/>
        <w:spacing w:line="500" w:lineRule="exact"/>
        <w:ind w:firstLine="602" w:firstLineChars="200"/>
        <w:rPr>
          <w:rFonts w:asciiTheme="minorEastAsia" w:hAnsiTheme="minorEastAsia"/>
          <w:b/>
          <w:bCs/>
          <w:color w:val="000000" w:themeColor="text1"/>
          <w:sz w:val="30"/>
          <w:szCs w:val="30"/>
          <w14:textFill>
            <w14:solidFill>
              <w14:schemeClr w14:val="tx1"/>
            </w14:solidFill>
          </w14:textFill>
        </w:rPr>
      </w:pPr>
      <w:r>
        <w:rPr>
          <w:rFonts w:hint="eastAsia" w:asciiTheme="minorEastAsia" w:hAnsiTheme="minorEastAsia"/>
          <w:b/>
          <w:bCs/>
          <w:color w:val="000000" w:themeColor="text1"/>
          <w:sz w:val="30"/>
          <w:szCs w:val="30"/>
          <w14:textFill>
            <w14:solidFill>
              <w14:schemeClr w14:val="tx1"/>
            </w14:solidFill>
          </w14:textFill>
        </w:rPr>
        <w:t>五、联系方式</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联系人：付老师</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联系电话：010-51079338</w:t>
      </w:r>
    </w:p>
    <w:p>
      <w:pPr>
        <w:pStyle w:val="37"/>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7"/>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7"/>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7"/>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7"/>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7"/>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7"/>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7"/>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7"/>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7"/>
        <w:adjustRightInd w:val="0"/>
        <w:snapToGrid w:val="0"/>
        <w:spacing w:line="500" w:lineRule="exact"/>
        <w:ind w:firstLine="0" w:firstLineChars="0"/>
        <w:outlineLvl w:val="0"/>
        <w:rPr>
          <w:rFonts w:ascii="仿宋" w:hAnsi="仿宋" w:eastAsia="仿宋"/>
          <w:color w:val="000000" w:themeColor="text1"/>
          <w:sz w:val="30"/>
          <w:szCs w:val="30"/>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br w:type="page"/>
      </w: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54" w:name="_Toc14720"/>
      <w:bookmarkStart w:id="55" w:name="_Toc13202"/>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北京师范大学大同附属中学</w:t>
      </w:r>
      <w:bookmarkEnd w:id="54"/>
      <w:bookmarkEnd w:id="55"/>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56" w:name="_Toc29792"/>
      <w:bookmarkStart w:id="57" w:name="_Toc4405"/>
      <w:bookmarkStart w:id="58" w:name="_Toc19789"/>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教师招聘启事</w:t>
      </w:r>
      <w:bookmarkEnd w:id="56"/>
      <w:bookmarkEnd w:id="57"/>
      <w:bookmarkEnd w:id="58"/>
    </w:p>
    <w:p>
      <w:pPr>
        <w:spacing w:line="500" w:lineRule="exact"/>
        <w:ind w:firstLine="750" w:firstLineChars="250"/>
        <w:rPr>
          <w:rFonts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我校是北京师范大学和大同市人民政府合作共建的一所高标准公办完全中学。学校地处大同市御东新区行政文化核心区。学校占地面积146亩，校园绿化面积已达33536平方米，绿地率为35.39%。校园布局合理、硬件设施完善、环境绿化到位，达到山西省普通中学设施设备标准化要求。学校目前共有61个教学班共2926名学生，教职工257人。</w:t>
      </w:r>
    </w:p>
    <w:p>
      <w:pPr>
        <w:spacing w:line="500" w:lineRule="exact"/>
        <w:ind w:firstLine="750" w:firstLineChars="250"/>
        <w:rPr>
          <w:rFonts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教育方面，学校坚持“构建学生健全人格，培养国际视野人才”的理念，开展多种形式的德育活动。教学方面，我校引进“211教学模式”，努力打造“会呼吸的课堂”。学校充分依托北师大直属附中先进的教育理念、丰富的课程资源、成功的教学经验、科学的办学模式和先进的教育管理理念，使学校工作做到起点高、起步快，教育教学质量有保障。</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一、岗位需求及人数</w:t>
      </w:r>
    </w:p>
    <w:tbl>
      <w:tblPr>
        <w:tblStyle w:val="26"/>
        <w:tblW w:w="9440" w:type="dxa"/>
        <w:jc w:val="center"/>
        <w:tblInd w:w="-519" w:type="dxa"/>
        <w:tblLayout w:type="fixed"/>
        <w:tblCellMar>
          <w:top w:w="15" w:type="dxa"/>
          <w:left w:w="15" w:type="dxa"/>
          <w:bottom w:w="15" w:type="dxa"/>
          <w:right w:w="15" w:type="dxa"/>
        </w:tblCellMar>
      </w:tblPr>
      <w:tblGrid>
        <w:gridCol w:w="672"/>
        <w:gridCol w:w="485"/>
        <w:gridCol w:w="346"/>
        <w:gridCol w:w="345"/>
        <w:gridCol w:w="345"/>
        <w:gridCol w:w="346"/>
        <w:gridCol w:w="345"/>
        <w:gridCol w:w="345"/>
        <w:gridCol w:w="346"/>
        <w:gridCol w:w="345"/>
        <w:gridCol w:w="345"/>
        <w:gridCol w:w="346"/>
        <w:gridCol w:w="345"/>
        <w:gridCol w:w="345"/>
        <w:gridCol w:w="346"/>
        <w:gridCol w:w="345"/>
        <w:gridCol w:w="345"/>
        <w:gridCol w:w="346"/>
        <w:gridCol w:w="345"/>
        <w:gridCol w:w="345"/>
        <w:gridCol w:w="293"/>
        <w:gridCol w:w="293"/>
        <w:gridCol w:w="310"/>
        <w:gridCol w:w="375"/>
        <w:gridCol w:w="796"/>
      </w:tblGrid>
      <w:tr>
        <w:tblPrEx>
          <w:tblLayout w:type="fixed"/>
          <w:tblCellMar>
            <w:top w:w="15" w:type="dxa"/>
            <w:left w:w="15" w:type="dxa"/>
            <w:bottom w:w="15" w:type="dxa"/>
            <w:right w:w="15" w:type="dxa"/>
          </w:tblCellMar>
        </w:tblPrEx>
        <w:trPr>
          <w:trHeight w:val="1395" w:hRule="atLeast"/>
          <w:jc w:val="center"/>
        </w:trPr>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学段</w:t>
            </w:r>
          </w:p>
        </w:tc>
        <w:tc>
          <w:tcPr>
            <w:tcW w:w="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ind w:right="140"/>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语文</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数学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英语</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物理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科学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化学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生物</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政治</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思想品德</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历史</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地理</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体育</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音乐</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舞蹈</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美术</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书法</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信息技术</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心理</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综合</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实践</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通用</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技术</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手工</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校医</w:t>
            </w:r>
          </w:p>
        </w:tc>
        <w:tc>
          <w:tcPr>
            <w:tcW w:w="3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图情</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图书馆</w:t>
            </w:r>
          </w:p>
        </w:tc>
        <w:tc>
          <w:tcPr>
            <w:tcW w:w="3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其他</w:t>
            </w:r>
          </w:p>
        </w:tc>
        <w:tc>
          <w:tcPr>
            <w:tcW w:w="7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ind w:right="140"/>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共计</w:t>
            </w:r>
          </w:p>
          <w:p>
            <w:pPr>
              <w:spacing w:line="360" w:lineRule="exact"/>
              <w:ind w:right="140"/>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人数</w:t>
            </w:r>
          </w:p>
        </w:tc>
      </w:tr>
      <w:tr>
        <w:tblPrEx>
          <w:tblLayout w:type="fixed"/>
          <w:tblCellMar>
            <w:top w:w="15" w:type="dxa"/>
            <w:left w:w="15" w:type="dxa"/>
            <w:bottom w:w="15" w:type="dxa"/>
            <w:right w:w="15" w:type="dxa"/>
          </w:tblCellMar>
        </w:tblPrEx>
        <w:trPr>
          <w:trHeight w:val="630" w:hRule="atLeast"/>
          <w:jc w:val="center"/>
        </w:trPr>
        <w:tc>
          <w:tcPr>
            <w:tcW w:w="672"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小学</w:t>
            </w:r>
          </w:p>
        </w:tc>
        <w:tc>
          <w:tcPr>
            <w:tcW w:w="48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10"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7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796"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r>
      <w:tr>
        <w:tblPrEx>
          <w:tblLayout w:type="fixed"/>
          <w:tblCellMar>
            <w:top w:w="15" w:type="dxa"/>
            <w:left w:w="15" w:type="dxa"/>
            <w:bottom w:w="15" w:type="dxa"/>
            <w:right w:w="15" w:type="dxa"/>
          </w:tblCellMar>
        </w:tblPrEx>
        <w:trPr>
          <w:trHeight w:val="630" w:hRule="atLeast"/>
          <w:jc w:val="center"/>
        </w:trPr>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初中</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796"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7</w:t>
            </w:r>
          </w:p>
        </w:tc>
      </w:tr>
      <w:tr>
        <w:tblPrEx>
          <w:tblLayout w:type="fixed"/>
          <w:tblCellMar>
            <w:top w:w="15" w:type="dxa"/>
            <w:left w:w="15" w:type="dxa"/>
            <w:bottom w:w="15" w:type="dxa"/>
            <w:right w:w="15" w:type="dxa"/>
          </w:tblCellMar>
        </w:tblPrEx>
        <w:trPr>
          <w:trHeight w:val="630" w:hRule="atLeast"/>
          <w:jc w:val="center"/>
        </w:trPr>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高中</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7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796"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4</w:t>
            </w:r>
          </w:p>
        </w:tc>
      </w:tr>
      <w:tr>
        <w:tblPrEx>
          <w:tblLayout w:type="fixed"/>
          <w:tblCellMar>
            <w:top w:w="15" w:type="dxa"/>
            <w:left w:w="15" w:type="dxa"/>
            <w:bottom w:w="15" w:type="dxa"/>
            <w:right w:w="15" w:type="dxa"/>
          </w:tblCellMar>
        </w:tblPrEx>
        <w:trPr>
          <w:trHeight w:val="630" w:hRule="atLeast"/>
          <w:jc w:val="center"/>
        </w:trPr>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总计</w:t>
            </w:r>
          </w:p>
        </w:tc>
        <w:tc>
          <w:tcPr>
            <w:tcW w:w="4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7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79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11</w:t>
            </w:r>
          </w:p>
        </w:tc>
      </w:tr>
    </w:tbl>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二、应聘条件</w:t>
      </w:r>
    </w:p>
    <w:p>
      <w:pPr>
        <w:adjustRightInd w:val="0"/>
        <w:snapToGrid w:val="0"/>
        <w:spacing w:line="500" w:lineRule="exact"/>
        <w:ind w:firstLine="600" w:firstLineChars="200"/>
        <w:rPr>
          <w:rFonts w:asciiTheme="minorEastAsia" w:hAnsiTheme="minorEastAsia"/>
          <w:b/>
          <w:bCs/>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北师大大同附中面向教育部直属的六所师范大学招聘教师，凡以上学校2016-2018年毕业的应、往届本科或硕士毕业生均在我校招聘范围内。另外，我校拟招聘教研员1名（博士学历，专业方向为教育学，毕业学校不限）。</w:t>
      </w:r>
    </w:p>
    <w:p>
      <w:pPr>
        <w:adjustRightInd w:val="0"/>
        <w:snapToGrid w:val="0"/>
        <w:spacing w:line="500" w:lineRule="exact"/>
        <w:ind w:firstLine="602" w:firstLineChars="200"/>
        <w:rPr>
          <w:rFonts w:asciiTheme="minorEastAsia" w:hAnsiTheme="minorEastAsia"/>
          <w:b/>
          <w:bCs/>
          <w:color w:val="000000" w:themeColor="text1"/>
          <w:sz w:val="30"/>
          <w:szCs w:val="30"/>
          <w14:textFill>
            <w14:solidFill>
              <w14:schemeClr w14:val="tx1"/>
            </w14:solidFill>
          </w14:textFill>
        </w:rPr>
      </w:pPr>
      <w:r>
        <w:rPr>
          <w:rFonts w:hint="eastAsia" w:asciiTheme="minorEastAsia" w:hAnsiTheme="minorEastAsia"/>
          <w:b/>
          <w:bCs/>
          <w:color w:val="000000" w:themeColor="text1"/>
          <w:sz w:val="30"/>
          <w:szCs w:val="30"/>
          <w14:textFill>
            <w14:solidFill>
              <w14:schemeClr w14:val="tx1"/>
            </w14:solidFill>
          </w14:textFill>
        </w:rPr>
        <w:t>三、联系方式</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联系人：刘老师</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联系电话：0352-2898865</w:t>
      </w:r>
    </w:p>
    <w:p>
      <w:pPr>
        <w:pStyle w:val="37"/>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p>
    <w:p>
      <w:pPr>
        <w:pStyle w:val="37"/>
        <w:adjustRightInd w:val="0"/>
        <w:snapToGrid w:val="0"/>
        <w:spacing w:line="500" w:lineRule="exact"/>
        <w:ind w:firstLine="426" w:firstLineChars="142"/>
        <w:rPr>
          <w:rFonts w:ascii="仿宋" w:hAnsi="仿宋" w:eastAsia="仿宋"/>
          <w:color w:val="000000" w:themeColor="text1"/>
          <w:sz w:val="30"/>
          <w:szCs w:val="30"/>
          <w14:textFill>
            <w14:solidFill>
              <w14:schemeClr w14:val="tx1"/>
            </w14:solidFill>
          </w14:textFill>
        </w:rPr>
      </w:pPr>
    </w:p>
    <w:p>
      <w:pPr>
        <w:pStyle w:val="37"/>
        <w:adjustRightInd w:val="0"/>
        <w:snapToGrid w:val="0"/>
        <w:spacing w:line="500" w:lineRule="exact"/>
        <w:ind w:firstLine="426" w:firstLineChars="142"/>
        <w:rPr>
          <w:rFonts w:ascii="仿宋" w:hAnsi="仿宋" w:eastAsia="仿宋"/>
          <w:color w:val="000000" w:themeColor="text1"/>
          <w:sz w:val="30"/>
          <w:szCs w:val="30"/>
          <w14:textFill>
            <w14:solidFill>
              <w14:schemeClr w14:val="tx1"/>
            </w14:solidFill>
          </w14:textFill>
        </w:rPr>
      </w:pPr>
    </w:p>
    <w:p>
      <w:pPr>
        <w:pStyle w:val="37"/>
        <w:adjustRightInd w:val="0"/>
        <w:snapToGrid w:val="0"/>
        <w:spacing w:line="500" w:lineRule="exact"/>
        <w:ind w:firstLine="426" w:firstLineChars="142"/>
        <w:rPr>
          <w:rFonts w:ascii="仿宋" w:hAnsi="仿宋" w:eastAsia="仿宋"/>
          <w:color w:val="000000" w:themeColor="text1"/>
          <w:sz w:val="30"/>
          <w:szCs w:val="30"/>
          <w14:textFill>
            <w14:solidFill>
              <w14:schemeClr w14:val="tx1"/>
            </w14:solidFill>
          </w14:textFill>
        </w:rPr>
      </w:pPr>
    </w:p>
    <w:p>
      <w:pPr>
        <w:pStyle w:val="37"/>
        <w:adjustRightInd w:val="0"/>
        <w:snapToGrid w:val="0"/>
        <w:spacing w:line="500" w:lineRule="exact"/>
        <w:ind w:firstLine="426" w:firstLineChars="142"/>
        <w:rPr>
          <w:rFonts w:ascii="仿宋" w:hAnsi="仿宋" w:eastAsia="仿宋"/>
          <w:color w:val="000000" w:themeColor="text1"/>
          <w:sz w:val="30"/>
          <w:szCs w:val="30"/>
          <w14:textFill>
            <w14:solidFill>
              <w14:schemeClr w14:val="tx1"/>
            </w14:solidFill>
          </w14:textFill>
        </w:rPr>
      </w:pPr>
    </w:p>
    <w:p>
      <w:pPr>
        <w:pStyle w:val="37"/>
        <w:adjustRightInd w:val="0"/>
        <w:snapToGrid w:val="0"/>
        <w:spacing w:line="500" w:lineRule="exact"/>
        <w:ind w:firstLine="426" w:firstLineChars="142"/>
        <w:rPr>
          <w:rFonts w:ascii="仿宋" w:hAnsi="仿宋" w:eastAsia="仿宋"/>
          <w:color w:val="000000" w:themeColor="text1"/>
          <w:sz w:val="30"/>
          <w:szCs w:val="30"/>
          <w14:textFill>
            <w14:solidFill>
              <w14:schemeClr w14:val="tx1"/>
            </w14:solidFill>
          </w14:textFill>
        </w:rPr>
      </w:pPr>
    </w:p>
    <w:p>
      <w:pPr>
        <w:pStyle w:val="37"/>
        <w:adjustRightInd w:val="0"/>
        <w:snapToGrid w:val="0"/>
        <w:spacing w:line="500" w:lineRule="exact"/>
        <w:ind w:firstLine="426" w:firstLineChars="142"/>
        <w:rPr>
          <w:rFonts w:ascii="仿宋" w:hAnsi="仿宋" w:eastAsia="仿宋"/>
          <w:color w:val="000000" w:themeColor="text1"/>
          <w:sz w:val="30"/>
          <w:szCs w:val="30"/>
          <w14:textFill>
            <w14:solidFill>
              <w14:schemeClr w14:val="tx1"/>
            </w14:solidFill>
          </w14:textFill>
        </w:rPr>
      </w:pPr>
    </w:p>
    <w:p>
      <w:pPr>
        <w:pStyle w:val="37"/>
        <w:adjustRightInd w:val="0"/>
        <w:snapToGrid w:val="0"/>
        <w:spacing w:line="500" w:lineRule="exact"/>
        <w:ind w:firstLine="426" w:firstLineChars="142"/>
        <w:rPr>
          <w:rFonts w:ascii="仿宋" w:hAnsi="仿宋" w:eastAsia="仿宋"/>
          <w:color w:val="000000" w:themeColor="text1"/>
          <w:sz w:val="30"/>
          <w:szCs w:val="30"/>
          <w14:textFill>
            <w14:solidFill>
              <w14:schemeClr w14:val="tx1"/>
            </w14:solidFill>
          </w14:textFill>
        </w:rPr>
      </w:pPr>
    </w:p>
    <w:p>
      <w:pPr>
        <w:pStyle w:val="37"/>
        <w:adjustRightInd w:val="0"/>
        <w:snapToGrid w:val="0"/>
        <w:spacing w:line="500" w:lineRule="exact"/>
        <w:ind w:firstLine="426" w:firstLineChars="142"/>
        <w:rPr>
          <w:rFonts w:ascii="仿宋" w:hAnsi="仿宋" w:eastAsia="仿宋"/>
          <w:color w:val="000000" w:themeColor="text1"/>
          <w:sz w:val="30"/>
          <w:szCs w:val="30"/>
          <w14:textFill>
            <w14:solidFill>
              <w14:schemeClr w14:val="tx1"/>
            </w14:solidFill>
          </w14:textFill>
        </w:rPr>
      </w:pPr>
    </w:p>
    <w:p>
      <w:pPr>
        <w:pStyle w:val="37"/>
        <w:adjustRightInd w:val="0"/>
        <w:snapToGrid w:val="0"/>
        <w:spacing w:line="500" w:lineRule="exact"/>
        <w:ind w:firstLine="426" w:firstLineChars="142"/>
        <w:rPr>
          <w:rFonts w:ascii="仿宋" w:hAnsi="仿宋" w:eastAsia="仿宋"/>
          <w:color w:val="000000" w:themeColor="text1"/>
          <w:sz w:val="30"/>
          <w:szCs w:val="30"/>
          <w14:textFill>
            <w14:solidFill>
              <w14:schemeClr w14:val="tx1"/>
            </w14:solidFill>
          </w14:textFill>
        </w:rPr>
      </w:pPr>
    </w:p>
    <w:p>
      <w:pPr>
        <w:pStyle w:val="37"/>
        <w:adjustRightInd w:val="0"/>
        <w:snapToGrid w:val="0"/>
        <w:spacing w:line="500" w:lineRule="exact"/>
        <w:ind w:firstLine="426" w:firstLineChars="142"/>
        <w:rPr>
          <w:rFonts w:ascii="仿宋" w:hAnsi="仿宋" w:eastAsia="仿宋"/>
          <w:color w:val="000000" w:themeColor="text1"/>
          <w:sz w:val="30"/>
          <w:szCs w:val="30"/>
          <w14:textFill>
            <w14:solidFill>
              <w14:schemeClr w14:val="tx1"/>
            </w14:solidFill>
          </w14:textFill>
        </w:rPr>
      </w:pPr>
    </w:p>
    <w:p>
      <w:pPr>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br w:type="page"/>
      </w: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59" w:name="_Toc27046"/>
      <w:bookmarkStart w:id="60" w:name="_Toc25283"/>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北京师范大学第四附属中学</w:t>
      </w:r>
      <w:bookmarkEnd w:id="59"/>
      <w:bookmarkEnd w:id="60"/>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61" w:name="_Toc17380"/>
      <w:bookmarkStart w:id="62" w:name="_Toc18729"/>
      <w:bookmarkStart w:id="63" w:name="_Toc1777"/>
      <w:bookmarkStart w:id="64" w:name="_Toc30411"/>
      <w:bookmarkStart w:id="65" w:name="_Toc12971"/>
      <w:bookmarkStart w:id="66" w:name="_Toc26153"/>
      <w:bookmarkStart w:id="67" w:name="_Toc3140"/>
      <w:bookmarkStart w:id="68" w:name="_Toc30963"/>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教师招聘启事</w:t>
      </w:r>
      <w:bookmarkEnd w:id="61"/>
      <w:bookmarkEnd w:id="62"/>
      <w:bookmarkEnd w:id="63"/>
      <w:bookmarkEnd w:id="64"/>
      <w:bookmarkEnd w:id="65"/>
      <w:bookmarkEnd w:id="66"/>
      <w:bookmarkEnd w:id="67"/>
      <w:bookmarkEnd w:id="68"/>
    </w:p>
    <w:p>
      <w:pPr>
        <w:pStyle w:val="37"/>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北京师范大学第四附属中学是一所公立完全中学， 1957年建校，一校两址办学。地理位置优越，高中部位于南三环内的翠林小区，初中部位于南二环外的开阳里小区。自2014年与北师大平台合作办学以来，学校实行理事会领导下的校长负责制，北师大特聘师大基础教育对外合作办学部总学监为驻校校监，指导学校办学。学校现为北京市科技示范校，北师大生命教育示范校，丰台区示范高中校，素质教育优质校。</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一、岗位需求及人数</w:t>
      </w:r>
    </w:p>
    <w:tbl>
      <w:tblPr>
        <w:tblStyle w:val="26"/>
        <w:tblW w:w="9028" w:type="dxa"/>
        <w:tblInd w:w="-352" w:type="dxa"/>
        <w:tblLayout w:type="fixed"/>
        <w:tblCellMar>
          <w:top w:w="15" w:type="dxa"/>
          <w:left w:w="15" w:type="dxa"/>
          <w:bottom w:w="15" w:type="dxa"/>
          <w:right w:w="15" w:type="dxa"/>
        </w:tblCellMar>
      </w:tblPr>
      <w:tblGrid>
        <w:gridCol w:w="645"/>
        <w:gridCol w:w="346"/>
        <w:gridCol w:w="345"/>
        <w:gridCol w:w="346"/>
        <w:gridCol w:w="345"/>
        <w:gridCol w:w="346"/>
        <w:gridCol w:w="345"/>
        <w:gridCol w:w="346"/>
        <w:gridCol w:w="345"/>
        <w:gridCol w:w="346"/>
        <w:gridCol w:w="346"/>
        <w:gridCol w:w="345"/>
        <w:gridCol w:w="346"/>
        <w:gridCol w:w="345"/>
        <w:gridCol w:w="346"/>
        <w:gridCol w:w="345"/>
        <w:gridCol w:w="346"/>
        <w:gridCol w:w="337"/>
        <w:gridCol w:w="270"/>
        <w:gridCol w:w="630"/>
        <w:gridCol w:w="315"/>
        <w:gridCol w:w="330"/>
        <w:gridCol w:w="315"/>
        <w:gridCol w:w="285"/>
        <w:gridCol w:w="372"/>
      </w:tblGrid>
      <w:tr>
        <w:tblPrEx>
          <w:tblLayout w:type="fixed"/>
          <w:tblCellMar>
            <w:top w:w="15" w:type="dxa"/>
            <w:left w:w="15" w:type="dxa"/>
            <w:bottom w:w="15" w:type="dxa"/>
            <w:right w:w="15" w:type="dxa"/>
          </w:tblCellMar>
        </w:tblPrEx>
        <w:trPr>
          <w:trHeight w:val="1395"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学段</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语文</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数学</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英语</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物理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科学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化学</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生物</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政治</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思想品德</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历史</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地理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体育</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音乐</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舞蹈</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美术</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书法</w:t>
            </w:r>
          </w:p>
        </w:tc>
        <w:tc>
          <w:tcPr>
            <w:tcW w:w="3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信息技术</w:t>
            </w:r>
          </w:p>
        </w:tc>
        <w:tc>
          <w:tcPr>
            <w:tcW w:w="2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心理</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综合</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实践</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通用</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技术</w:t>
            </w:r>
          </w:p>
        </w:tc>
        <w:tc>
          <w:tcPr>
            <w:tcW w:w="3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手工</w:t>
            </w:r>
          </w:p>
        </w:tc>
        <w:tc>
          <w:tcPr>
            <w:tcW w:w="3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校医</w:t>
            </w:r>
          </w:p>
        </w:tc>
        <w:tc>
          <w:tcPr>
            <w:tcW w:w="3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图情图书馆</w:t>
            </w:r>
          </w:p>
        </w:tc>
        <w:tc>
          <w:tcPr>
            <w:tcW w:w="2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其他</w:t>
            </w:r>
          </w:p>
        </w:tc>
        <w:tc>
          <w:tcPr>
            <w:tcW w:w="372"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共计人数</w:t>
            </w:r>
          </w:p>
        </w:tc>
      </w:tr>
      <w:tr>
        <w:tblPrEx>
          <w:tblLayout w:type="fixed"/>
          <w:tblCellMar>
            <w:top w:w="15" w:type="dxa"/>
            <w:left w:w="15" w:type="dxa"/>
            <w:bottom w:w="15" w:type="dxa"/>
            <w:right w:w="15" w:type="dxa"/>
          </w:tblCellMar>
        </w:tblPrEx>
        <w:trPr>
          <w:trHeight w:val="345" w:hRule="atLeast"/>
        </w:trPr>
        <w:tc>
          <w:tcPr>
            <w:tcW w:w="6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小学</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37"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70"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630"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1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30"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1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8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72"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r>
      <w:tr>
        <w:tblPrEx>
          <w:tblLayout w:type="fixed"/>
          <w:tblCellMar>
            <w:top w:w="15" w:type="dxa"/>
            <w:left w:w="15" w:type="dxa"/>
            <w:bottom w:w="15" w:type="dxa"/>
            <w:right w:w="15" w:type="dxa"/>
          </w:tblCellMar>
        </w:tblPrEx>
        <w:trPr>
          <w:trHeight w:val="39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初中</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3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7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3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72"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r>
      <w:tr>
        <w:tblPrEx>
          <w:tblLayout w:type="fixed"/>
          <w:tblCellMar>
            <w:top w:w="15" w:type="dxa"/>
            <w:left w:w="15" w:type="dxa"/>
            <w:bottom w:w="15" w:type="dxa"/>
            <w:right w:w="15" w:type="dxa"/>
          </w:tblCellMar>
        </w:tblPrEx>
        <w:trPr>
          <w:trHeight w:val="45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高中</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3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27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3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72"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r>
      <w:tr>
        <w:tblPrEx>
          <w:tblLayout w:type="fixed"/>
          <w:tblCellMar>
            <w:top w:w="15" w:type="dxa"/>
            <w:left w:w="15" w:type="dxa"/>
            <w:bottom w:w="15" w:type="dxa"/>
            <w:right w:w="15" w:type="dxa"/>
          </w:tblCellMar>
        </w:tblPrEx>
        <w:trPr>
          <w:trHeight w:val="375"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总计</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3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27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3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7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r>
    </w:tbl>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二、应聘教师条件</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1.热爱教育事业，品行端正，有责任心，敬业爱生，教育教学能力强；</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2.具有与岗位相应的教师资格证；</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3.学用一致、专业对口，要求专业与招聘学科相同；</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4.外地生源必须是研究生及以上学历，北京生源可以是本科及以上学历。</w:t>
      </w:r>
    </w:p>
    <w:p>
      <w:pPr>
        <w:adjustRightInd w:val="0"/>
        <w:snapToGrid w:val="0"/>
        <w:spacing w:line="500" w:lineRule="exact"/>
        <w:ind w:firstLine="643" w:firstLineChars="200"/>
        <w:rPr>
          <w:rFonts w:cs="仿宋" w:asciiTheme="minorEastAsia" w:hAnsiTheme="minorEastAsia"/>
          <w:b/>
          <w:color w:val="000000" w:themeColor="text1"/>
          <w:sz w:val="32"/>
          <w:szCs w:val="32"/>
          <w14:textFill>
            <w14:solidFill>
              <w14:schemeClr w14:val="tx1"/>
            </w14:solidFill>
          </w14:textFill>
        </w:rPr>
      </w:pPr>
      <w:r>
        <w:rPr>
          <w:rFonts w:hint="eastAsia" w:cs="仿宋" w:asciiTheme="minorEastAsia" w:hAnsiTheme="minorEastAsia"/>
          <w:b/>
          <w:color w:val="000000" w:themeColor="text1"/>
          <w:sz w:val="32"/>
          <w:szCs w:val="32"/>
          <w14:textFill>
            <w14:solidFill>
              <w14:schemeClr w14:val="tx1"/>
            </w14:solidFill>
          </w14:textFill>
        </w:rPr>
        <w:t>三、联系方式</w:t>
      </w: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联系人：李老师</w:t>
      </w: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联系电话：010-83401226</w:t>
      </w:r>
    </w:p>
    <w:p>
      <w:pPr>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69" w:name="_Toc31920"/>
      <w:r>
        <w:rPr>
          <w:rFonts w:ascii="方正小标宋简体" w:hAnsi="方正小标宋简体" w:eastAsia="方正小标宋简体" w:cs="方正小标宋简体"/>
          <w:bCs/>
          <w:color w:val="000000" w:themeColor="text1"/>
          <w:sz w:val="36"/>
          <w:szCs w:val="36"/>
          <w14:textFill>
            <w14:solidFill>
              <w14:schemeClr w14:val="tx1"/>
            </w14:solidFill>
          </w14:textFill>
        </w:rPr>
        <w:br w:type="page"/>
      </w: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70" w:name="_Toc31516"/>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北京师范大学台州实验学校</w:t>
      </w:r>
      <w:bookmarkEnd w:id="69"/>
      <w:bookmarkEnd w:id="70"/>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71" w:name="_Toc11303"/>
      <w:bookmarkStart w:id="72" w:name="_Toc20050"/>
      <w:bookmarkStart w:id="73" w:name="_Toc15178"/>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教师招聘启事</w:t>
      </w:r>
      <w:bookmarkEnd w:id="71"/>
      <w:bookmarkEnd w:id="72"/>
      <w:bookmarkEnd w:id="73"/>
    </w:p>
    <w:p>
      <w:pPr>
        <w:spacing w:line="560" w:lineRule="exact"/>
        <w:ind w:firstLine="600" w:firstLineChars="200"/>
        <w:contextualSpacing/>
        <w:rPr>
          <w:rFonts w:ascii="仿宋" w:hAnsi="仿宋" w:eastAsia="仿宋"/>
          <w:sz w:val="30"/>
          <w:szCs w:val="30"/>
        </w:rPr>
      </w:pPr>
      <w:r>
        <w:rPr>
          <w:rFonts w:hint="eastAsia" w:ascii="仿宋" w:hAnsi="仿宋" w:eastAsia="仿宋"/>
          <w:sz w:val="30"/>
          <w:szCs w:val="30"/>
        </w:rPr>
        <w:t>北师大台州实验学校是由北京师范大学与台州市黄岩区人民政府、黄岩区高铁新区建设指挥部合作举办的寄宿制民办学校。学校位于黄岩区高铁新区王林洋岛，依山面水，环境优美，交通便利。校园占地</w:t>
      </w:r>
      <w:r>
        <w:rPr>
          <w:rFonts w:ascii="仿宋" w:hAnsi="仿宋" w:eastAsia="仿宋"/>
          <w:sz w:val="30"/>
          <w:szCs w:val="30"/>
        </w:rPr>
        <w:t>18</w:t>
      </w:r>
      <w:r>
        <w:rPr>
          <w:rFonts w:hint="eastAsia" w:ascii="仿宋" w:hAnsi="仿宋" w:eastAsia="仿宋"/>
          <w:sz w:val="30"/>
          <w:szCs w:val="30"/>
        </w:rPr>
        <w:t>6亩，建筑面积</w:t>
      </w:r>
      <w:r>
        <w:rPr>
          <w:rFonts w:ascii="仿宋" w:hAnsi="仿宋" w:eastAsia="仿宋"/>
          <w:sz w:val="30"/>
          <w:szCs w:val="30"/>
        </w:rPr>
        <w:t>13.6</w:t>
      </w:r>
      <w:r>
        <w:rPr>
          <w:rFonts w:hint="eastAsia" w:ascii="仿宋" w:hAnsi="仿宋" w:eastAsia="仿宋"/>
          <w:sz w:val="30"/>
          <w:szCs w:val="30"/>
        </w:rPr>
        <w:t>万平方米。学校设有初中、小学、幼儿园，设计总规模120班，总投资</w:t>
      </w:r>
      <w:r>
        <w:rPr>
          <w:rFonts w:ascii="仿宋" w:hAnsi="仿宋" w:eastAsia="仿宋"/>
          <w:sz w:val="30"/>
          <w:szCs w:val="30"/>
        </w:rPr>
        <w:t>10.</w:t>
      </w:r>
      <w:r>
        <w:rPr>
          <w:rFonts w:hint="eastAsia" w:ascii="仿宋" w:hAnsi="仿宋" w:eastAsia="仿宋"/>
          <w:sz w:val="30"/>
          <w:szCs w:val="30"/>
        </w:rPr>
        <w:t>0</w:t>
      </w:r>
      <w:r>
        <w:rPr>
          <w:rFonts w:ascii="仿宋" w:hAnsi="仿宋" w:eastAsia="仿宋"/>
          <w:sz w:val="30"/>
          <w:szCs w:val="30"/>
        </w:rPr>
        <w:t>1</w:t>
      </w:r>
      <w:r>
        <w:rPr>
          <w:rFonts w:hint="eastAsia" w:ascii="仿宋" w:hAnsi="仿宋" w:eastAsia="仿宋"/>
          <w:sz w:val="30"/>
          <w:szCs w:val="30"/>
        </w:rPr>
        <w:t>亿元。学校以“中式风范，弘毅拓新，北师底蕴，厚德博学”为主题进行景观设计，总体布局为“一核两轴四区”，将于</w:t>
      </w:r>
      <w:r>
        <w:rPr>
          <w:rFonts w:ascii="仿宋" w:hAnsi="仿宋" w:eastAsia="仿宋"/>
          <w:sz w:val="30"/>
          <w:szCs w:val="30"/>
        </w:rPr>
        <w:t>2019</w:t>
      </w:r>
      <w:r>
        <w:rPr>
          <w:rFonts w:hint="eastAsia" w:ascii="仿宋" w:hAnsi="仿宋" w:eastAsia="仿宋"/>
          <w:sz w:val="30"/>
          <w:szCs w:val="30"/>
        </w:rPr>
        <w:t>年</w:t>
      </w:r>
      <w:r>
        <w:rPr>
          <w:rFonts w:ascii="仿宋" w:hAnsi="仿宋" w:eastAsia="仿宋"/>
          <w:sz w:val="30"/>
          <w:szCs w:val="30"/>
        </w:rPr>
        <w:t>6</w:t>
      </w:r>
      <w:r>
        <w:rPr>
          <w:rFonts w:hint="eastAsia" w:ascii="仿宋" w:hAnsi="仿宋" w:eastAsia="仿宋"/>
          <w:sz w:val="30"/>
          <w:szCs w:val="30"/>
        </w:rPr>
        <w:t>月</w:t>
      </w:r>
      <w:r>
        <w:rPr>
          <w:rFonts w:ascii="仿宋" w:hAnsi="仿宋" w:eastAsia="仿宋"/>
          <w:sz w:val="30"/>
          <w:szCs w:val="30"/>
        </w:rPr>
        <w:t>30</w:t>
      </w:r>
      <w:r>
        <w:rPr>
          <w:rFonts w:hint="eastAsia" w:ascii="仿宋" w:hAnsi="仿宋" w:eastAsia="仿宋"/>
          <w:sz w:val="30"/>
          <w:szCs w:val="30"/>
        </w:rPr>
        <w:t>日完成“交钥匙”工程。已于2017年8月在北师大台州附属高级中学内先行开办初中部。</w:t>
      </w:r>
    </w:p>
    <w:p>
      <w:pPr>
        <w:spacing w:line="560" w:lineRule="exact"/>
        <w:ind w:firstLine="596" w:firstLineChars="198"/>
        <w:contextualSpacing/>
        <w:rPr>
          <w:rFonts w:cs="黑体" w:asciiTheme="minorEastAsia" w:hAnsiTheme="minorEastAsia"/>
          <w:b/>
          <w:bCs/>
          <w:kern w:val="0"/>
          <w:sz w:val="30"/>
          <w:szCs w:val="30"/>
        </w:rPr>
      </w:pPr>
      <w:r>
        <w:rPr>
          <w:rFonts w:hint="eastAsia" w:cs="黑体" w:asciiTheme="minorEastAsia" w:hAnsiTheme="minorEastAsia"/>
          <w:b/>
          <w:bCs/>
          <w:kern w:val="0"/>
          <w:sz w:val="30"/>
          <w:szCs w:val="30"/>
        </w:rPr>
        <w:t>一、招聘岗位设置</w:t>
      </w:r>
    </w:p>
    <w:p>
      <w:pPr>
        <w:spacing w:line="560" w:lineRule="exact"/>
        <w:ind w:firstLine="594" w:firstLineChars="198"/>
        <w:contextualSpacing/>
        <w:rPr>
          <w:rFonts w:cs="黑体" w:asciiTheme="minorEastAsia" w:hAnsiTheme="minorEastAsia"/>
          <w:b/>
          <w:bCs/>
          <w:kern w:val="0"/>
          <w:sz w:val="30"/>
          <w:szCs w:val="30"/>
        </w:rPr>
      </w:pPr>
      <w:r>
        <w:rPr>
          <w:rFonts w:hint="eastAsia" w:ascii="仿宋" w:hAnsi="仿宋" w:eastAsia="仿宋" w:cs="仿宋"/>
          <w:kern w:val="0"/>
          <w:sz w:val="30"/>
          <w:szCs w:val="30"/>
        </w:rPr>
        <w:t>（一）全国范围选调教师（</w:t>
      </w:r>
      <w:r>
        <w:rPr>
          <w:rFonts w:hint="eastAsia" w:ascii="仿宋" w:hAnsi="仿宋" w:eastAsia="仿宋" w:cs="仿宋"/>
          <w:b/>
          <w:bCs/>
          <w:kern w:val="0"/>
          <w:sz w:val="30"/>
          <w:szCs w:val="30"/>
        </w:rPr>
        <w:t>初中部</w:t>
      </w:r>
      <w:r>
        <w:rPr>
          <w:rFonts w:hint="eastAsia" w:ascii="仿宋" w:hAnsi="仿宋" w:eastAsia="仿宋" w:cs="仿宋"/>
          <w:kern w:val="0"/>
          <w:sz w:val="30"/>
          <w:szCs w:val="30"/>
        </w:rPr>
        <w:t>）</w:t>
      </w:r>
    </w:p>
    <w:p>
      <w:pPr>
        <w:spacing w:line="560" w:lineRule="exact"/>
        <w:ind w:firstLine="560" w:firstLineChars="200"/>
        <w:contextualSpacing/>
        <w:rPr>
          <w:rFonts w:ascii="仿宋" w:hAnsi="仿宋" w:eastAsia="仿宋"/>
          <w:kern w:val="0"/>
          <w:sz w:val="28"/>
          <w:szCs w:val="28"/>
        </w:rPr>
      </w:pPr>
      <w:r>
        <w:rPr>
          <w:rFonts w:hint="eastAsia" w:ascii="仿宋" w:hAnsi="仿宋" w:eastAsia="仿宋"/>
          <w:kern w:val="0"/>
          <w:sz w:val="28"/>
          <w:szCs w:val="28"/>
        </w:rPr>
        <w:t>1.岗位需求人数（9人）</w:t>
      </w:r>
    </w:p>
    <w:tbl>
      <w:tblPr>
        <w:tblStyle w:val="27"/>
        <w:tblW w:w="88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9"/>
        <w:gridCol w:w="1156"/>
        <w:gridCol w:w="1156"/>
        <w:gridCol w:w="1185"/>
        <w:gridCol w:w="1069"/>
        <w:gridCol w:w="1019"/>
        <w:gridCol w:w="1485"/>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0" w:hRule="atLeast"/>
        </w:trPr>
        <w:tc>
          <w:tcPr>
            <w:tcW w:w="779" w:type="dxa"/>
            <w:vAlign w:val="center"/>
          </w:tcPr>
          <w:p>
            <w:pPr>
              <w:spacing w:line="560" w:lineRule="exact"/>
              <w:contextualSpacing/>
              <w:jc w:val="center"/>
              <w:rPr>
                <w:rFonts w:ascii="仿宋" w:hAnsi="仿宋" w:eastAsia="仿宋"/>
                <w:kern w:val="0"/>
                <w:sz w:val="28"/>
                <w:szCs w:val="28"/>
              </w:rPr>
            </w:pPr>
            <w:r>
              <w:rPr>
                <w:rFonts w:hint="eastAsia" w:ascii="仿宋" w:hAnsi="仿宋" w:eastAsia="仿宋"/>
                <w:kern w:val="0"/>
                <w:sz w:val="28"/>
                <w:szCs w:val="28"/>
              </w:rPr>
              <w:t>学科</w:t>
            </w:r>
          </w:p>
        </w:tc>
        <w:tc>
          <w:tcPr>
            <w:tcW w:w="1156" w:type="dxa"/>
            <w:vAlign w:val="center"/>
          </w:tcPr>
          <w:p>
            <w:pPr>
              <w:spacing w:line="560" w:lineRule="exact"/>
              <w:contextualSpacing/>
              <w:jc w:val="center"/>
              <w:rPr>
                <w:rFonts w:ascii="仿宋" w:hAnsi="仿宋" w:eastAsia="仿宋"/>
                <w:kern w:val="0"/>
                <w:sz w:val="28"/>
                <w:szCs w:val="28"/>
              </w:rPr>
            </w:pPr>
            <w:r>
              <w:rPr>
                <w:rFonts w:hint="eastAsia" w:ascii="仿宋" w:hAnsi="仿宋" w:eastAsia="仿宋"/>
                <w:kern w:val="0"/>
                <w:sz w:val="28"/>
                <w:szCs w:val="28"/>
              </w:rPr>
              <w:t>语文</w:t>
            </w:r>
          </w:p>
        </w:tc>
        <w:tc>
          <w:tcPr>
            <w:tcW w:w="1156" w:type="dxa"/>
            <w:vAlign w:val="center"/>
          </w:tcPr>
          <w:p>
            <w:pPr>
              <w:spacing w:line="560" w:lineRule="exact"/>
              <w:contextualSpacing/>
              <w:jc w:val="center"/>
              <w:rPr>
                <w:rFonts w:ascii="仿宋" w:hAnsi="仿宋" w:eastAsia="仿宋"/>
                <w:kern w:val="0"/>
                <w:sz w:val="28"/>
                <w:szCs w:val="28"/>
              </w:rPr>
            </w:pPr>
            <w:r>
              <w:rPr>
                <w:rFonts w:hint="eastAsia" w:ascii="仿宋" w:hAnsi="仿宋" w:eastAsia="仿宋"/>
                <w:kern w:val="0"/>
                <w:sz w:val="28"/>
                <w:szCs w:val="28"/>
              </w:rPr>
              <w:t>数学</w:t>
            </w:r>
          </w:p>
        </w:tc>
        <w:tc>
          <w:tcPr>
            <w:tcW w:w="1185" w:type="dxa"/>
            <w:vAlign w:val="center"/>
          </w:tcPr>
          <w:p>
            <w:pPr>
              <w:spacing w:line="560" w:lineRule="exact"/>
              <w:contextualSpacing/>
              <w:jc w:val="center"/>
              <w:rPr>
                <w:rFonts w:ascii="仿宋" w:hAnsi="仿宋" w:eastAsia="仿宋"/>
                <w:kern w:val="0"/>
                <w:sz w:val="28"/>
                <w:szCs w:val="28"/>
              </w:rPr>
            </w:pPr>
            <w:r>
              <w:rPr>
                <w:rFonts w:hint="eastAsia" w:ascii="仿宋" w:hAnsi="仿宋" w:eastAsia="仿宋"/>
                <w:kern w:val="0"/>
                <w:sz w:val="28"/>
                <w:szCs w:val="28"/>
              </w:rPr>
              <w:t>英语</w:t>
            </w:r>
          </w:p>
        </w:tc>
        <w:tc>
          <w:tcPr>
            <w:tcW w:w="1069" w:type="dxa"/>
            <w:vAlign w:val="center"/>
          </w:tcPr>
          <w:p>
            <w:pPr>
              <w:spacing w:line="560" w:lineRule="exact"/>
              <w:contextualSpacing/>
              <w:jc w:val="center"/>
              <w:rPr>
                <w:rFonts w:ascii="仿宋" w:hAnsi="仿宋" w:eastAsia="仿宋"/>
                <w:kern w:val="0"/>
                <w:sz w:val="28"/>
                <w:szCs w:val="28"/>
              </w:rPr>
            </w:pPr>
            <w:r>
              <w:rPr>
                <w:rFonts w:hint="eastAsia" w:ascii="仿宋" w:hAnsi="仿宋" w:eastAsia="仿宋"/>
                <w:kern w:val="0"/>
                <w:sz w:val="28"/>
                <w:szCs w:val="28"/>
              </w:rPr>
              <w:t>科学</w:t>
            </w:r>
          </w:p>
        </w:tc>
        <w:tc>
          <w:tcPr>
            <w:tcW w:w="1019" w:type="dxa"/>
            <w:vAlign w:val="center"/>
          </w:tcPr>
          <w:p>
            <w:pPr>
              <w:spacing w:line="560" w:lineRule="exact"/>
              <w:contextualSpacing/>
              <w:jc w:val="center"/>
              <w:rPr>
                <w:rFonts w:ascii="仿宋" w:hAnsi="仿宋" w:eastAsia="仿宋"/>
                <w:kern w:val="0"/>
                <w:sz w:val="28"/>
                <w:szCs w:val="28"/>
              </w:rPr>
            </w:pPr>
            <w:r>
              <w:rPr>
                <w:rFonts w:hint="eastAsia" w:ascii="仿宋" w:hAnsi="仿宋" w:eastAsia="仿宋"/>
                <w:kern w:val="0"/>
                <w:sz w:val="28"/>
                <w:szCs w:val="28"/>
              </w:rPr>
              <w:t>政治</w:t>
            </w:r>
          </w:p>
        </w:tc>
        <w:tc>
          <w:tcPr>
            <w:tcW w:w="1485" w:type="dxa"/>
            <w:vAlign w:val="center"/>
          </w:tcPr>
          <w:p>
            <w:pPr>
              <w:spacing w:line="560" w:lineRule="exact"/>
              <w:contextualSpacing/>
              <w:jc w:val="center"/>
              <w:rPr>
                <w:rFonts w:ascii="仿宋" w:hAnsi="仿宋" w:eastAsia="仿宋"/>
                <w:kern w:val="0"/>
                <w:sz w:val="28"/>
                <w:szCs w:val="28"/>
              </w:rPr>
            </w:pPr>
            <w:r>
              <w:rPr>
                <w:rFonts w:hint="eastAsia" w:ascii="仿宋" w:hAnsi="仿宋" w:eastAsia="仿宋"/>
                <w:kern w:val="0"/>
                <w:sz w:val="28"/>
                <w:szCs w:val="28"/>
              </w:rPr>
              <w:t>信息技术</w:t>
            </w:r>
          </w:p>
        </w:tc>
        <w:tc>
          <w:tcPr>
            <w:tcW w:w="1020" w:type="dxa"/>
            <w:vAlign w:val="center"/>
          </w:tcPr>
          <w:p>
            <w:pPr>
              <w:spacing w:line="560" w:lineRule="exact"/>
              <w:contextualSpacing/>
              <w:jc w:val="center"/>
              <w:rPr>
                <w:rFonts w:ascii="仿宋" w:hAnsi="仿宋" w:eastAsia="仿宋"/>
                <w:kern w:val="0"/>
                <w:sz w:val="28"/>
                <w:szCs w:val="28"/>
              </w:rPr>
            </w:pPr>
            <w:r>
              <w:rPr>
                <w:rFonts w:hint="eastAsia" w:ascii="仿宋" w:hAnsi="仿宋" w:eastAsia="仿宋"/>
                <w:kern w:val="0"/>
                <w:sz w:val="28"/>
                <w:szCs w:val="28"/>
              </w:rPr>
              <w:t>心理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0" w:hRule="atLeast"/>
        </w:trPr>
        <w:tc>
          <w:tcPr>
            <w:tcW w:w="779" w:type="dxa"/>
            <w:vAlign w:val="center"/>
          </w:tcPr>
          <w:p>
            <w:pPr>
              <w:spacing w:line="560" w:lineRule="exact"/>
              <w:contextualSpacing/>
              <w:jc w:val="center"/>
              <w:rPr>
                <w:rFonts w:ascii="仿宋" w:hAnsi="仿宋" w:eastAsia="仿宋"/>
                <w:kern w:val="0"/>
                <w:sz w:val="28"/>
                <w:szCs w:val="28"/>
              </w:rPr>
            </w:pPr>
            <w:r>
              <w:rPr>
                <w:rFonts w:hint="eastAsia" w:ascii="仿宋" w:hAnsi="仿宋" w:eastAsia="仿宋"/>
                <w:kern w:val="0"/>
                <w:sz w:val="28"/>
                <w:szCs w:val="28"/>
              </w:rPr>
              <w:t>人数</w:t>
            </w:r>
          </w:p>
        </w:tc>
        <w:tc>
          <w:tcPr>
            <w:tcW w:w="1156" w:type="dxa"/>
            <w:vAlign w:val="center"/>
          </w:tcPr>
          <w:p>
            <w:pPr>
              <w:spacing w:line="560" w:lineRule="exact"/>
              <w:contextualSpacing/>
              <w:jc w:val="center"/>
              <w:rPr>
                <w:rFonts w:ascii="仿宋" w:hAnsi="仿宋" w:eastAsia="仿宋"/>
                <w:kern w:val="0"/>
                <w:sz w:val="28"/>
                <w:szCs w:val="28"/>
              </w:rPr>
            </w:pPr>
            <w:r>
              <w:rPr>
                <w:rFonts w:hint="eastAsia" w:ascii="仿宋" w:hAnsi="仿宋" w:eastAsia="仿宋"/>
                <w:kern w:val="0"/>
                <w:sz w:val="28"/>
                <w:szCs w:val="28"/>
              </w:rPr>
              <w:t>2</w:t>
            </w:r>
          </w:p>
        </w:tc>
        <w:tc>
          <w:tcPr>
            <w:tcW w:w="1156" w:type="dxa"/>
            <w:vAlign w:val="center"/>
          </w:tcPr>
          <w:p>
            <w:pPr>
              <w:spacing w:line="560" w:lineRule="exact"/>
              <w:contextualSpacing/>
              <w:jc w:val="center"/>
              <w:rPr>
                <w:rFonts w:ascii="仿宋" w:hAnsi="仿宋" w:eastAsia="仿宋"/>
                <w:kern w:val="0"/>
                <w:sz w:val="28"/>
                <w:szCs w:val="28"/>
              </w:rPr>
            </w:pPr>
            <w:r>
              <w:rPr>
                <w:rFonts w:hint="eastAsia" w:ascii="仿宋" w:hAnsi="仿宋" w:eastAsia="仿宋"/>
                <w:kern w:val="0"/>
                <w:sz w:val="28"/>
                <w:szCs w:val="28"/>
              </w:rPr>
              <w:t>1</w:t>
            </w:r>
          </w:p>
        </w:tc>
        <w:tc>
          <w:tcPr>
            <w:tcW w:w="1185" w:type="dxa"/>
            <w:vAlign w:val="center"/>
          </w:tcPr>
          <w:p>
            <w:pPr>
              <w:spacing w:line="560" w:lineRule="exact"/>
              <w:contextualSpacing/>
              <w:jc w:val="center"/>
              <w:rPr>
                <w:rFonts w:ascii="仿宋" w:hAnsi="仿宋" w:eastAsia="仿宋"/>
                <w:kern w:val="0"/>
                <w:sz w:val="28"/>
                <w:szCs w:val="28"/>
              </w:rPr>
            </w:pPr>
            <w:r>
              <w:rPr>
                <w:rFonts w:hint="eastAsia" w:ascii="仿宋" w:hAnsi="仿宋" w:eastAsia="仿宋"/>
                <w:kern w:val="0"/>
                <w:sz w:val="28"/>
                <w:szCs w:val="28"/>
              </w:rPr>
              <w:t>1</w:t>
            </w:r>
          </w:p>
        </w:tc>
        <w:tc>
          <w:tcPr>
            <w:tcW w:w="1069" w:type="dxa"/>
            <w:vAlign w:val="center"/>
          </w:tcPr>
          <w:p>
            <w:pPr>
              <w:spacing w:line="560" w:lineRule="exact"/>
              <w:contextualSpacing/>
              <w:jc w:val="center"/>
              <w:rPr>
                <w:rFonts w:ascii="仿宋" w:hAnsi="仿宋" w:eastAsia="仿宋"/>
                <w:kern w:val="0"/>
                <w:sz w:val="28"/>
                <w:szCs w:val="28"/>
              </w:rPr>
            </w:pPr>
            <w:r>
              <w:rPr>
                <w:rFonts w:hint="eastAsia" w:ascii="仿宋" w:hAnsi="仿宋" w:eastAsia="仿宋"/>
                <w:kern w:val="0"/>
                <w:sz w:val="28"/>
                <w:szCs w:val="28"/>
              </w:rPr>
              <w:t>2</w:t>
            </w:r>
          </w:p>
        </w:tc>
        <w:tc>
          <w:tcPr>
            <w:tcW w:w="1019" w:type="dxa"/>
            <w:vAlign w:val="center"/>
          </w:tcPr>
          <w:p>
            <w:pPr>
              <w:spacing w:line="560" w:lineRule="exact"/>
              <w:contextualSpacing/>
              <w:jc w:val="center"/>
              <w:rPr>
                <w:rFonts w:ascii="仿宋" w:hAnsi="仿宋" w:eastAsia="仿宋"/>
                <w:kern w:val="0"/>
                <w:sz w:val="28"/>
                <w:szCs w:val="28"/>
              </w:rPr>
            </w:pPr>
            <w:r>
              <w:rPr>
                <w:rFonts w:hint="eastAsia" w:ascii="仿宋" w:hAnsi="仿宋" w:eastAsia="仿宋"/>
                <w:kern w:val="0"/>
                <w:sz w:val="28"/>
                <w:szCs w:val="28"/>
              </w:rPr>
              <w:t>1</w:t>
            </w:r>
          </w:p>
        </w:tc>
        <w:tc>
          <w:tcPr>
            <w:tcW w:w="1485" w:type="dxa"/>
            <w:vAlign w:val="center"/>
          </w:tcPr>
          <w:p>
            <w:pPr>
              <w:spacing w:line="560" w:lineRule="exact"/>
              <w:contextualSpacing/>
              <w:jc w:val="center"/>
              <w:rPr>
                <w:rFonts w:ascii="仿宋" w:hAnsi="仿宋" w:eastAsia="仿宋"/>
                <w:kern w:val="0"/>
                <w:sz w:val="28"/>
                <w:szCs w:val="28"/>
              </w:rPr>
            </w:pPr>
            <w:r>
              <w:rPr>
                <w:rFonts w:hint="eastAsia" w:ascii="仿宋" w:hAnsi="仿宋" w:eastAsia="仿宋"/>
                <w:kern w:val="0"/>
                <w:sz w:val="28"/>
                <w:szCs w:val="28"/>
              </w:rPr>
              <w:t>1</w:t>
            </w:r>
          </w:p>
        </w:tc>
        <w:tc>
          <w:tcPr>
            <w:tcW w:w="1020" w:type="dxa"/>
            <w:vAlign w:val="center"/>
          </w:tcPr>
          <w:p>
            <w:pPr>
              <w:spacing w:line="560" w:lineRule="exact"/>
              <w:contextualSpacing/>
              <w:jc w:val="center"/>
              <w:rPr>
                <w:rFonts w:ascii="仿宋" w:hAnsi="仿宋" w:eastAsia="仿宋"/>
                <w:kern w:val="0"/>
                <w:sz w:val="28"/>
                <w:szCs w:val="28"/>
              </w:rPr>
            </w:pPr>
            <w:r>
              <w:rPr>
                <w:rFonts w:hint="eastAsia" w:ascii="仿宋" w:hAnsi="仿宋" w:eastAsia="仿宋"/>
                <w:kern w:val="0"/>
                <w:sz w:val="28"/>
                <w:szCs w:val="28"/>
              </w:rPr>
              <w:t>1</w:t>
            </w:r>
          </w:p>
        </w:tc>
      </w:tr>
    </w:tbl>
    <w:p>
      <w:pPr>
        <w:pStyle w:val="18"/>
        <w:widowControl/>
        <w:spacing w:line="560" w:lineRule="exact"/>
        <w:ind w:firstLine="560" w:firstLineChars="200"/>
        <w:rPr>
          <w:rFonts w:hint="default" w:ascii="仿宋" w:hAnsi="仿宋" w:eastAsia="仿宋" w:cstheme="minorBidi"/>
          <w:sz w:val="28"/>
          <w:szCs w:val="28"/>
        </w:rPr>
      </w:pPr>
      <w:r>
        <w:rPr>
          <w:rFonts w:ascii="仿宋" w:hAnsi="仿宋" w:eastAsia="仿宋" w:cstheme="minorBidi"/>
          <w:sz w:val="28"/>
          <w:szCs w:val="28"/>
        </w:rPr>
        <w:t>2.选调条件</w:t>
      </w:r>
    </w:p>
    <w:p>
      <w:pPr>
        <w:pStyle w:val="18"/>
        <w:widowControl/>
        <w:spacing w:line="560" w:lineRule="exact"/>
        <w:ind w:firstLine="600" w:firstLineChars="200"/>
        <w:rPr>
          <w:rFonts w:hint="default" w:ascii="仿宋" w:hAnsi="仿宋" w:eastAsia="仿宋" w:cstheme="minorBidi"/>
          <w:kern w:val="2"/>
          <w:sz w:val="30"/>
          <w:szCs w:val="30"/>
        </w:rPr>
      </w:pPr>
      <w:r>
        <w:rPr>
          <w:rFonts w:ascii="仿宋" w:hAnsi="仿宋" w:eastAsia="仿宋" w:cstheme="minorBidi"/>
          <w:kern w:val="2"/>
          <w:sz w:val="30"/>
          <w:szCs w:val="30"/>
        </w:rPr>
        <w:t>（1）具有相应学科教师资格证的在编在岗教师（含民办学校保留公办身份的教师）；</w:t>
      </w:r>
    </w:p>
    <w:p>
      <w:pPr>
        <w:pStyle w:val="18"/>
        <w:widowControl/>
        <w:spacing w:line="560" w:lineRule="exact"/>
        <w:ind w:firstLine="600" w:firstLineChars="200"/>
        <w:rPr>
          <w:rFonts w:hint="default" w:ascii="仿宋" w:hAnsi="仿宋" w:eastAsia="仿宋" w:cstheme="minorBidi"/>
          <w:kern w:val="2"/>
          <w:sz w:val="30"/>
          <w:szCs w:val="30"/>
        </w:rPr>
      </w:pPr>
      <w:r>
        <w:rPr>
          <w:rFonts w:ascii="仿宋" w:hAnsi="仿宋" w:eastAsia="仿宋" w:cstheme="minorBidi"/>
          <w:kern w:val="2"/>
          <w:sz w:val="30"/>
          <w:szCs w:val="30"/>
        </w:rPr>
        <w:t>（2）年龄45周岁及以下（1971年10月以后出生），全日制普通高校本科及以上学历〈特别优秀者可适当放宽年龄和学历要求）,获得过县级以上教坛新秀；</w:t>
      </w:r>
    </w:p>
    <w:p>
      <w:pPr>
        <w:pStyle w:val="18"/>
        <w:widowControl/>
        <w:spacing w:line="560" w:lineRule="exact"/>
        <w:ind w:firstLine="600" w:firstLineChars="200"/>
        <w:rPr>
          <w:rFonts w:hint="default" w:ascii="仿宋" w:hAnsi="仿宋" w:eastAsia="仿宋" w:cstheme="minorBidi"/>
          <w:kern w:val="2"/>
          <w:sz w:val="30"/>
          <w:szCs w:val="30"/>
        </w:rPr>
      </w:pPr>
      <w:r>
        <w:rPr>
          <w:rFonts w:ascii="仿宋" w:hAnsi="仿宋" w:eastAsia="仿宋" w:cstheme="minorBidi"/>
          <w:kern w:val="2"/>
          <w:sz w:val="30"/>
          <w:szCs w:val="30"/>
        </w:rPr>
        <w:t xml:space="preserve">（3）具备以下条件者优先录用： </w:t>
      </w:r>
    </w:p>
    <w:p>
      <w:pPr>
        <w:pStyle w:val="18"/>
        <w:widowControl/>
        <w:spacing w:line="560" w:lineRule="exact"/>
        <w:ind w:firstLine="600" w:firstLineChars="200"/>
        <w:rPr>
          <w:rFonts w:hint="default" w:ascii="仿宋" w:hAnsi="仿宋" w:eastAsia="仿宋" w:cstheme="minorBidi"/>
          <w:kern w:val="2"/>
          <w:sz w:val="30"/>
          <w:szCs w:val="30"/>
        </w:rPr>
      </w:pPr>
      <w:r>
        <w:rPr>
          <w:rFonts w:ascii="仿宋" w:hAnsi="仿宋" w:eastAsia="仿宋" w:cstheme="minorBidi"/>
          <w:kern w:val="2"/>
          <w:sz w:val="30"/>
          <w:szCs w:val="30"/>
        </w:rPr>
        <w:t xml:space="preserve">①省特级教师或正高级职称教师； </w:t>
      </w:r>
    </w:p>
    <w:p>
      <w:pPr>
        <w:pStyle w:val="18"/>
        <w:widowControl/>
        <w:spacing w:line="560" w:lineRule="exact"/>
        <w:ind w:firstLine="600" w:firstLineChars="200"/>
        <w:rPr>
          <w:rFonts w:hint="default" w:ascii="仿宋" w:hAnsi="仿宋" w:eastAsia="仿宋" w:cstheme="minorBidi"/>
          <w:kern w:val="2"/>
          <w:sz w:val="30"/>
          <w:szCs w:val="30"/>
        </w:rPr>
      </w:pPr>
      <w:r>
        <w:rPr>
          <w:rFonts w:ascii="仿宋" w:hAnsi="仿宋" w:eastAsia="仿宋" w:cstheme="minorBidi"/>
          <w:kern w:val="2"/>
          <w:sz w:val="30"/>
          <w:szCs w:val="30"/>
        </w:rPr>
        <w:t>②地市级及以上学科带头人、骨干教师、名师、教坛新秀；</w:t>
      </w:r>
    </w:p>
    <w:p>
      <w:pPr>
        <w:pStyle w:val="18"/>
        <w:widowControl/>
        <w:spacing w:line="560" w:lineRule="exact"/>
        <w:ind w:firstLine="600" w:firstLineChars="200"/>
        <w:rPr>
          <w:rFonts w:hint="default" w:ascii="仿宋" w:hAnsi="仿宋" w:eastAsia="仿宋" w:cstheme="minorBidi"/>
          <w:kern w:val="2"/>
          <w:sz w:val="30"/>
          <w:szCs w:val="30"/>
        </w:rPr>
      </w:pPr>
      <w:r>
        <w:rPr>
          <w:rFonts w:ascii="仿宋" w:hAnsi="仿宋" w:eastAsia="仿宋" w:cstheme="minorBidi"/>
          <w:kern w:val="2"/>
          <w:sz w:val="30"/>
          <w:szCs w:val="30"/>
        </w:rPr>
        <w:t xml:space="preserve">③省级及以上教学大比武（含优质课）一等奖获得者。 </w:t>
      </w:r>
    </w:p>
    <w:p>
      <w:pPr>
        <w:spacing w:line="560" w:lineRule="exact"/>
        <w:contextualSpacing/>
        <w:rPr>
          <w:rFonts w:ascii="仿宋" w:hAnsi="仿宋" w:eastAsia="仿宋" w:cs="仿宋"/>
          <w:kern w:val="0"/>
          <w:sz w:val="30"/>
          <w:szCs w:val="30"/>
        </w:rPr>
      </w:pPr>
      <w:r>
        <w:rPr>
          <w:rFonts w:hint="eastAsia" w:ascii="仿宋" w:hAnsi="仿宋" w:eastAsia="仿宋" w:cs="仿宋"/>
          <w:kern w:val="0"/>
          <w:sz w:val="30"/>
          <w:szCs w:val="30"/>
        </w:rPr>
        <w:t>（二）全国范围招聘教师（</w:t>
      </w:r>
      <w:r>
        <w:rPr>
          <w:rFonts w:hint="eastAsia" w:ascii="仿宋" w:hAnsi="仿宋" w:eastAsia="仿宋" w:cs="仿宋"/>
          <w:b/>
          <w:bCs/>
          <w:kern w:val="0"/>
          <w:sz w:val="30"/>
          <w:szCs w:val="30"/>
        </w:rPr>
        <w:t>初中部、小学部</w:t>
      </w:r>
      <w:r>
        <w:rPr>
          <w:rFonts w:hint="eastAsia" w:ascii="仿宋" w:hAnsi="仿宋" w:eastAsia="仿宋" w:cs="仿宋"/>
          <w:kern w:val="0"/>
          <w:sz w:val="30"/>
          <w:szCs w:val="30"/>
        </w:rPr>
        <w:t>）</w:t>
      </w:r>
    </w:p>
    <w:p>
      <w:pPr>
        <w:spacing w:line="560" w:lineRule="exact"/>
        <w:ind w:firstLine="560" w:firstLineChars="200"/>
        <w:contextualSpacing/>
        <w:rPr>
          <w:rFonts w:ascii="仿宋" w:hAnsi="仿宋" w:eastAsia="仿宋"/>
          <w:kern w:val="0"/>
          <w:sz w:val="28"/>
          <w:szCs w:val="28"/>
        </w:rPr>
      </w:pPr>
      <w:r>
        <w:rPr>
          <w:rFonts w:hint="eastAsia" w:ascii="仿宋" w:hAnsi="仿宋" w:eastAsia="仿宋"/>
          <w:kern w:val="0"/>
          <w:sz w:val="28"/>
          <w:szCs w:val="28"/>
        </w:rPr>
        <w:t>1.岗位需求人数（17人）</w:t>
      </w:r>
    </w:p>
    <w:tbl>
      <w:tblPr>
        <w:tblStyle w:val="27"/>
        <w:tblW w:w="9915" w:type="dxa"/>
        <w:tblInd w:w="-37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0"/>
        <w:gridCol w:w="780"/>
        <w:gridCol w:w="825"/>
        <w:gridCol w:w="915"/>
        <w:gridCol w:w="1695"/>
        <w:gridCol w:w="915"/>
        <w:gridCol w:w="1740"/>
        <w:gridCol w:w="1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5" w:hRule="atLeast"/>
        </w:trPr>
        <w:tc>
          <w:tcPr>
            <w:tcW w:w="1290" w:type="dxa"/>
            <w:vAlign w:val="center"/>
          </w:tcPr>
          <w:p>
            <w:pPr>
              <w:spacing w:line="560" w:lineRule="exact"/>
              <w:contextualSpacing/>
              <w:jc w:val="center"/>
              <w:rPr>
                <w:rFonts w:ascii="仿宋" w:hAnsi="仿宋" w:eastAsia="仿宋"/>
                <w:kern w:val="0"/>
                <w:sz w:val="28"/>
                <w:szCs w:val="28"/>
              </w:rPr>
            </w:pPr>
            <w:r>
              <w:rPr>
                <w:rFonts w:hint="eastAsia" w:ascii="仿宋" w:hAnsi="仿宋" w:eastAsia="仿宋"/>
                <w:b/>
                <w:bCs/>
                <w:kern w:val="0"/>
                <w:sz w:val="28"/>
                <w:szCs w:val="28"/>
              </w:rPr>
              <w:t>初中部</w:t>
            </w:r>
          </w:p>
        </w:tc>
        <w:tc>
          <w:tcPr>
            <w:tcW w:w="780" w:type="dxa"/>
            <w:vAlign w:val="center"/>
          </w:tcPr>
          <w:p>
            <w:pPr>
              <w:spacing w:line="560" w:lineRule="exact"/>
              <w:contextualSpacing/>
              <w:jc w:val="center"/>
              <w:rPr>
                <w:rFonts w:ascii="仿宋" w:hAnsi="仿宋" w:eastAsia="仿宋"/>
                <w:kern w:val="0"/>
                <w:sz w:val="28"/>
                <w:szCs w:val="28"/>
              </w:rPr>
            </w:pPr>
            <w:r>
              <w:rPr>
                <w:rFonts w:hint="eastAsia" w:ascii="仿宋" w:hAnsi="仿宋" w:eastAsia="仿宋"/>
                <w:kern w:val="0"/>
                <w:sz w:val="28"/>
                <w:szCs w:val="28"/>
              </w:rPr>
              <w:t>语文</w:t>
            </w:r>
          </w:p>
        </w:tc>
        <w:tc>
          <w:tcPr>
            <w:tcW w:w="825" w:type="dxa"/>
            <w:vAlign w:val="center"/>
          </w:tcPr>
          <w:p>
            <w:pPr>
              <w:spacing w:line="560" w:lineRule="exact"/>
              <w:contextualSpacing/>
              <w:jc w:val="center"/>
              <w:rPr>
                <w:rFonts w:ascii="仿宋" w:hAnsi="仿宋" w:eastAsia="仿宋"/>
                <w:kern w:val="0"/>
                <w:sz w:val="28"/>
                <w:szCs w:val="28"/>
              </w:rPr>
            </w:pPr>
            <w:r>
              <w:rPr>
                <w:rFonts w:hint="eastAsia" w:ascii="仿宋" w:hAnsi="仿宋" w:eastAsia="仿宋"/>
                <w:kern w:val="0"/>
                <w:sz w:val="28"/>
                <w:szCs w:val="28"/>
              </w:rPr>
              <w:t>数学</w:t>
            </w:r>
          </w:p>
        </w:tc>
        <w:tc>
          <w:tcPr>
            <w:tcW w:w="915" w:type="dxa"/>
            <w:vAlign w:val="center"/>
          </w:tcPr>
          <w:p>
            <w:pPr>
              <w:spacing w:line="560" w:lineRule="exact"/>
              <w:contextualSpacing/>
              <w:jc w:val="center"/>
              <w:rPr>
                <w:rFonts w:ascii="仿宋" w:hAnsi="仿宋" w:eastAsia="仿宋"/>
                <w:kern w:val="0"/>
                <w:sz w:val="28"/>
                <w:szCs w:val="28"/>
              </w:rPr>
            </w:pPr>
            <w:r>
              <w:rPr>
                <w:rFonts w:hint="eastAsia" w:ascii="仿宋" w:hAnsi="仿宋" w:eastAsia="仿宋"/>
                <w:kern w:val="0"/>
                <w:sz w:val="28"/>
                <w:szCs w:val="28"/>
              </w:rPr>
              <w:t>英语</w:t>
            </w:r>
          </w:p>
        </w:tc>
        <w:tc>
          <w:tcPr>
            <w:tcW w:w="1695" w:type="dxa"/>
            <w:vAlign w:val="center"/>
          </w:tcPr>
          <w:p>
            <w:pPr>
              <w:spacing w:line="560" w:lineRule="exact"/>
              <w:contextualSpacing/>
              <w:jc w:val="center"/>
              <w:rPr>
                <w:rFonts w:ascii="仿宋" w:hAnsi="仿宋" w:eastAsia="仿宋"/>
                <w:kern w:val="0"/>
                <w:sz w:val="28"/>
                <w:szCs w:val="28"/>
              </w:rPr>
            </w:pPr>
            <w:r>
              <w:rPr>
                <w:rFonts w:hint="eastAsia" w:ascii="仿宋" w:hAnsi="仿宋" w:eastAsia="仿宋"/>
                <w:kern w:val="0"/>
                <w:sz w:val="28"/>
                <w:szCs w:val="28"/>
              </w:rPr>
              <w:t>科学(生物/物理)</w:t>
            </w:r>
          </w:p>
        </w:tc>
        <w:tc>
          <w:tcPr>
            <w:tcW w:w="915" w:type="dxa"/>
            <w:vAlign w:val="center"/>
          </w:tcPr>
          <w:p>
            <w:pPr>
              <w:spacing w:line="560" w:lineRule="exact"/>
              <w:contextualSpacing/>
              <w:jc w:val="center"/>
              <w:rPr>
                <w:rFonts w:ascii="仿宋" w:hAnsi="仿宋" w:eastAsia="仿宋"/>
                <w:kern w:val="0"/>
                <w:sz w:val="28"/>
                <w:szCs w:val="28"/>
              </w:rPr>
            </w:pPr>
            <w:r>
              <w:rPr>
                <w:rFonts w:hint="eastAsia" w:ascii="仿宋" w:hAnsi="仿宋" w:eastAsia="仿宋"/>
                <w:kern w:val="0"/>
                <w:sz w:val="28"/>
                <w:szCs w:val="28"/>
              </w:rPr>
              <w:t>社政</w:t>
            </w:r>
          </w:p>
        </w:tc>
        <w:tc>
          <w:tcPr>
            <w:tcW w:w="1740" w:type="dxa"/>
            <w:vAlign w:val="center"/>
          </w:tcPr>
          <w:p>
            <w:pPr>
              <w:spacing w:line="560" w:lineRule="exact"/>
              <w:contextualSpacing/>
              <w:jc w:val="center"/>
              <w:rPr>
                <w:rFonts w:ascii="仿宋" w:hAnsi="仿宋" w:eastAsia="仿宋"/>
                <w:kern w:val="0"/>
                <w:sz w:val="28"/>
                <w:szCs w:val="28"/>
              </w:rPr>
            </w:pPr>
            <w:r>
              <w:rPr>
                <w:rFonts w:hint="eastAsia" w:ascii="仿宋" w:hAnsi="仿宋" w:eastAsia="仿宋"/>
                <w:kern w:val="0"/>
                <w:sz w:val="28"/>
                <w:szCs w:val="28"/>
              </w:rPr>
              <w:t>体育（足球）</w:t>
            </w:r>
          </w:p>
        </w:tc>
        <w:tc>
          <w:tcPr>
            <w:tcW w:w="1755" w:type="dxa"/>
            <w:vAlign w:val="center"/>
          </w:tcPr>
          <w:p>
            <w:pPr>
              <w:spacing w:line="560" w:lineRule="exact"/>
              <w:contextualSpacing/>
              <w:jc w:val="center"/>
              <w:rPr>
                <w:rFonts w:ascii="仿宋" w:hAnsi="仿宋" w:eastAsia="仿宋"/>
                <w:kern w:val="0"/>
                <w:sz w:val="28"/>
                <w:szCs w:val="28"/>
              </w:rPr>
            </w:pPr>
            <w:r>
              <w:rPr>
                <w:rFonts w:hint="eastAsia" w:ascii="仿宋" w:hAnsi="仿宋" w:eastAsia="仿宋"/>
                <w:kern w:val="0"/>
                <w:sz w:val="28"/>
                <w:szCs w:val="28"/>
              </w:rPr>
              <w:t>音乐（舞蹈）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290" w:type="dxa"/>
            <w:vAlign w:val="center"/>
          </w:tcPr>
          <w:p>
            <w:pPr>
              <w:spacing w:line="560" w:lineRule="exact"/>
              <w:contextualSpacing/>
              <w:jc w:val="center"/>
              <w:rPr>
                <w:rFonts w:ascii="仿宋" w:hAnsi="仿宋" w:eastAsia="仿宋"/>
                <w:kern w:val="0"/>
                <w:sz w:val="28"/>
                <w:szCs w:val="28"/>
              </w:rPr>
            </w:pPr>
            <w:r>
              <w:rPr>
                <w:rFonts w:hint="eastAsia" w:ascii="仿宋" w:hAnsi="仿宋" w:eastAsia="仿宋"/>
                <w:kern w:val="0"/>
                <w:sz w:val="28"/>
                <w:szCs w:val="28"/>
              </w:rPr>
              <w:t>人数</w:t>
            </w:r>
          </w:p>
        </w:tc>
        <w:tc>
          <w:tcPr>
            <w:tcW w:w="780" w:type="dxa"/>
            <w:vAlign w:val="center"/>
          </w:tcPr>
          <w:p>
            <w:pPr>
              <w:spacing w:line="560" w:lineRule="exact"/>
              <w:contextualSpacing/>
              <w:jc w:val="center"/>
              <w:rPr>
                <w:rFonts w:ascii="仿宋" w:hAnsi="仿宋" w:eastAsia="仿宋"/>
                <w:kern w:val="0"/>
                <w:sz w:val="28"/>
                <w:szCs w:val="28"/>
              </w:rPr>
            </w:pPr>
            <w:r>
              <w:rPr>
                <w:rFonts w:hint="eastAsia" w:ascii="仿宋" w:hAnsi="仿宋" w:eastAsia="仿宋"/>
                <w:kern w:val="0"/>
                <w:sz w:val="28"/>
                <w:szCs w:val="28"/>
              </w:rPr>
              <w:t>2</w:t>
            </w:r>
          </w:p>
        </w:tc>
        <w:tc>
          <w:tcPr>
            <w:tcW w:w="825" w:type="dxa"/>
            <w:vAlign w:val="center"/>
          </w:tcPr>
          <w:p>
            <w:pPr>
              <w:spacing w:line="560" w:lineRule="exact"/>
              <w:contextualSpacing/>
              <w:jc w:val="center"/>
              <w:rPr>
                <w:rFonts w:ascii="仿宋" w:hAnsi="仿宋" w:eastAsia="仿宋"/>
                <w:kern w:val="0"/>
                <w:sz w:val="28"/>
                <w:szCs w:val="28"/>
              </w:rPr>
            </w:pPr>
            <w:r>
              <w:rPr>
                <w:rFonts w:hint="eastAsia" w:ascii="仿宋" w:hAnsi="仿宋" w:eastAsia="仿宋"/>
                <w:kern w:val="0"/>
                <w:sz w:val="28"/>
                <w:szCs w:val="28"/>
              </w:rPr>
              <w:t>1</w:t>
            </w:r>
          </w:p>
        </w:tc>
        <w:tc>
          <w:tcPr>
            <w:tcW w:w="915" w:type="dxa"/>
            <w:vAlign w:val="center"/>
          </w:tcPr>
          <w:p>
            <w:pPr>
              <w:spacing w:line="560" w:lineRule="exact"/>
              <w:contextualSpacing/>
              <w:jc w:val="center"/>
              <w:rPr>
                <w:rFonts w:ascii="仿宋" w:hAnsi="仿宋" w:eastAsia="仿宋"/>
                <w:kern w:val="0"/>
                <w:sz w:val="28"/>
                <w:szCs w:val="28"/>
              </w:rPr>
            </w:pPr>
            <w:r>
              <w:rPr>
                <w:rFonts w:hint="eastAsia" w:ascii="仿宋" w:hAnsi="仿宋" w:eastAsia="仿宋"/>
                <w:kern w:val="0"/>
                <w:sz w:val="28"/>
                <w:szCs w:val="28"/>
              </w:rPr>
              <w:t>2</w:t>
            </w:r>
          </w:p>
        </w:tc>
        <w:tc>
          <w:tcPr>
            <w:tcW w:w="1695" w:type="dxa"/>
            <w:vAlign w:val="center"/>
          </w:tcPr>
          <w:p>
            <w:pPr>
              <w:spacing w:line="560" w:lineRule="exact"/>
              <w:contextualSpacing/>
              <w:jc w:val="center"/>
              <w:rPr>
                <w:rFonts w:ascii="仿宋" w:hAnsi="仿宋" w:eastAsia="仿宋"/>
                <w:kern w:val="0"/>
                <w:sz w:val="28"/>
                <w:szCs w:val="28"/>
              </w:rPr>
            </w:pPr>
            <w:r>
              <w:rPr>
                <w:rFonts w:hint="eastAsia" w:ascii="仿宋" w:hAnsi="仿宋" w:eastAsia="仿宋"/>
                <w:kern w:val="0"/>
                <w:sz w:val="28"/>
                <w:szCs w:val="28"/>
              </w:rPr>
              <w:t>2</w:t>
            </w:r>
          </w:p>
        </w:tc>
        <w:tc>
          <w:tcPr>
            <w:tcW w:w="915" w:type="dxa"/>
            <w:vAlign w:val="center"/>
          </w:tcPr>
          <w:p>
            <w:pPr>
              <w:spacing w:line="560" w:lineRule="exact"/>
              <w:contextualSpacing/>
              <w:jc w:val="center"/>
              <w:rPr>
                <w:rFonts w:ascii="仿宋" w:hAnsi="仿宋" w:eastAsia="仿宋"/>
                <w:kern w:val="0"/>
                <w:sz w:val="28"/>
                <w:szCs w:val="28"/>
              </w:rPr>
            </w:pPr>
            <w:r>
              <w:rPr>
                <w:rFonts w:hint="eastAsia" w:ascii="仿宋" w:hAnsi="仿宋" w:eastAsia="仿宋"/>
                <w:kern w:val="0"/>
                <w:sz w:val="28"/>
                <w:szCs w:val="28"/>
              </w:rPr>
              <w:t>2</w:t>
            </w:r>
          </w:p>
        </w:tc>
        <w:tc>
          <w:tcPr>
            <w:tcW w:w="1740" w:type="dxa"/>
            <w:vAlign w:val="center"/>
          </w:tcPr>
          <w:p>
            <w:pPr>
              <w:spacing w:line="560" w:lineRule="exact"/>
              <w:contextualSpacing/>
              <w:jc w:val="center"/>
              <w:rPr>
                <w:rFonts w:ascii="仿宋" w:hAnsi="仿宋" w:eastAsia="仿宋"/>
                <w:kern w:val="0"/>
                <w:sz w:val="28"/>
                <w:szCs w:val="28"/>
              </w:rPr>
            </w:pPr>
            <w:r>
              <w:rPr>
                <w:rFonts w:hint="eastAsia" w:ascii="仿宋" w:hAnsi="仿宋" w:eastAsia="仿宋"/>
                <w:kern w:val="0"/>
                <w:sz w:val="28"/>
                <w:szCs w:val="28"/>
              </w:rPr>
              <w:t>1</w:t>
            </w:r>
          </w:p>
        </w:tc>
        <w:tc>
          <w:tcPr>
            <w:tcW w:w="1755" w:type="dxa"/>
            <w:vAlign w:val="center"/>
          </w:tcPr>
          <w:p>
            <w:pPr>
              <w:spacing w:line="560" w:lineRule="exact"/>
              <w:contextualSpacing/>
              <w:jc w:val="center"/>
              <w:rPr>
                <w:rFonts w:ascii="仿宋" w:hAnsi="仿宋" w:eastAsia="仿宋"/>
                <w:kern w:val="0"/>
                <w:sz w:val="28"/>
                <w:szCs w:val="28"/>
              </w:rPr>
            </w:pPr>
            <w:r>
              <w:rPr>
                <w:rFonts w:hint="eastAsia" w:ascii="仿宋" w:hAnsi="仿宋" w:eastAsia="仿宋"/>
                <w:kern w:val="0"/>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4" w:hRule="atLeast"/>
        </w:trPr>
        <w:tc>
          <w:tcPr>
            <w:tcW w:w="1290" w:type="dxa"/>
            <w:vAlign w:val="center"/>
          </w:tcPr>
          <w:p>
            <w:pPr>
              <w:spacing w:line="560" w:lineRule="exact"/>
              <w:contextualSpacing/>
              <w:jc w:val="center"/>
              <w:rPr>
                <w:rFonts w:ascii="仿宋" w:hAnsi="仿宋" w:eastAsia="仿宋"/>
                <w:kern w:val="0"/>
                <w:sz w:val="28"/>
                <w:szCs w:val="28"/>
              </w:rPr>
            </w:pPr>
            <w:r>
              <w:rPr>
                <w:rFonts w:hint="eastAsia" w:ascii="仿宋" w:hAnsi="仿宋" w:eastAsia="仿宋"/>
                <w:b/>
                <w:bCs/>
                <w:kern w:val="0"/>
                <w:sz w:val="28"/>
                <w:szCs w:val="28"/>
              </w:rPr>
              <w:t>小学部</w:t>
            </w:r>
          </w:p>
        </w:tc>
        <w:tc>
          <w:tcPr>
            <w:tcW w:w="780" w:type="dxa"/>
            <w:vAlign w:val="center"/>
          </w:tcPr>
          <w:p>
            <w:pPr>
              <w:spacing w:line="560" w:lineRule="exact"/>
              <w:contextualSpacing/>
              <w:jc w:val="center"/>
              <w:rPr>
                <w:rFonts w:ascii="仿宋" w:hAnsi="仿宋" w:eastAsia="仿宋"/>
                <w:kern w:val="0"/>
                <w:sz w:val="28"/>
                <w:szCs w:val="28"/>
              </w:rPr>
            </w:pPr>
            <w:r>
              <w:rPr>
                <w:rFonts w:hint="eastAsia" w:ascii="仿宋" w:hAnsi="仿宋" w:eastAsia="仿宋"/>
                <w:kern w:val="0"/>
                <w:sz w:val="28"/>
                <w:szCs w:val="28"/>
              </w:rPr>
              <w:t>语文</w:t>
            </w:r>
          </w:p>
        </w:tc>
        <w:tc>
          <w:tcPr>
            <w:tcW w:w="825" w:type="dxa"/>
            <w:vAlign w:val="center"/>
          </w:tcPr>
          <w:p>
            <w:pPr>
              <w:spacing w:line="560" w:lineRule="exact"/>
              <w:contextualSpacing/>
              <w:jc w:val="center"/>
              <w:rPr>
                <w:rFonts w:ascii="仿宋" w:hAnsi="仿宋" w:eastAsia="仿宋"/>
                <w:kern w:val="0"/>
                <w:sz w:val="28"/>
                <w:szCs w:val="28"/>
              </w:rPr>
            </w:pPr>
            <w:r>
              <w:rPr>
                <w:rFonts w:hint="eastAsia" w:ascii="仿宋" w:hAnsi="仿宋" w:eastAsia="仿宋"/>
                <w:kern w:val="0"/>
                <w:sz w:val="28"/>
                <w:szCs w:val="28"/>
              </w:rPr>
              <w:t>数学</w:t>
            </w:r>
          </w:p>
        </w:tc>
        <w:tc>
          <w:tcPr>
            <w:tcW w:w="915" w:type="dxa"/>
            <w:vAlign w:val="center"/>
          </w:tcPr>
          <w:p>
            <w:pPr>
              <w:spacing w:line="560" w:lineRule="exact"/>
              <w:contextualSpacing/>
              <w:jc w:val="center"/>
              <w:rPr>
                <w:rFonts w:ascii="仿宋" w:hAnsi="仿宋" w:eastAsia="仿宋"/>
                <w:kern w:val="0"/>
                <w:sz w:val="28"/>
                <w:szCs w:val="28"/>
              </w:rPr>
            </w:pPr>
            <w:r>
              <w:rPr>
                <w:rFonts w:hint="eastAsia" w:ascii="仿宋" w:hAnsi="仿宋" w:eastAsia="仿宋"/>
                <w:kern w:val="0"/>
                <w:sz w:val="28"/>
                <w:szCs w:val="28"/>
              </w:rPr>
              <w:t>科学</w:t>
            </w:r>
          </w:p>
        </w:tc>
        <w:tc>
          <w:tcPr>
            <w:tcW w:w="1695" w:type="dxa"/>
            <w:vAlign w:val="center"/>
          </w:tcPr>
          <w:p>
            <w:pPr>
              <w:spacing w:line="560" w:lineRule="exact"/>
              <w:contextualSpacing/>
              <w:jc w:val="center"/>
              <w:rPr>
                <w:rFonts w:ascii="仿宋" w:hAnsi="仿宋" w:eastAsia="仿宋"/>
                <w:kern w:val="0"/>
                <w:sz w:val="28"/>
                <w:szCs w:val="28"/>
              </w:rPr>
            </w:pPr>
            <w:r>
              <w:rPr>
                <w:rFonts w:hint="eastAsia" w:ascii="仿宋" w:hAnsi="仿宋" w:eastAsia="仿宋"/>
                <w:kern w:val="0"/>
                <w:sz w:val="28"/>
                <w:szCs w:val="28"/>
              </w:rPr>
              <w:t>思想品德</w:t>
            </w:r>
          </w:p>
        </w:tc>
        <w:tc>
          <w:tcPr>
            <w:tcW w:w="915" w:type="dxa"/>
            <w:vAlign w:val="center"/>
          </w:tcPr>
          <w:p>
            <w:pPr>
              <w:spacing w:line="560" w:lineRule="exact"/>
              <w:contextualSpacing/>
              <w:jc w:val="center"/>
              <w:rPr>
                <w:rFonts w:ascii="仿宋" w:hAnsi="仿宋" w:eastAsia="仿宋"/>
                <w:kern w:val="0"/>
                <w:sz w:val="28"/>
                <w:szCs w:val="28"/>
              </w:rPr>
            </w:pPr>
            <w:r>
              <w:rPr>
                <w:rFonts w:hint="eastAsia" w:ascii="仿宋" w:hAnsi="仿宋" w:eastAsia="仿宋"/>
                <w:kern w:val="0"/>
                <w:sz w:val="28"/>
                <w:szCs w:val="28"/>
              </w:rPr>
              <w:t>体育</w:t>
            </w:r>
          </w:p>
        </w:tc>
        <w:tc>
          <w:tcPr>
            <w:tcW w:w="1740" w:type="dxa"/>
            <w:vAlign w:val="center"/>
          </w:tcPr>
          <w:p>
            <w:pPr>
              <w:spacing w:line="560" w:lineRule="exact"/>
              <w:contextualSpacing/>
              <w:jc w:val="center"/>
              <w:rPr>
                <w:rFonts w:ascii="仿宋" w:hAnsi="仿宋" w:eastAsia="仿宋"/>
                <w:kern w:val="0"/>
                <w:sz w:val="28"/>
                <w:szCs w:val="28"/>
              </w:rPr>
            </w:pPr>
            <w:r>
              <w:rPr>
                <w:rFonts w:hint="eastAsia" w:ascii="仿宋" w:hAnsi="仿宋" w:eastAsia="仿宋"/>
                <w:kern w:val="0"/>
                <w:sz w:val="28"/>
                <w:szCs w:val="28"/>
              </w:rPr>
              <w:t>计算机</w:t>
            </w:r>
          </w:p>
        </w:tc>
        <w:tc>
          <w:tcPr>
            <w:tcW w:w="1755" w:type="dxa"/>
            <w:vAlign w:val="center"/>
          </w:tcPr>
          <w:p>
            <w:pPr>
              <w:spacing w:line="560" w:lineRule="exact"/>
              <w:contextualSpacing/>
              <w:jc w:val="center"/>
              <w:rPr>
                <w:rFonts w:ascii="仿宋" w:hAnsi="仿宋" w:eastAsia="仿宋"/>
                <w:kern w:val="0"/>
                <w:sz w:val="28"/>
                <w:szCs w:val="28"/>
              </w:rPr>
            </w:pPr>
            <w:r>
              <w:rPr>
                <w:rFonts w:hint="eastAsia" w:ascii="仿宋" w:hAnsi="仿宋" w:eastAsia="仿宋"/>
                <w:kern w:val="0"/>
                <w:sz w:val="28"/>
                <w:szCs w:val="28"/>
              </w:rPr>
              <w:t>音乐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2" w:hRule="atLeast"/>
        </w:trPr>
        <w:tc>
          <w:tcPr>
            <w:tcW w:w="1290" w:type="dxa"/>
            <w:vAlign w:val="center"/>
          </w:tcPr>
          <w:p>
            <w:pPr>
              <w:spacing w:line="560" w:lineRule="exact"/>
              <w:contextualSpacing/>
              <w:jc w:val="center"/>
              <w:rPr>
                <w:rFonts w:ascii="仿宋" w:hAnsi="仿宋" w:eastAsia="仿宋"/>
                <w:kern w:val="0"/>
                <w:sz w:val="28"/>
                <w:szCs w:val="28"/>
              </w:rPr>
            </w:pPr>
            <w:r>
              <w:rPr>
                <w:rFonts w:hint="eastAsia" w:ascii="仿宋" w:hAnsi="仿宋" w:eastAsia="仿宋"/>
                <w:kern w:val="0"/>
                <w:sz w:val="28"/>
                <w:szCs w:val="28"/>
              </w:rPr>
              <w:t>人数</w:t>
            </w:r>
          </w:p>
        </w:tc>
        <w:tc>
          <w:tcPr>
            <w:tcW w:w="780" w:type="dxa"/>
            <w:vAlign w:val="center"/>
          </w:tcPr>
          <w:p>
            <w:pPr>
              <w:spacing w:line="560" w:lineRule="exact"/>
              <w:contextualSpacing/>
              <w:jc w:val="center"/>
              <w:rPr>
                <w:rFonts w:ascii="仿宋" w:hAnsi="仿宋" w:eastAsia="仿宋"/>
                <w:kern w:val="0"/>
                <w:sz w:val="28"/>
                <w:szCs w:val="28"/>
              </w:rPr>
            </w:pPr>
            <w:r>
              <w:rPr>
                <w:rFonts w:hint="eastAsia" w:ascii="仿宋" w:hAnsi="仿宋" w:eastAsia="仿宋"/>
                <w:kern w:val="0"/>
                <w:sz w:val="28"/>
                <w:szCs w:val="28"/>
              </w:rPr>
              <w:t>3</w:t>
            </w:r>
          </w:p>
        </w:tc>
        <w:tc>
          <w:tcPr>
            <w:tcW w:w="825" w:type="dxa"/>
            <w:vAlign w:val="center"/>
          </w:tcPr>
          <w:p>
            <w:pPr>
              <w:spacing w:line="560" w:lineRule="exact"/>
              <w:contextualSpacing/>
              <w:jc w:val="center"/>
              <w:rPr>
                <w:rFonts w:ascii="仿宋" w:hAnsi="仿宋" w:eastAsia="仿宋"/>
                <w:kern w:val="0"/>
                <w:sz w:val="28"/>
                <w:szCs w:val="28"/>
              </w:rPr>
            </w:pPr>
            <w:r>
              <w:rPr>
                <w:rFonts w:hint="eastAsia" w:ascii="仿宋" w:hAnsi="仿宋" w:eastAsia="仿宋"/>
                <w:kern w:val="0"/>
                <w:sz w:val="28"/>
                <w:szCs w:val="28"/>
              </w:rPr>
              <w:t>2</w:t>
            </w:r>
          </w:p>
        </w:tc>
        <w:tc>
          <w:tcPr>
            <w:tcW w:w="915" w:type="dxa"/>
            <w:vAlign w:val="center"/>
          </w:tcPr>
          <w:p>
            <w:pPr>
              <w:spacing w:line="560" w:lineRule="exact"/>
              <w:contextualSpacing/>
              <w:jc w:val="center"/>
              <w:rPr>
                <w:rFonts w:ascii="仿宋" w:hAnsi="仿宋" w:eastAsia="仿宋"/>
                <w:kern w:val="0"/>
                <w:sz w:val="28"/>
                <w:szCs w:val="28"/>
              </w:rPr>
            </w:pPr>
            <w:r>
              <w:rPr>
                <w:rFonts w:hint="eastAsia" w:ascii="仿宋" w:hAnsi="仿宋" w:eastAsia="仿宋"/>
                <w:kern w:val="0"/>
                <w:sz w:val="28"/>
                <w:szCs w:val="28"/>
              </w:rPr>
              <w:t>1</w:t>
            </w:r>
          </w:p>
        </w:tc>
        <w:tc>
          <w:tcPr>
            <w:tcW w:w="1695" w:type="dxa"/>
            <w:vAlign w:val="center"/>
          </w:tcPr>
          <w:p>
            <w:pPr>
              <w:spacing w:line="560" w:lineRule="exact"/>
              <w:contextualSpacing/>
              <w:jc w:val="center"/>
              <w:rPr>
                <w:rFonts w:ascii="仿宋" w:hAnsi="仿宋" w:eastAsia="仿宋"/>
                <w:kern w:val="0"/>
                <w:sz w:val="28"/>
                <w:szCs w:val="28"/>
              </w:rPr>
            </w:pPr>
            <w:r>
              <w:rPr>
                <w:rFonts w:hint="eastAsia" w:ascii="仿宋" w:hAnsi="仿宋" w:eastAsia="仿宋"/>
                <w:kern w:val="0"/>
                <w:sz w:val="28"/>
                <w:szCs w:val="28"/>
              </w:rPr>
              <w:t>0</w:t>
            </w:r>
          </w:p>
        </w:tc>
        <w:tc>
          <w:tcPr>
            <w:tcW w:w="915" w:type="dxa"/>
            <w:vAlign w:val="center"/>
          </w:tcPr>
          <w:p>
            <w:pPr>
              <w:spacing w:line="560" w:lineRule="exact"/>
              <w:contextualSpacing/>
              <w:jc w:val="center"/>
              <w:rPr>
                <w:rFonts w:ascii="仿宋" w:hAnsi="仿宋" w:eastAsia="仿宋"/>
                <w:kern w:val="0"/>
                <w:sz w:val="28"/>
                <w:szCs w:val="28"/>
              </w:rPr>
            </w:pPr>
            <w:r>
              <w:rPr>
                <w:rFonts w:hint="eastAsia" w:ascii="仿宋" w:hAnsi="仿宋" w:eastAsia="仿宋"/>
                <w:kern w:val="0"/>
                <w:sz w:val="28"/>
                <w:szCs w:val="28"/>
              </w:rPr>
              <w:t>0</w:t>
            </w:r>
          </w:p>
        </w:tc>
        <w:tc>
          <w:tcPr>
            <w:tcW w:w="1740" w:type="dxa"/>
            <w:vAlign w:val="center"/>
          </w:tcPr>
          <w:p>
            <w:pPr>
              <w:spacing w:line="560" w:lineRule="exact"/>
              <w:contextualSpacing/>
              <w:jc w:val="center"/>
              <w:rPr>
                <w:rFonts w:ascii="仿宋" w:hAnsi="仿宋" w:eastAsia="仿宋"/>
                <w:kern w:val="0"/>
                <w:sz w:val="28"/>
                <w:szCs w:val="28"/>
              </w:rPr>
            </w:pPr>
            <w:r>
              <w:rPr>
                <w:rFonts w:hint="eastAsia" w:ascii="仿宋" w:hAnsi="仿宋" w:eastAsia="仿宋"/>
                <w:kern w:val="0"/>
                <w:sz w:val="28"/>
                <w:szCs w:val="28"/>
              </w:rPr>
              <w:t>0</w:t>
            </w:r>
          </w:p>
        </w:tc>
        <w:tc>
          <w:tcPr>
            <w:tcW w:w="1755" w:type="dxa"/>
            <w:vAlign w:val="center"/>
          </w:tcPr>
          <w:p>
            <w:pPr>
              <w:spacing w:line="560" w:lineRule="exact"/>
              <w:contextualSpacing/>
              <w:jc w:val="center"/>
              <w:rPr>
                <w:rFonts w:ascii="仿宋" w:hAnsi="仿宋" w:eastAsia="仿宋"/>
                <w:kern w:val="0"/>
                <w:sz w:val="28"/>
                <w:szCs w:val="28"/>
              </w:rPr>
            </w:pPr>
            <w:r>
              <w:rPr>
                <w:rFonts w:hint="eastAsia" w:ascii="仿宋" w:hAnsi="仿宋" w:eastAsia="仿宋"/>
                <w:kern w:val="0"/>
                <w:sz w:val="28"/>
                <w:szCs w:val="28"/>
              </w:rPr>
              <w:t>0</w:t>
            </w:r>
          </w:p>
        </w:tc>
      </w:tr>
    </w:tbl>
    <w:p>
      <w:pPr>
        <w:pStyle w:val="18"/>
        <w:widowControl/>
        <w:spacing w:line="560" w:lineRule="exact"/>
        <w:ind w:firstLine="600" w:firstLineChars="200"/>
        <w:rPr>
          <w:rFonts w:hint="default" w:ascii="仿宋" w:hAnsi="仿宋" w:eastAsia="仿宋" w:cstheme="minorBidi"/>
          <w:sz w:val="30"/>
          <w:szCs w:val="30"/>
        </w:rPr>
      </w:pPr>
      <w:r>
        <w:rPr>
          <w:rFonts w:ascii="仿宋" w:hAnsi="仿宋" w:eastAsia="仿宋" w:cstheme="minorBidi"/>
          <w:sz w:val="30"/>
          <w:szCs w:val="30"/>
        </w:rPr>
        <w:t xml:space="preserve">2.教师岗位要求 </w:t>
      </w:r>
    </w:p>
    <w:p>
      <w:pPr>
        <w:pStyle w:val="18"/>
        <w:widowControl/>
        <w:spacing w:line="560" w:lineRule="exact"/>
        <w:ind w:firstLine="600" w:firstLineChars="200"/>
        <w:rPr>
          <w:rFonts w:hint="default" w:ascii="仿宋" w:hAnsi="仿宋" w:eastAsia="仿宋" w:cstheme="minorBidi"/>
          <w:sz w:val="30"/>
          <w:szCs w:val="30"/>
        </w:rPr>
      </w:pPr>
      <w:r>
        <w:rPr>
          <w:rFonts w:ascii="仿宋" w:hAnsi="仿宋" w:eastAsia="仿宋" w:cstheme="minorBidi"/>
          <w:sz w:val="30"/>
          <w:szCs w:val="30"/>
        </w:rPr>
        <w:t>（1）年龄在35周岁及以下（1981年10月以后出生）；</w:t>
      </w:r>
    </w:p>
    <w:p>
      <w:pPr>
        <w:spacing w:line="560" w:lineRule="exact"/>
        <w:ind w:firstLine="600" w:firstLineChars="200"/>
        <w:jc w:val="left"/>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学历为全日制普通高校</w:t>
      </w:r>
      <w:r>
        <w:rPr>
          <w:rFonts w:hint="eastAsia" w:ascii="仿宋" w:hAnsi="仿宋" w:eastAsia="仿宋"/>
          <w:kern w:val="0"/>
          <w:sz w:val="30"/>
          <w:szCs w:val="30"/>
        </w:rPr>
        <w:t>本科及以上学历</w:t>
      </w:r>
      <w:r>
        <w:rPr>
          <w:rFonts w:ascii="仿宋" w:hAnsi="仿宋" w:eastAsia="仿宋"/>
          <w:sz w:val="30"/>
          <w:szCs w:val="30"/>
        </w:rPr>
        <w:t>，专业对口并在入职后一年内取得与报考岗位一致的教师资格证。</w:t>
      </w:r>
      <w:r>
        <w:rPr>
          <w:rFonts w:hint="eastAsia" w:ascii="仿宋" w:hAnsi="仿宋" w:eastAsia="仿宋"/>
          <w:sz w:val="30"/>
          <w:szCs w:val="30"/>
        </w:rPr>
        <w:t>（如具有硕士及以上学历或同时具备以下条件者优先录用）：</w:t>
      </w:r>
    </w:p>
    <w:p>
      <w:pPr>
        <w:spacing w:line="560" w:lineRule="exact"/>
        <w:ind w:firstLine="600" w:firstLineChars="200"/>
        <w:jc w:val="left"/>
        <w:rPr>
          <w:rFonts w:ascii="仿宋" w:hAnsi="仿宋" w:eastAsia="仿宋"/>
          <w:sz w:val="30"/>
          <w:szCs w:val="30"/>
        </w:rPr>
      </w:pPr>
      <w:r>
        <w:rPr>
          <w:rFonts w:hint="eastAsia" w:ascii="仿宋" w:hAnsi="仿宋" w:eastAsia="仿宋"/>
          <w:sz w:val="30"/>
          <w:szCs w:val="30"/>
        </w:rPr>
        <w:t>①高校就读期间获得院级荣誉（校三好学生、校优秀学生干部、校优秀毕业生）或同层次相关荣誉及以上；</w:t>
      </w:r>
    </w:p>
    <w:p>
      <w:pPr>
        <w:spacing w:line="560" w:lineRule="exact"/>
        <w:ind w:firstLine="600" w:firstLineChars="200"/>
        <w:jc w:val="left"/>
        <w:rPr>
          <w:rFonts w:hint="eastAsia" w:ascii="仿宋" w:hAnsi="仿宋" w:eastAsia="仿宋"/>
          <w:sz w:val="30"/>
          <w:szCs w:val="30"/>
        </w:rPr>
      </w:pPr>
      <w:r>
        <w:rPr>
          <w:rFonts w:hint="eastAsia" w:ascii="仿宋" w:hAnsi="仿宋" w:eastAsia="仿宋"/>
          <w:sz w:val="30"/>
          <w:szCs w:val="30"/>
        </w:rPr>
        <w:t>②高校就读期间获得校级以上奖学金。</w:t>
      </w:r>
    </w:p>
    <w:p>
      <w:pPr>
        <w:adjustRightInd w:val="0"/>
        <w:snapToGrid w:val="0"/>
        <w:spacing w:line="500" w:lineRule="exact"/>
        <w:ind w:firstLine="602" w:firstLineChars="200"/>
        <w:rPr>
          <w:rFonts w:hint="eastAsia" w:asciiTheme="minorEastAsia" w:hAnsiTheme="minorEastAsia"/>
          <w:b/>
          <w:bCs/>
          <w:color w:val="000000" w:themeColor="text1"/>
          <w:sz w:val="30"/>
          <w:szCs w:val="30"/>
          <w:highlight w:val="none"/>
          <w14:textFill>
            <w14:solidFill>
              <w14:schemeClr w14:val="tx1"/>
            </w14:solidFill>
          </w14:textFill>
        </w:rPr>
      </w:pPr>
      <w:r>
        <w:rPr>
          <w:rFonts w:hint="eastAsia" w:asciiTheme="minorEastAsia" w:hAnsiTheme="minorEastAsia"/>
          <w:b/>
          <w:bCs/>
          <w:color w:val="000000" w:themeColor="text1"/>
          <w:sz w:val="30"/>
          <w:szCs w:val="30"/>
          <w:highlight w:val="none"/>
          <w14:textFill>
            <w14:solidFill>
              <w14:schemeClr w14:val="tx1"/>
            </w14:solidFill>
          </w14:textFill>
        </w:rPr>
        <w:t>具体招聘信息网址</w:t>
      </w:r>
    </w:p>
    <w:p>
      <w:pPr>
        <w:adjustRightInd w:val="0"/>
        <w:snapToGrid w:val="0"/>
        <w:spacing w:line="500" w:lineRule="exact"/>
        <w:ind w:firstLine="600" w:firstLineChars="200"/>
        <w:rPr>
          <w:rFonts w:asciiTheme="minorEastAsia" w:hAnsiTheme="minorEastAsia"/>
          <w:b/>
          <w:bCs/>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fldChar w:fldCharType="begin"/>
      </w:r>
      <w:r>
        <w:rPr>
          <w:rFonts w:hint="eastAsia" w:ascii="仿宋" w:hAnsi="仿宋" w:eastAsia="仿宋"/>
          <w:color w:val="000000" w:themeColor="text1"/>
          <w:sz w:val="30"/>
          <w:szCs w:val="30"/>
          <w14:textFill>
            <w14:solidFill>
              <w14:schemeClr w14:val="tx1"/>
            </w14:solidFill>
          </w14:textFill>
        </w:rPr>
        <w:instrText xml:space="preserve"> HYPERLINK "http://hzbx.bnu.edu.cn/gnyc/38122.htm" </w:instrText>
      </w:r>
      <w:r>
        <w:rPr>
          <w:rFonts w:hint="eastAsia" w:ascii="仿宋" w:hAnsi="仿宋" w:eastAsia="仿宋"/>
          <w:color w:val="000000" w:themeColor="text1"/>
          <w:sz w:val="30"/>
          <w:szCs w:val="30"/>
          <w14:textFill>
            <w14:solidFill>
              <w14:schemeClr w14:val="tx1"/>
            </w14:solidFill>
          </w14:textFill>
        </w:rPr>
        <w:fldChar w:fldCharType="separate"/>
      </w:r>
      <w:r>
        <w:rPr>
          <w:rStyle w:val="24"/>
          <w:rFonts w:hint="eastAsia" w:ascii="仿宋" w:hAnsi="仿宋" w:eastAsia="仿宋"/>
          <w:color w:val="000000" w:themeColor="text1"/>
          <w:sz w:val="30"/>
          <w:szCs w:val="30"/>
          <w14:textFill>
            <w14:solidFill>
              <w14:schemeClr w14:val="tx1"/>
            </w14:solidFill>
          </w14:textFill>
        </w:rPr>
        <w:t>http://hzbx.bnu.edu.cn/gnyc/38122.htm</w:t>
      </w:r>
      <w:r>
        <w:rPr>
          <w:rFonts w:hint="eastAsia" w:ascii="仿宋" w:hAnsi="仿宋" w:eastAsia="仿宋"/>
          <w:color w:val="000000" w:themeColor="text1"/>
          <w:sz w:val="30"/>
          <w:szCs w:val="30"/>
          <w14:textFill>
            <w14:solidFill>
              <w14:schemeClr w14:val="tx1"/>
            </w14:solidFill>
          </w14:textFill>
        </w:rPr>
        <w:fldChar w:fldCharType="end"/>
      </w:r>
      <w:r>
        <w:rPr>
          <w:rFonts w:hint="eastAsia" w:ascii="仿宋" w:hAnsi="仿宋" w:eastAsia="仿宋"/>
          <w:color w:val="000000" w:themeColor="text1"/>
          <w:sz w:val="30"/>
          <w:szCs w:val="30"/>
          <w14:textFill>
            <w14:solidFill>
              <w14:schemeClr w14:val="tx1"/>
            </w14:solidFill>
          </w14:textFill>
        </w:rPr>
        <w:t xml:space="preserve">                       </w:t>
      </w:r>
    </w:p>
    <w:p>
      <w:pPr>
        <w:adjustRightInd w:val="0"/>
        <w:snapToGrid w:val="0"/>
        <w:spacing w:line="500" w:lineRule="exact"/>
        <w:ind w:firstLine="602" w:firstLineChars="200"/>
        <w:rPr>
          <w:rFonts w:cs="黑体" w:asciiTheme="minorEastAsia" w:hAnsiTheme="minorEastAsia"/>
          <w:b/>
          <w:bCs/>
          <w:kern w:val="0"/>
          <w:sz w:val="30"/>
          <w:szCs w:val="30"/>
        </w:rPr>
      </w:pPr>
      <w:r>
        <w:rPr>
          <w:rFonts w:hint="eastAsia" w:cs="黑体" w:asciiTheme="minorEastAsia" w:hAnsiTheme="minorEastAsia"/>
          <w:b/>
          <w:bCs/>
          <w:kern w:val="0"/>
          <w:sz w:val="30"/>
          <w:szCs w:val="30"/>
        </w:rPr>
        <w:t>二、联系方式</w:t>
      </w: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联系人：</w:t>
      </w:r>
      <w:r>
        <w:rPr>
          <w:rFonts w:hint="eastAsia" w:ascii="仿宋" w:hAnsi="仿宋" w:eastAsia="仿宋"/>
          <w:kern w:val="0"/>
          <w:sz w:val="30"/>
          <w:szCs w:val="30"/>
        </w:rPr>
        <w:t>蔡</w:t>
      </w:r>
      <w:r>
        <w:rPr>
          <w:rFonts w:hint="eastAsia" w:ascii="仿宋" w:hAnsi="仿宋" w:eastAsia="仿宋" w:cs="仿宋"/>
          <w:color w:val="000000" w:themeColor="text1"/>
          <w:sz w:val="30"/>
          <w:szCs w:val="30"/>
          <w14:textFill>
            <w14:solidFill>
              <w14:schemeClr w14:val="tx1"/>
            </w14:solidFill>
          </w14:textFill>
        </w:rPr>
        <w:t>老师</w:t>
      </w: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联系电话：15057680101，057688192008</w:t>
      </w:r>
    </w:p>
    <w:p>
      <w:pPr>
        <w:spacing w:line="560" w:lineRule="exact"/>
        <w:contextualSpacing/>
        <w:rPr>
          <w:rFonts w:ascii="仿宋" w:hAnsi="仿宋" w:eastAsia="仿宋"/>
          <w:kern w:val="0"/>
          <w:sz w:val="28"/>
          <w:szCs w:val="28"/>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74" w:name="_Toc29614"/>
      <w:r>
        <w:rPr>
          <w:rFonts w:ascii="方正小标宋简体" w:hAnsi="方正小标宋简体" w:eastAsia="方正小标宋简体" w:cs="方正小标宋简体"/>
          <w:bCs/>
          <w:color w:val="000000" w:themeColor="text1"/>
          <w:sz w:val="36"/>
          <w:szCs w:val="36"/>
          <w14:textFill>
            <w14:solidFill>
              <w14:schemeClr w14:val="tx1"/>
            </w14:solidFill>
          </w14:textFill>
        </w:rPr>
        <w:br w:type="page"/>
      </w: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75" w:name="_Toc23397"/>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北京师范大学卓越实验学校</w:t>
      </w:r>
      <w:bookmarkEnd w:id="74"/>
      <w:bookmarkEnd w:id="75"/>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76" w:name="_Toc27647"/>
      <w:bookmarkStart w:id="77" w:name="_Toc15174"/>
      <w:bookmarkStart w:id="78" w:name="_Toc3004"/>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教师招聘启事</w:t>
      </w:r>
      <w:bookmarkEnd w:id="76"/>
      <w:bookmarkEnd w:id="77"/>
      <w:bookmarkEnd w:id="78"/>
    </w:p>
    <w:p>
      <w:pPr>
        <w:ind w:firstLine="600" w:firstLineChars="2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北京师范大学卓越实验学校是由北京师范大学与卓越置业集团有限公司合作创办的一所九年一贯制民办非营利体制创新型学校。学校位于广东惠州大亚湾西区卓越东部蔚蓝海岸小区内，占地总面积96.64亩，总建筑面积3.5万平方米，学校按照省一级标准建设，总投资3亿元人民币。办学规模为小学36个班，初中18个班。海蓝天碧客天下，半城山色半城湖，学校西邻深圳坪山新区，毗邻香港，地理位置得天独厚。</w:t>
      </w:r>
    </w:p>
    <w:p>
      <w:pPr>
        <w:ind w:firstLine="600" w:firstLineChars="2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北京师范大学卓越实验学校依托北师大雄厚的教育资源和成熟的办学经验，实行理事会领导下的校长负责制，为创造一流基础教育名校，配备一支教育理念先进、师德高尚、业务精干、热爱教育事业的师资队伍。学校及国际化，现代化，科技化于一身，以中英双语教学、new magic、典范英语教学、花式绳操及艺术为特色；以“创客空间”闻名于全球，仅用半年时间遍多次荣获国际国内大奖。本校采取芬兰教育模式，采取一至三年级学科融合，四至九年级全员全学科走班的教学制度。 2017年初于加拿大多伦多PEEL教育局达成合作办学协议，成立北师卓越“中加方向班 ”。学校以国家基础教育教材为基础，在全球化的合作教育的技术支持下，开发个性化校本课程，致力于把每一个学生培养成具有领袖品质的地球公民。</w:t>
      </w:r>
    </w:p>
    <w:p>
      <w:pPr>
        <w:ind w:firstLine="596" w:firstLineChars="198"/>
        <w:rPr>
          <w:rFonts w:asciiTheme="minorEastAsia" w:hAnsiTheme="minorEastAsia"/>
          <w:b/>
          <w:color w:val="000000" w:themeColor="text1"/>
          <w:sz w:val="30"/>
          <w:szCs w:val="30"/>
          <w14:textFill>
            <w14:solidFill>
              <w14:schemeClr w14:val="tx1"/>
            </w14:solidFill>
          </w14:textFill>
        </w:rPr>
      </w:pPr>
    </w:p>
    <w:p>
      <w:pPr>
        <w:ind w:firstLine="596" w:firstLineChars="198"/>
        <w:rPr>
          <w:rFonts w:ascii="仿宋" w:hAnsi="仿宋" w:eastAsia="仿宋" w:cs="仿宋"/>
          <w:bCs/>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一、岗位要求及人数</w:t>
      </w:r>
    </w:p>
    <w:tbl>
      <w:tblPr>
        <w:tblStyle w:val="26"/>
        <w:tblpPr w:leftFromText="180" w:rightFromText="180" w:vertAnchor="page" w:horzAnchor="margin" w:tblpXSpec="center" w:tblpY="2086"/>
        <w:tblOverlap w:val="never"/>
        <w:tblW w:w="9028" w:type="dxa"/>
        <w:tblInd w:w="0" w:type="dxa"/>
        <w:tblLayout w:type="fixed"/>
        <w:tblCellMar>
          <w:top w:w="15" w:type="dxa"/>
          <w:left w:w="15" w:type="dxa"/>
          <w:bottom w:w="15" w:type="dxa"/>
          <w:right w:w="15" w:type="dxa"/>
        </w:tblCellMar>
      </w:tblPr>
      <w:tblGrid>
        <w:gridCol w:w="645"/>
        <w:gridCol w:w="346"/>
        <w:gridCol w:w="345"/>
        <w:gridCol w:w="346"/>
        <w:gridCol w:w="345"/>
        <w:gridCol w:w="346"/>
        <w:gridCol w:w="345"/>
        <w:gridCol w:w="346"/>
        <w:gridCol w:w="345"/>
        <w:gridCol w:w="346"/>
        <w:gridCol w:w="346"/>
        <w:gridCol w:w="345"/>
        <w:gridCol w:w="346"/>
        <w:gridCol w:w="345"/>
        <w:gridCol w:w="346"/>
        <w:gridCol w:w="345"/>
        <w:gridCol w:w="346"/>
        <w:gridCol w:w="346"/>
        <w:gridCol w:w="345"/>
        <w:gridCol w:w="346"/>
        <w:gridCol w:w="293"/>
        <w:gridCol w:w="293"/>
        <w:gridCol w:w="305"/>
        <w:gridCol w:w="293"/>
        <w:gridCol w:w="633"/>
      </w:tblGrid>
      <w:tr>
        <w:tblPrEx>
          <w:tblLayout w:type="fixed"/>
          <w:tblCellMar>
            <w:top w:w="15" w:type="dxa"/>
            <w:left w:w="15" w:type="dxa"/>
            <w:bottom w:w="15" w:type="dxa"/>
            <w:right w:w="15" w:type="dxa"/>
          </w:tblCellMar>
        </w:tblPrEx>
        <w:trPr>
          <w:trHeight w:val="1395"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学段</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语文</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数学</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英语</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物理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科学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化学</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生物</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政治</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思想品德</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历史</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地理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体育</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音乐</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舞蹈</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美术</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书法</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信息技术</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心理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综合</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实践</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通用</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技术</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手工</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校医</w:t>
            </w:r>
          </w:p>
        </w:tc>
        <w:tc>
          <w:tcPr>
            <w:tcW w:w="3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图情图书馆</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其他</w:t>
            </w:r>
          </w:p>
        </w:tc>
        <w:tc>
          <w:tcPr>
            <w:tcW w:w="63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共计人数</w:t>
            </w:r>
          </w:p>
        </w:tc>
      </w:tr>
      <w:tr>
        <w:tblPrEx>
          <w:tblLayout w:type="fixed"/>
          <w:tblCellMar>
            <w:top w:w="15" w:type="dxa"/>
            <w:left w:w="15" w:type="dxa"/>
            <w:bottom w:w="15" w:type="dxa"/>
            <w:right w:w="15" w:type="dxa"/>
          </w:tblCellMar>
        </w:tblPrEx>
        <w:trPr>
          <w:trHeight w:val="630" w:hRule="atLeast"/>
        </w:trPr>
        <w:tc>
          <w:tcPr>
            <w:tcW w:w="6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小学</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10</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10</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10</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4</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4</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6</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0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633"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47</w:t>
            </w:r>
          </w:p>
        </w:tc>
      </w:tr>
      <w:tr>
        <w:tblPrEx>
          <w:tblLayout w:type="fixed"/>
          <w:tblCellMar>
            <w:top w:w="15" w:type="dxa"/>
            <w:left w:w="15" w:type="dxa"/>
            <w:bottom w:w="15" w:type="dxa"/>
            <w:right w:w="15" w:type="dxa"/>
          </w:tblCellMar>
        </w:tblPrEx>
        <w:trPr>
          <w:trHeight w:val="63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初中</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4</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4</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4</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633"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30</w:t>
            </w:r>
          </w:p>
        </w:tc>
      </w:tr>
      <w:tr>
        <w:tblPrEx>
          <w:tblLayout w:type="fixed"/>
          <w:tblCellMar>
            <w:top w:w="15" w:type="dxa"/>
            <w:left w:w="15" w:type="dxa"/>
            <w:bottom w:w="15" w:type="dxa"/>
            <w:right w:w="15" w:type="dxa"/>
          </w:tblCellMar>
        </w:tblPrEx>
        <w:trPr>
          <w:trHeight w:val="63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高中</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633"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r>
      <w:tr>
        <w:tblPrEx>
          <w:tblLayout w:type="fixed"/>
          <w:tblCellMar>
            <w:top w:w="15" w:type="dxa"/>
            <w:left w:w="15" w:type="dxa"/>
            <w:bottom w:w="15" w:type="dxa"/>
            <w:right w:w="15" w:type="dxa"/>
          </w:tblCellMar>
        </w:tblPrEx>
        <w:trPr>
          <w:trHeight w:val="63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总计</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14</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14</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14</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6</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6</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8</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77</w:t>
            </w:r>
          </w:p>
        </w:tc>
      </w:tr>
    </w:tbl>
    <w:p>
      <w:pPr>
        <w:widowControl/>
        <w:autoSpaceDE w:val="0"/>
        <w:autoSpaceDN w:val="0"/>
        <w:adjustRightInd w:val="0"/>
        <w:ind w:firstLine="596" w:firstLineChars="198"/>
        <w:rPr>
          <w:rFonts w:ascii="Songti SC" w:eastAsia="Songti SC" w:cs="Songti SC"/>
          <w:color w:val="FF0000"/>
          <w:kern w:val="0"/>
        </w:rPr>
      </w:pPr>
      <w:r>
        <w:rPr>
          <w:rFonts w:hint="eastAsia" w:asciiTheme="minorEastAsia" w:hAnsiTheme="minorEastAsia"/>
          <w:b/>
          <w:color w:val="000000" w:themeColor="text1"/>
          <w:sz w:val="30"/>
          <w:szCs w:val="30"/>
          <w14:textFill>
            <w14:solidFill>
              <w14:schemeClr w14:val="tx1"/>
            </w14:solidFill>
          </w14:textFill>
        </w:rPr>
        <w:t>二、招聘条件</w:t>
      </w:r>
    </w:p>
    <w:p>
      <w:pPr>
        <w:ind w:firstLine="600" w:firstLineChars="2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1.招聘对象须热爱教育事业，遵纪守法，品行端正，身体健康；</w:t>
      </w:r>
    </w:p>
    <w:p>
      <w:pPr>
        <w:ind w:firstLine="600" w:firstLineChars="2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2.具有小学及以上教师资格证书或申请教师资格的相关证明材料、计算机应用等级证、普通话证等级证（报考语言类专业普通话水平达二甲以上，其他学科二乙以上）；专业与招聘学科专业对口；</w:t>
      </w:r>
    </w:p>
    <w:p>
      <w:pPr>
        <w:ind w:firstLine="600" w:firstLineChars="2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3.具有扎实的教学基本功，板书工整规范、口齿清楚，具有较强的表达能力，教态自然大方，能够熟练应用现代教育技术设备进行教学。</w:t>
      </w:r>
    </w:p>
    <w:p>
      <w:pPr>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 xml:space="preserve"> 三、福利待遇</w:t>
      </w:r>
    </w:p>
    <w:p>
      <w:pPr>
        <w:ind w:firstLine="600" w:firstLineChars="2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凡录入我校教师库的教师，可享有以下权利：</w:t>
      </w:r>
    </w:p>
    <w:p>
      <w:pPr>
        <w:ind w:firstLine="600" w:firstLineChars="2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1.薪资待遇高于当地同级别公立学校教师工资10%—30%,并在“五险一金”、职称评定、荣誉认定、学术活动等方面享有与当地公办教师同等待遇；</w:t>
      </w:r>
    </w:p>
    <w:p>
      <w:pPr>
        <w:ind w:firstLine="600" w:firstLineChars="2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2.学校以最优条件提供食宿；</w:t>
      </w:r>
    </w:p>
    <w:p>
      <w:pPr>
        <w:ind w:firstLine="600" w:firstLineChars="2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3.享有学校的教师培养计划，包括参与全国北师大各附属学校的培训和国外培训。</w:t>
      </w:r>
    </w:p>
    <w:p>
      <w:pPr>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四、联系方式</w:t>
      </w:r>
    </w:p>
    <w:p>
      <w:pPr>
        <w:ind w:firstLine="600" w:firstLineChars="2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联系电话：钟老师 0752-5550590</w:t>
      </w:r>
    </w:p>
    <w:p>
      <w:pPr>
        <w:ind w:firstLine="600" w:firstLineChars="2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简历投递邮箱：bsdzysyxxgy@163.com</w:t>
      </w:r>
    </w:p>
    <w:p>
      <w:pPr>
        <w:widowControl/>
        <w:autoSpaceDE w:val="0"/>
        <w:autoSpaceDN w:val="0"/>
        <w:adjustRightInd w:val="0"/>
        <w:jc w:val="left"/>
      </w:pPr>
    </w:p>
    <w:p>
      <w:pPr>
        <w:widowControl/>
        <w:autoSpaceDE w:val="0"/>
        <w:autoSpaceDN w:val="0"/>
        <w:adjustRightInd w:val="0"/>
        <w:jc w:val="left"/>
      </w:pPr>
    </w:p>
    <w:p>
      <w:pPr>
        <w:ind w:firstLine="367" w:firstLineChars="175"/>
      </w:pPr>
    </w:p>
    <w:p>
      <w:pPr>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79" w:name="_Toc25681"/>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br w:type="page"/>
      </w: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80" w:name="_Toc28916"/>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北京师范大学渤海新区附属学校</w:t>
      </w:r>
      <w:bookmarkEnd w:id="79"/>
      <w:bookmarkEnd w:id="80"/>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81" w:name="_Toc18494"/>
      <w:bookmarkStart w:id="82" w:name="_Toc7434"/>
      <w:bookmarkStart w:id="83" w:name="_Toc3400"/>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教师招聘启事</w:t>
      </w:r>
      <w:bookmarkEnd w:id="81"/>
      <w:bookmarkEnd w:id="82"/>
      <w:bookmarkEnd w:id="83"/>
    </w:p>
    <w:p>
      <w:pPr>
        <w:pStyle w:val="37"/>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北京师范大学渤海附属学校，是由北京师范大学、渤海新区中捷产业园区管委会、祥兴集团根据“民办体制，政府支持，自主办学”的原则合作创办的一所非营利性体制创新型学校。学校依托北师大雄厚的基础教育资源，坚持特色办学铸造教育品牌，定位高端化、小班化、特色化、国际化。力争将北师大渤海附校打造成河北省享有良好声誉的品牌学校。</w:t>
      </w:r>
    </w:p>
    <w:p>
      <w:pPr>
        <w:pStyle w:val="37"/>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学校地处沧州市渤海新区中捷产业园区，占地300亩，建筑面积15万平方米，投资10亿元。学校办学规模为小学36个班、初中48个班，高中48个班，并将适时开办国际部。学校已于2017年9月1日正式开学。</w:t>
      </w:r>
    </w:p>
    <w:p>
      <w:pPr>
        <w:pStyle w:val="37"/>
        <w:adjustRightInd w:val="0"/>
        <w:snapToGrid w:val="0"/>
        <w:spacing w:line="500" w:lineRule="exact"/>
        <w:ind w:firstLine="600"/>
        <w:rPr>
          <w:rFonts w:asciiTheme="minorEastAsia" w:hAnsiTheme="minorEastAsia"/>
          <w:b/>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根据学校教育教学需求，按照公开、平等、竞争、择优的原则，面向全国公开招聘优秀应往届毕业生、在职及骨干教师。</w:t>
      </w:r>
    </w:p>
    <w:tbl>
      <w:tblPr>
        <w:tblStyle w:val="26"/>
        <w:tblpPr w:leftFromText="180" w:rightFromText="180" w:vertAnchor="text" w:horzAnchor="page" w:tblpXSpec="center" w:tblpY="457"/>
        <w:tblOverlap w:val="never"/>
        <w:tblW w:w="9085" w:type="dxa"/>
        <w:tblInd w:w="0" w:type="dxa"/>
        <w:tblLayout w:type="fixed"/>
        <w:tblCellMar>
          <w:top w:w="15" w:type="dxa"/>
          <w:left w:w="15" w:type="dxa"/>
          <w:bottom w:w="15" w:type="dxa"/>
          <w:right w:w="15" w:type="dxa"/>
        </w:tblCellMar>
      </w:tblPr>
      <w:tblGrid>
        <w:gridCol w:w="628"/>
        <w:gridCol w:w="346"/>
        <w:gridCol w:w="345"/>
        <w:gridCol w:w="346"/>
        <w:gridCol w:w="345"/>
        <w:gridCol w:w="346"/>
        <w:gridCol w:w="345"/>
        <w:gridCol w:w="346"/>
        <w:gridCol w:w="345"/>
        <w:gridCol w:w="346"/>
        <w:gridCol w:w="346"/>
        <w:gridCol w:w="345"/>
        <w:gridCol w:w="346"/>
        <w:gridCol w:w="345"/>
        <w:gridCol w:w="346"/>
        <w:gridCol w:w="345"/>
        <w:gridCol w:w="346"/>
        <w:gridCol w:w="346"/>
        <w:gridCol w:w="345"/>
        <w:gridCol w:w="346"/>
        <w:gridCol w:w="293"/>
        <w:gridCol w:w="293"/>
        <w:gridCol w:w="305"/>
        <w:gridCol w:w="293"/>
        <w:gridCol w:w="707"/>
      </w:tblGrid>
      <w:tr>
        <w:tblPrEx>
          <w:tblLayout w:type="fixed"/>
          <w:tblCellMar>
            <w:top w:w="15" w:type="dxa"/>
            <w:left w:w="15" w:type="dxa"/>
            <w:bottom w:w="15" w:type="dxa"/>
            <w:right w:w="15" w:type="dxa"/>
          </w:tblCellMar>
        </w:tblPrEx>
        <w:trPr>
          <w:trHeight w:val="1395"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学段</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语文</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数学</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英语</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物理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科学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化学</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生物</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政治</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思想品德</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历史</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地理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体育</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音乐</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舞蹈</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美术</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书法</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信息技术</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心理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综合</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实践</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通用</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技术</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劳技</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校医</w:t>
            </w:r>
          </w:p>
        </w:tc>
        <w:tc>
          <w:tcPr>
            <w:tcW w:w="3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图情图书馆</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其他</w:t>
            </w:r>
          </w:p>
        </w:tc>
        <w:tc>
          <w:tcPr>
            <w:tcW w:w="7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共计人数</w:t>
            </w:r>
          </w:p>
        </w:tc>
      </w:tr>
      <w:tr>
        <w:tblPrEx>
          <w:tblLayout w:type="fixed"/>
          <w:tblCellMar>
            <w:top w:w="15" w:type="dxa"/>
            <w:left w:w="15" w:type="dxa"/>
            <w:bottom w:w="15" w:type="dxa"/>
            <w:right w:w="15" w:type="dxa"/>
          </w:tblCellMar>
        </w:tblPrEx>
        <w:trPr>
          <w:trHeight w:val="630" w:hRule="atLeast"/>
        </w:trPr>
        <w:tc>
          <w:tcPr>
            <w:tcW w:w="628"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小学</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6</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0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707"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20</w:t>
            </w:r>
          </w:p>
        </w:tc>
      </w:tr>
      <w:tr>
        <w:tblPrEx>
          <w:tblLayout w:type="fixed"/>
          <w:tblCellMar>
            <w:top w:w="15" w:type="dxa"/>
            <w:left w:w="15" w:type="dxa"/>
            <w:bottom w:w="15" w:type="dxa"/>
            <w:right w:w="15" w:type="dxa"/>
          </w:tblCellMar>
        </w:tblPrEx>
        <w:trPr>
          <w:trHeight w:val="630"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初中</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4</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4</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707"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20</w:t>
            </w:r>
          </w:p>
        </w:tc>
      </w:tr>
      <w:tr>
        <w:tblPrEx>
          <w:tblLayout w:type="fixed"/>
          <w:tblCellMar>
            <w:top w:w="15" w:type="dxa"/>
            <w:left w:w="15" w:type="dxa"/>
            <w:bottom w:w="15" w:type="dxa"/>
            <w:right w:w="15" w:type="dxa"/>
          </w:tblCellMar>
        </w:tblPrEx>
        <w:trPr>
          <w:trHeight w:val="630"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高中</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707"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26</w:t>
            </w:r>
          </w:p>
        </w:tc>
      </w:tr>
      <w:tr>
        <w:tblPrEx>
          <w:tblLayout w:type="fixed"/>
          <w:tblCellMar>
            <w:top w:w="15" w:type="dxa"/>
            <w:left w:w="15" w:type="dxa"/>
            <w:bottom w:w="15" w:type="dxa"/>
            <w:right w:w="15" w:type="dxa"/>
          </w:tblCellMar>
        </w:tblPrEx>
        <w:trPr>
          <w:trHeight w:val="630"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总计</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13</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9</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6</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4</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66</w:t>
            </w:r>
          </w:p>
        </w:tc>
      </w:tr>
    </w:tbl>
    <w:p>
      <w:pPr>
        <w:adjustRightInd w:val="0"/>
        <w:snapToGrid w:val="0"/>
        <w:spacing w:line="440" w:lineRule="exact"/>
        <w:ind w:firstLine="596" w:firstLineChars="198"/>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一、岗位需求及人数</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二、应聘教师条件</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（一）应届毕业生</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1.2017届、2018届应届毕业生，2017届应届毕业生需持有有效三方协议；</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2.全日制本科或以上学历；</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3.具有相应学科的教师资格证，所学专业与任教学科相关；</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4.具有普通话等级证书（含二级乙等以上，语文学科需二级甲等以上）。</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（二）在职教师</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1.具有本科及以上学历，有相应学科背景，具有毕业证书、学位证书；</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2.具有相应学科的教师资格证、普通话等级要求达到二级乙等以上（语文学科需二级甲等以上）；</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3.具有本学科专任教师工作经验；</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4.具备中级（原中教一级、小教高级）以上职称者优先录用；</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5.年龄不超过35周岁。</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（三）优秀骨干教师</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1.特级教师或正高级职称教师；</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2.地市级及以上教坛新秀、学科带头人、骨干教师、名师；</w:t>
      </w:r>
    </w:p>
    <w:p>
      <w:pPr>
        <w:pStyle w:val="37"/>
        <w:adjustRightInd w:val="0"/>
        <w:snapToGrid w:val="0"/>
        <w:spacing w:line="500" w:lineRule="exact"/>
        <w:ind w:firstLine="600"/>
        <w:rPr>
          <w:rFonts w:hint="eastAsia"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3.省级及以上教学大比武（含优质课等）一等奖获得者。</w:t>
      </w:r>
    </w:p>
    <w:p>
      <w:pPr>
        <w:pStyle w:val="37"/>
        <w:adjustRightInd w:val="0"/>
        <w:snapToGrid w:val="0"/>
        <w:spacing w:line="500" w:lineRule="exact"/>
        <w:ind w:firstLine="602"/>
        <w:rPr>
          <w:rFonts w:hint="eastAsia" w:ascii="仿宋" w:hAnsi="仿宋" w:eastAsia="仿宋"/>
          <w:b/>
          <w:color w:val="000000" w:themeColor="text1"/>
          <w:sz w:val="30"/>
          <w:szCs w:val="30"/>
          <w:highlight w:val="none"/>
          <w14:textFill>
            <w14:solidFill>
              <w14:schemeClr w14:val="tx1"/>
            </w14:solidFill>
          </w14:textFill>
        </w:rPr>
      </w:pPr>
      <w:r>
        <w:rPr>
          <w:rFonts w:hint="eastAsia" w:ascii="仿宋" w:hAnsi="仿宋" w:eastAsia="仿宋"/>
          <w:b/>
          <w:color w:val="000000" w:themeColor="text1"/>
          <w:sz w:val="30"/>
          <w:szCs w:val="30"/>
          <w:highlight w:val="none"/>
          <w14:textFill>
            <w14:solidFill>
              <w14:schemeClr w14:val="tx1"/>
            </w14:solidFill>
          </w14:textFill>
        </w:rPr>
        <w:t>具体招聘信息网址</w:t>
      </w:r>
    </w:p>
    <w:p>
      <w:pPr>
        <w:pStyle w:val="37"/>
        <w:adjustRightInd w:val="0"/>
        <w:snapToGrid w:val="0"/>
        <w:spacing w:line="500" w:lineRule="exact"/>
        <w:ind w:firstLine="602"/>
        <w:rPr>
          <w:rFonts w:hint="eastAsia" w:ascii="仿宋" w:hAnsi="仿宋" w:eastAsia="仿宋"/>
          <w:b/>
          <w:color w:val="000000" w:themeColor="text1"/>
          <w:sz w:val="30"/>
          <w:szCs w:val="30"/>
          <w:highlight w:val="none"/>
          <w14:textFill>
            <w14:solidFill>
              <w14:schemeClr w14:val="tx1"/>
            </w14:solidFill>
          </w14:textFill>
        </w:rPr>
      </w:pPr>
      <w:r>
        <w:rPr>
          <w:rFonts w:hint="eastAsia" w:ascii="仿宋" w:hAnsi="仿宋" w:eastAsia="仿宋"/>
          <w:b/>
          <w:color w:val="000000" w:themeColor="text1"/>
          <w:sz w:val="30"/>
          <w:szCs w:val="30"/>
          <w:highlight w:val="none"/>
          <w14:textFill>
            <w14:solidFill>
              <w14:schemeClr w14:val="tx1"/>
            </w14:solidFill>
          </w14:textFill>
        </w:rPr>
        <w:t xml:space="preserve">http://hzbx.bnu.edu.cn/gnyc/38126.htm  </w:t>
      </w:r>
    </w:p>
    <w:p>
      <w:pPr>
        <w:pStyle w:val="37"/>
        <w:adjustRightInd w:val="0"/>
        <w:snapToGrid w:val="0"/>
        <w:spacing w:line="500" w:lineRule="exact"/>
        <w:ind w:firstLine="602"/>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三、联系方式</w:t>
      </w:r>
    </w:p>
    <w:p>
      <w:pPr>
        <w:pStyle w:val="37"/>
        <w:adjustRightInd w:val="0"/>
        <w:snapToGrid w:val="0"/>
        <w:spacing w:line="500" w:lineRule="exact"/>
        <w:ind w:firstLine="600"/>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联系人：任老师</w:t>
      </w: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联系电话：18631258126</w:t>
      </w: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84" w:name="_Toc9151"/>
      <w:r>
        <w:rPr>
          <w:rFonts w:ascii="方正小标宋简体" w:hAnsi="方正小标宋简体" w:eastAsia="方正小标宋简体" w:cs="方正小标宋简体"/>
          <w:bCs/>
          <w:color w:val="000000" w:themeColor="text1"/>
          <w:sz w:val="36"/>
          <w:szCs w:val="36"/>
          <w14:textFill>
            <w14:solidFill>
              <w14:schemeClr w14:val="tx1"/>
            </w14:solidFill>
          </w14:textFill>
        </w:rPr>
        <w:br w:type="page"/>
      </w: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85" w:name="_Toc2118"/>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北京师范大学常州附属学校</w:t>
      </w:r>
      <w:bookmarkEnd w:id="84"/>
      <w:bookmarkEnd w:id="85"/>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86" w:name="_Toc29075"/>
      <w:bookmarkStart w:id="87" w:name="_Toc28852"/>
      <w:bookmarkStart w:id="88" w:name="_Toc19337"/>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教师招聘启事</w:t>
      </w:r>
      <w:bookmarkEnd w:id="86"/>
      <w:bookmarkEnd w:id="87"/>
      <w:bookmarkEnd w:id="88"/>
    </w:p>
    <w:p>
      <w:pPr>
        <w:pStyle w:val="37"/>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北京师范大学常州附属学校是北京师范大学与江苏省常州市钟楼区人民政府、江苏众创腾飞教育投资有限公司合作举办的一所九年一贯制体制创新学校。按照国家标准建设主教学楼、行政楼、综合实验楼、图书馆、体育馆、综合田径场、学生宿舍、综合餐厅、教师公寓等。</w:t>
      </w:r>
    </w:p>
    <w:p>
      <w:pPr>
        <w:pStyle w:val="37"/>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学校办学规模为小学不少于36个教学班，初中不少于30个教学班。学校已于2016年9月1日正式开学。根据学校发展需要，现面向社会招聘教师。</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一、岗位需求及人数</w:t>
      </w:r>
    </w:p>
    <w:tbl>
      <w:tblPr>
        <w:tblStyle w:val="26"/>
        <w:tblW w:w="9068" w:type="dxa"/>
        <w:jc w:val="center"/>
        <w:tblInd w:w="-338" w:type="dxa"/>
        <w:tblLayout w:type="fixed"/>
        <w:tblCellMar>
          <w:top w:w="15" w:type="dxa"/>
          <w:left w:w="15" w:type="dxa"/>
          <w:bottom w:w="15" w:type="dxa"/>
          <w:right w:w="15" w:type="dxa"/>
        </w:tblCellMar>
      </w:tblPr>
      <w:tblGrid>
        <w:gridCol w:w="631"/>
        <w:gridCol w:w="345"/>
        <w:gridCol w:w="346"/>
        <w:gridCol w:w="345"/>
        <w:gridCol w:w="345"/>
        <w:gridCol w:w="346"/>
        <w:gridCol w:w="345"/>
        <w:gridCol w:w="345"/>
        <w:gridCol w:w="346"/>
        <w:gridCol w:w="345"/>
        <w:gridCol w:w="345"/>
        <w:gridCol w:w="346"/>
        <w:gridCol w:w="345"/>
        <w:gridCol w:w="345"/>
        <w:gridCol w:w="346"/>
        <w:gridCol w:w="345"/>
        <w:gridCol w:w="345"/>
        <w:gridCol w:w="346"/>
        <w:gridCol w:w="345"/>
        <w:gridCol w:w="345"/>
        <w:gridCol w:w="293"/>
        <w:gridCol w:w="293"/>
        <w:gridCol w:w="310"/>
        <w:gridCol w:w="293"/>
        <w:gridCol w:w="687"/>
      </w:tblGrid>
      <w:tr>
        <w:tblPrEx>
          <w:tblLayout w:type="fixed"/>
          <w:tblCellMar>
            <w:top w:w="15" w:type="dxa"/>
            <w:left w:w="15" w:type="dxa"/>
            <w:bottom w:w="15" w:type="dxa"/>
            <w:right w:w="15" w:type="dxa"/>
          </w:tblCellMar>
        </w:tblPrEx>
        <w:trPr>
          <w:trHeight w:val="1395" w:hRule="atLeast"/>
          <w:jc w:val="center"/>
        </w:trPr>
        <w:tc>
          <w:tcPr>
            <w:tcW w:w="63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学段</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语文</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数学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英语</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物理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科学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化学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生物</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政治</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思想品德</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历史</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地理</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体育</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音乐</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舞蹈</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美术</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书法</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信息技术</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心理</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综合</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实践</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通用</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技术</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手工</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校医</w:t>
            </w:r>
          </w:p>
        </w:tc>
        <w:tc>
          <w:tcPr>
            <w:tcW w:w="3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图情</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图书馆</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其他</w:t>
            </w:r>
          </w:p>
        </w:tc>
        <w:tc>
          <w:tcPr>
            <w:tcW w:w="687"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共计人数</w:t>
            </w:r>
          </w:p>
        </w:tc>
      </w:tr>
      <w:tr>
        <w:tblPrEx>
          <w:tblLayout w:type="fixed"/>
          <w:tblCellMar>
            <w:top w:w="15" w:type="dxa"/>
            <w:left w:w="15" w:type="dxa"/>
            <w:bottom w:w="15" w:type="dxa"/>
            <w:right w:w="15" w:type="dxa"/>
          </w:tblCellMar>
        </w:tblPrEx>
        <w:trPr>
          <w:trHeight w:val="630" w:hRule="atLeast"/>
          <w:jc w:val="center"/>
        </w:trPr>
        <w:tc>
          <w:tcPr>
            <w:tcW w:w="631"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小学</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8</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8</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687"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23</w:t>
            </w:r>
          </w:p>
        </w:tc>
      </w:tr>
      <w:tr>
        <w:tblPrEx>
          <w:tblLayout w:type="fixed"/>
          <w:tblCellMar>
            <w:top w:w="15" w:type="dxa"/>
            <w:left w:w="15" w:type="dxa"/>
            <w:bottom w:w="15" w:type="dxa"/>
            <w:right w:w="15" w:type="dxa"/>
          </w:tblCellMar>
        </w:tblPrEx>
        <w:trPr>
          <w:trHeight w:val="630" w:hRule="atLeast"/>
          <w:jc w:val="center"/>
        </w:trPr>
        <w:tc>
          <w:tcPr>
            <w:tcW w:w="63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初中</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6</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6</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5</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4</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4</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687"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37</w:t>
            </w:r>
          </w:p>
        </w:tc>
      </w:tr>
      <w:tr>
        <w:tblPrEx>
          <w:tblLayout w:type="fixed"/>
          <w:tblCellMar>
            <w:top w:w="15" w:type="dxa"/>
            <w:left w:w="15" w:type="dxa"/>
            <w:bottom w:w="15" w:type="dxa"/>
            <w:right w:w="15" w:type="dxa"/>
          </w:tblCellMar>
        </w:tblPrEx>
        <w:trPr>
          <w:trHeight w:val="630" w:hRule="atLeast"/>
          <w:jc w:val="center"/>
        </w:trPr>
        <w:tc>
          <w:tcPr>
            <w:tcW w:w="63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高中</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687"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r>
      <w:tr>
        <w:tblPrEx>
          <w:tblLayout w:type="fixed"/>
          <w:tblCellMar>
            <w:top w:w="15" w:type="dxa"/>
            <w:left w:w="15" w:type="dxa"/>
            <w:bottom w:w="15" w:type="dxa"/>
            <w:right w:w="15" w:type="dxa"/>
          </w:tblCellMar>
        </w:tblPrEx>
        <w:trPr>
          <w:trHeight w:val="630" w:hRule="atLeast"/>
          <w:jc w:val="center"/>
        </w:trPr>
        <w:tc>
          <w:tcPr>
            <w:tcW w:w="63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总计</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14</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14</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7</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4</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4</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5</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60</w:t>
            </w:r>
          </w:p>
        </w:tc>
      </w:tr>
    </w:tbl>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二、应聘教师条件</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（一）基本条件</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1.热爱教育事业，品行端正，身体健康，积极上进，善于合作，有奉献精神；</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2.大学本科及以上学历，普通话达到二级乙等及以上（语文教师要求二级甲等及以上），能熟练使用office软件和电子白板等进行多媒体教学；</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3.截至2018年6月，应届毕业生（含2017届毕业生）年龄不超过30周岁。在职教师原则上不超过35周岁，特别优秀者可放宽。</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（二）优秀应届毕业生（含2017届）</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1.四年制本科（全日制）及以上学历，取得毕业证书、学位证书、大学英语四级及以上证书（音、体、美除外），教师资格证书（英语教师要求达到英语专业四级，专业八级者优先）；</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2.研究生（硕士学位及以上）、党员和学生干部优先，获得表彰者优先。</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（三）优秀在职教师</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1.具有大学本科及以上学历（全日制），原则上应具备中级以上技术职称。特别优秀者，学历、职称可适当放宽；</w:t>
      </w:r>
    </w:p>
    <w:p>
      <w:pPr>
        <w:pStyle w:val="37"/>
        <w:adjustRightInd w:val="0"/>
        <w:snapToGrid w:val="0"/>
        <w:spacing w:line="500" w:lineRule="exact"/>
        <w:ind w:firstLine="600"/>
        <w:rPr>
          <w:rFonts w:hint="eastAsia"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2.特级教师、获得过地市级及以上学科带头人、教学能手或优秀青年教师等荣誉称号，具有较强的教育教学能力，教学成绩优异，教科研成果突出者优先（以证书为准）。</w:t>
      </w:r>
    </w:p>
    <w:p>
      <w:pPr>
        <w:pStyle w:val="37"/>
        <w:adjustRightInd w:val="0"/>
        <w:snapToGrid w:val="0"/>
        <w:spacing w:line="500" w:lineRule="exact"/>
        <w:ind w:firstLine="602"/>
        <w:rPr>
          <w:rFonts w:hint="eastAsia" w:ascii="仿宋" w:hAnsi="仿宋" w:eastAsia="仿宋"/>
          <w:b/>
          <w:color w:val="auto"/>
          <w:sz w:val="30"/>
          <w:szCs w:val="30"/>
          <w:highlight w:val="none"/>
        </w:rPr>
      </w:pPr>
      <w:r>
        <w:rPr>
          <w:rFonts w:hint="eastAsia" w:ascii="仿宋" w:hAnsi="仿宋" w:eastAsia="仿宋"/>
          <w:b/>
          <w:color w:val="auto"/>
          <w:sz w:val="30"/>
          <w:szCs w:val="30"/>
          <w:highlight w:val="none"/>
        </w:rPr>
        <w:t>具体招聘信息网址</w:t>
      </w:r>
    </w:p>
    <w:p>
      <w:pPr>
        <w:pStyle w:val="37"/>
        <w:adjustRightInd w:val="0"/>
        <w:snapToGrid w:val="0"/>
        <w:spacing w:line="500" w:lineRule="exact"/>
        <w:ind w:firstLine="602"/>
        <w:rPr>
          <w:rFonts w:hint="eastAsia" w:ascii="仿宋" w:hAnsi="仿宋" w:eastAsia="仿宋"/>
          <w:b/>
          <w:color w:val="auto"/>
          <w:sz w:val="30"/>
          <w:szCs w:val="30"/>
          <w:highlight w:val="none"/>
        </w:rPr>
      </w:pPr>
      <w:r>
        <w:rPr>
          <w:rFonts w:hint="eastAsia" w:ascii="仿宋" w:hAnsi="仿宋" w:eastAsia="仿宋"/>
          <w:b/>
          <w:color w:val="auto"/>
          <w:sz w:val="30"/>
          <w:szCs w:val="30"/>
          <w:highlight w:val="none"/>
        </w:rPr>
        <w:fldChar w:fldCharType="begin"/>
      </w:r>
      <w:r>
        <w:rPr>
          <w:rFonts w:hint="eastAsia" w:ascii="仿宋" w:hAnsi="仿宋" w:eastAsia="仿宋"/>
          <w:b/>
          <w:color w:val="auto"/>
          <w:sz w:val="30"/>
          <w:szCs w:val="30"/>
          <w:highlight w:val="none"/>
        </w:rPr>
        <w:instrText xml:space="preserve"> HYPERLINK "http://hzbx.bnu.edu.cn/gnyc/38128.htm" </w:instrText>
      </w:r>
      <w:r>
        <w:rPr>
          <w:rFonts w:hint="eastAsia" w:ascii="仿宋" w:hAnsi="仿宋" w:eastAsia="仿宋"/>
          <w:b/>
          <w:color w:val="auto"/>
          <w:sz w:val="30"/>
          <w:szCs w:val="30"/>
          <w:highlight w:val="none"/>
        </w:rPr>
        <w:fldChar w:fldCharType="separate"/>
      </w:r>
      <w:r>
        <w:rPr>
          <w:rStyle w:val="23"/>
          <w:rFonts w:hint="eastAsia" w:ascii="仿宋" w:hAnsi="仿宋" w:eastAsia="仿宋"/>
          <w:b/>
          <w:color w:val="auto"/>
          <w:sz w:val="30"/>
          <w:szCs w:val="30"/>
          <w:highlight w:val="none"/>
        </w:rPr>
        <w:t>http://hzbx.bnu.edu.cn/gnyc/38128.htm</w:t>
      </w:r>
      <w:r>
        <w:rPr>
          <w:rFonts w:hint="eastAsia" w:ascii="仿宋" w:hAnsi="仿宋" w:eastAsia="仿宋"/>
          <w:b/>
          <w:color w:val="auto"/>
          <w:sz w:val="30"/>
          <w:szCs w:val="30"/>
          <w:highlight w:val="none"/>
        </w:rPr>
        <w:fldChar w:fldCharType="end"/>
      </w:r>
      <w:r>
        <w:rPr>
          <w:rFonts w:hint="eastAsia" w:ascii="仿宋" w:hAnsi="仿宋" w:eastAsia="仿宋"/>
          <w:b/>
          <w:color w:val="auto"/>
          <w:sz w:val="30"/>
          <w:szCs w:val="30"/>
          <w:highlight w:val="none"/>
        </w:rPr>
        <w:t xml:space="preserve"> </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三、联系方式</w:t>
      </w:r>
    </w:p>
    <w:p>
      <w:pPr>
        <w:pStyle w:val="37"/>
        <w:adjustRightInd w:val="0"/>
        <w:snapToGrid w:val="0"/>
        <w:spacing w:line="500" w:lineRule="exact"/>
        <w:ind w:firstLine="600"/>
        <w:rPr>
          <w:rFonts w:hint="eastAsia"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联系人：潘老师</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 xml:space="preserve">联系电话：15706165016 </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89" w:name="_Toc17534"/>
      <w:r>
        <w:rPr>
          <w:rFonts w:ascii="方正小标宋简体" w:hAnsi="方正小标宋简体" w:eastAsia="方正小标宋简体" w:cs="方正小标宋简体"/>
          <w:bCs/>
          <w:color w:val="000000" w:themeColor="text1"/>
          <w:sz w:val="36"/>
          <w:szCs w:val="36"/>
          <w14:textFill>
            <w14:solidFill>
              <w14:schemeClr w14:val="tx1"/>
            </w14:solidFill>
          </w14:textFill>
        </w:rPr>
        <w:br w:type="page"/>
      </w: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90" w:name="_Toc14454"/>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北京师范大学朝阳附属小学</w:t>
      </w:r>
      <w:bookmarkEnd w:id="89"/>
      <w:bookmarkEnd w:id="90"/>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91" w:name="_Toc27195"/>
      <w:bookmarkStart w:id="92" w:name="_Toc15930"/>
      <w:bookmarkStart w:id="93" w:name="_Toc4927"/>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教师招聘启事</w:t>
      </w:r>
      <w:bookmarkEnd w:id="91"/>
      <w:bookmarkEnd w:id="92"/>
      <w:bookmarkEnd w:id="93"/>
    </w:p>
    <w:p>
      <w:pPr>
        <w:pStyle w:val="37"/>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北京师范大学朝阳附属小学于2008年9月正式成立，是朝阳区教委与北京师范大学合作兴办公办学校。目前已超规模发展为29个教学班，现有学生980人，69名教职工。学校建校以来，一直以改革为主线，以质量为核心，秉承北师大百年精华，充分发挥资源优势，深入开展教育教学活动，坚持“乐在主动 乐在其中 乐在成长”的核心价值，实施“文化指引，课题带动，项目推动，专家引领，行动研究，发展评价”的发展模式, 建设“发现”型学校，育健康发展学生。</w:t>
      </w:r>
    </w:p>
    <w:p>
      <w:pPr>
        <w:pStyle w:val="37"/>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经过几年的探索，学校构建了“3•3•3”立体发展办学策略。第一个“3”指 “三园”即数智校园、书香学园、科技乐园，是学校乐文化环境定位；第二个“3”指“三课”即课题，课程，课堂，是学校乐文化品牌的核心能力；第三个“3” 指“三方”即学校、家庭、社区，是乐文化发展的保障。</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一、岗位需求及人数</w:t>
      </w:r>
    </w:p>
    <w:tbl>
      <w:tblPr>
        <w:tblStyle w:val="26"/>
        <w:tblW w:w="9232" w:type="dxa"/>
        <w:tblInd w:w="-420" w:type="dxa"/>
        <w:tblLayout w:type="fixed"/>
        <w:tblCellMar>
          <w:top w:w="15" w:type="dxa"/>
          <w:left w:w="15" w:type="dxa"/>
          <w:bottom w:w="15" w:type="dxa"/>
          <w:right w:w="15" w:type="dxa"/>
        </w:tblCellMar>
      </w:tblPr>
      <w:tblGrid>
        <w:gridCol w:w="713"/>
        <w:gridCol w:w="345"/>
        <w:gridCol w:w="346"/>
        <w:gridCol w:w="345"/>
        <w:gridCol w:w="345"/>
        <w:gridCol w:w="346"/>
        <w:gridCol w:w="345"/>
        <w:gridCol w:w="345"/>
        <w:gridCol w:w="346"/>
        <w:gridCol w:w="345"/>
        <w:gridCol w:w="345"/>
        <w:gridCol w:w="346"/>
        <w:gridCol w:w="345"/>
        <w:gridCol w:w="345"/>
        <w:gridCol w:w="346"/>
        <w:gridCol w:w="345"/>
        <w:gridCol w:w="345"/>
        <w:gridCol w:w="346"/>
        <w:gridCol w:w="345"/>
        <w:gridCol w:w="345"/>
        <w:gridCol w:w="293"/>
        <w:gridCol w:w="293"/>
        <w:gridCol w:w="310"/>
        <w:gridCol w:w="293"/>
        <w:gridCol w:w="769"/>
      </w:tblGrid>
      <w:tr>
        <w:tblPrEx>
          <w:tblLayout w:type="fixed"/>
          <w:tblCellMar>
            <w:top w:w="15" w:type="dxa"/>
            <w:left w:w="15" w:type="dxa"/>
            <w:bottom w:w="15" w:type="dxa"/>
            <w:right w:w="15" w:type="dxa"/>
          </w:tblCellMar>
        </w:tblPrEx>
        <w:trPr>
          <w:trHeight w:val="1395"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学段</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语文</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数学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英语</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物理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科学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化学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生物</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政治</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思想品德</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历史</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地理</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体育</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音乐</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舞蹈</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美术</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书法</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信息技术</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心理</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综合</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实践</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通用</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技术</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手工</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校医</w:t>
            </w:r>
          </w:p>
        </w:tc>
        <w:tc>
          <w:tcPr>
            <w:tcW w:w="3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图情</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图书馆</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其他</w:t>
            </w:r>
          </w:p>
        </w:tc>
        <w:tc>
          <w:tcPr>
            <w:tcW w:w="7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共计人数</w:t>
            </w:r>
          </w:p>
        </w:tc>
      </w:tr>
      <w:tr>
        <w:tblPrEx>
          <w:tblLayout w:type="fixed"/>
          <w:tblCellMar>
            <w:top w:w="15" w:type="dxa"/>
            <w:left w:w="15" w:type="dxa"/>
            <w:bottom w:w="15" w:type="dxa"/>
            <w:right w:w="15" w:type="dxa"/>
          </w:tblCellMar>
        </w:tblPrEx>
        <w:trPr>
          <w:trHeight w:val="630" w:hRule="atLeast"/>
        </w:trPr>
        <w:tc>
          <w:tcPr>
            <w:tcW w:w="71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小学</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10"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769"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11</w:t>
            </w:r>
          </w:p>
        </w:tc>
      </w:tr>
      <w:tr>
        <w:tblPrEx>
          <w:tblLayout w:type="fixed"/>
          <w:tblCellMar>
            <w:top w:w="15" w:type="dxa"/>
            <w:left w:w="15" w:type="dxa"/>
            <w:bottom w:w="15" w:type="dxa"/>
            <w:right w:w="15" w:type="dxa"/>
          </w:tblCellMar>
        </w:tblPrEx>
        <w:trPr>
          <w:trHeight w:val="630"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初中</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769"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r>
      <w:tr>
        <w:tblPrEx>
          <w:tblLayout w:type="fixed"/>
          <w:tblCellMar>
            <w:top w:w="15" w:type="dxa"/>
            <w:left w:w="15" w:type="dxa"/>
            <w:bottom w:w="15" w:type="dxa"/>
            <w:right w:w="15" w:type="dxa"/>
          </w:tblCellMar>
        </w:tblPrEx>
        <w:trPr>
          <w:trHeight w:val="630"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高中</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769"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r>
      <w:tr>
        <w:tblPrEx>
          <w:tblLayout w:type="fixed"/>
          <w:tblCellMar>
            <w:top w:w="15" w:type="dxa"/>
            <w:left w:w="15" w:type="dxa"/>
            <w:bottom w:w="15" w:type="dxa"/>
            <w:right w:w="15" w:type="dxa"/>
          </w:tblCellMar>
        </w:tblPrEx>
        <w:trPr>
          <w:trHeight w:val="630"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总计</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11</w:t>
            </w:r>
          </w:p>
        </w:tc>
      </w:tr>
    </w:tbl>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二、应聘教师条件</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1.具有国家承认的教师资格证书；</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2.本科需北京生源，硕士生择优；</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3.具有相关专业背景；</w:t>
      </w:r>
    </w:p>
    <w:p>
      <w:pPr>
        <w:pStyle w:val="37"/>
        <w:adjustRightInd w:val="0"/>
        <w:snapToGrid w:val="0"/>
        <w:spacing w:line="500" w:lineRule="exact"/>
        <w:ind w:firstLine="600"/>
        <w:rPr>
          <w:rFonts w:cs="仿宋" w:asciiTheme="minorEastAsia" w:hAnsiTheme="minorEastAsia"/>
          <w:b/>
          <w:color w:val="000000" w:themeColor="text1"/>
          <w:sz w:val="32"/>
          <w:szCs w:val="32"/>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4.有教师实习经验优先。</w:t>
      </w:r>
    </w:p>
    <w:p>
      <w:pPr>
        <w:adjustRightInd w:val="0"/>
        <w:snapToGrid w:val="0"/>
        <w:spacing w:line="500" w:lineRule="exact"/>
        <w:ind w:firstLine="643" w:firstLineChars="200"/>
        <w:rPr>
          <w:rFonts w:cs="仿宋" w:asciiTheme="minorEastAsia" w:hAnsiTheme="minorEastAsia"/>
          <w:b/>
          <w:color w:val="000000" w:themeColor="text1"/>
          <w:sz w:val="32"/>
          <w:szCs w:val="32"/>
          <w14:textFill>
            <w14:solidFill>
              <w14:schemeClr w14:val="tx1"/>
            </w14:solidFill>
          </w14:textFill>
        </w:rPr>
      </w:pPr>
      <w:r>
        <w:rPr>
          <w:rFonts w:hint="eastAsia" w:cs="仿宋" w:asciiTheme="minorEastAsia" w:hAnsiTheme="minorEastAsia"/>
          <w:b/>
          <w:color w:val="000000" w:themeColor="text1"/>
          <w:sz w:val="32"/>
          <w:szCs w:val="32"/>
          <w14:textFill>
            <w14:solidFill>
              <w14:schemeClr w14:val="tx1"/>
            </w14:solidFill>
          </w14:textFill>
        </w:rPr>
        <w:t>三、联系方式</w:t>
      </w: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联系人：孙老师</w:t>
      </w:r>
    </w:p>
    <w:p>
      <w:pPr>
        <w:adjustRightInd w:val="0"/>
        <w:snapToGrid w:val="0"/>
        <w:spacing w:line="500" w:lineRule="exact"/>
        <w:ind w:firstLine="600" w:firstLineChars="200"/>
        <w:rPr>
          <w:rFonts w:cs="仿宋" w:asciiTheme="minorEastAsia" w:hAnsiTheme="minorEastAsia"/>
          <w:b/>
          <w:color w:val="000000" w:themeColor="text1"/>
          <w:sz w:val="32"/>
          <w:szCs w:val="32"/>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联系电话：010-82721020</w:t>
      </w: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br w:type="page"/>
      </w: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94" w:name="_Toc17022"/>
      <w:bookmarkStart w:id="95" w:name="_Toc3368"/>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北京师范大学朝阳附属中学</w:t>
      </w:r>
      <w:bookmarkEnd w:id="94"/>
      <w:bookmarkEnd w:id="95"/>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96" w:name="_Toc18044"/>
      <w:bookmarkStart w:id="97" w:name="_Toc14152"/>
      <w:bookmarkStart w:id="98" w:name="_Toc29652"/>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教师招聘启事</w:t>
      </w:r>
      <w:bookmarkEnd w:id="96"/>
      <w:bookmarkEnd w:id="97"/>
      <w:bookmarkEnd w:id="98"/>
    </w:p>
    <w:p>
      <w:pPr>
        <w:pStyle w:val="37"/>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北京师范大学朝阳附属中学，是在朝阳区区委、区政府“提高基础教育质量，办人民满意教育”的思想指导下，由朝阳区与北师大合作兴办、朝阳区投资建设的一所公立中学。学校位于朝阳区林萃西里8号，毗邻奥林匹克国家森林公园。校舍及硬件设施按市区示范校标准建设，设计规模为30个教学班。在教育教学实践中，学校始终坚持以人为本的“全人格”教育理念，逐渐显现出“尊重学生个性，倡导人文教育，关注心灵成长，突出实践育人”的办学特色。</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一、岗位需求及人数</w:t>
      </w:r>
    </w:p>
    <w:tbl>
      <w:tblPr>
        <w:tblStyle w:val="26"/>
        <w:tblW w:w="9082" w:type="dxa"/>
        <w:tblInd w:w="-393" w:type="dxa"/>
        <w:tblLayout w:type="fixed"/>
        <w:tblCellMar>
          <w:top w:w="15" w:type="dxa"/>
          <w:left w:w="15" w:type="dxa"/>
          <w:bottom w:w="15" w:type="dxa"/>
          <w:right w:w="15" w:type="dxa"/>
        </w:tblCellMar>
      </w:tblPr>
      <w:tblGrid>
        <w:gridCol w:w="686"/>
        <w:gridCol w:w="346"/>
        <w:gridCol w:w="345"/>
        <w:gridCol w:w="346"/>
        <w:gridCol w:w="345"/>
        <w:gridCol w:w="346"/>
        <w:gridCol w:w="345"/>
        <w:gridCol w:w="346"/>
        <w:gridCol w:w="345"/>
        <w:gridCol w:w="346"/>
        <w:gridCol w:w="346"/>
        <w:gridCol w:w="345"/>
        <w:gridCol w:w="346"/>
        <w:gridCol w:w="345"/>
        <w:gridCol w:w="346"/>
        <w:gridCol w:w="345"/>
        <w:gridCol w:w="346"/>
        <w:gridCol w:w="346"/>
        <w:gridCol w:w="345"/>
        <w:gridCol w:w="346"/>
        <w:gridCol w:w="293"/>
        <w:gridCol w:w="293"/>
        <w:gridCol w:w="305"/>
        <w:gridCol w:w="293"/>
        <w:gridCol w:w="646"/>
      </w:tblGrid>
      <w:tr>
        <w:tblPrEx>
          <w:tblLayout w:type="fixed"/>
          <w:tblCellMar>
            <w:top w:w="15" w:type="dxa"/>
            <w:left w:w="15" w:type="dxa"/>
            <w:bottom w:w="15" w:type="dxa"/>
            <w:right w:w="15" w:type="dxa"/>
          </w:tblCellMar>
        </w:tblPrEx>
        <w:trPr>
          <w:trHeight w:val="1395" w:hRule="atLeast"/>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学段</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语文</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数学</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英语</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物理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科学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化学</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生物</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政治</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思想品德</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历史</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地理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体育</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音乐</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舞蹈</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美术</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书法</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信息技术</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心理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综合</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实践</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通用</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技术</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手工</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校医</w:t>
            </w:r>
          </w:p>
        </w:tc>
        <w:tc>
          <w:tcPr>
            <w:tcW w:w="3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图情图书馆</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其他</w:t>
            </w:r>
          </w:p>
        </w:tc>
        <w:tc>
          <w:tcPr>
            <w:tcW w:w="6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共计人数</w:t>
            </w:r>
          </w:p>
        </w:tc>
      </w:tr>
      <w:tr>
        <w:tblPrEx>
          <w:tblLayout w:type="fixed"/>
          <w:tblCellMar>
            <w:top w:w="15" w:type="dxa"/>
            <w:left w:w="15" w:type="dxa"/>
            <w:bottom w:w="15" w:type="dxa"/>
            <w:right w:w="15" w:type="dxa"/>
          </w:tblCellMar>
        </w:tblPrEx>
        <w:trPr>
          <w:trHeight w:val="630" w:hRule="atLeast"/>
        </w:trPr>
        <w:tc>
          <w:tcPr>
            <w:tcW w:w="68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小学</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0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646"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r>
      <w:tr>
        <w:tblPrEx>
          <w:tblLayout w:type="fixed"/>
          <w:tblCellMar>
            <w:top w:w="15" w:type="dxa"/>
            <w:left w:w="15" w:type="dxa"/>
            <w:bottom w:w="15" w:type="dxa"/>
            <w:right w:w="15" w:type="dxa"/>
          </w:tblCellMar>
        </w:tblPrEx>
        <w:trPr>
          <w:trHeight w:val="630" w:hRule="atLeast"/>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初中</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646"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7</w:t>
            </w:r>
          </w:p>
        </w:tc>
      </w:tr>
      <w:tr>
        <w:tblPrEx>
          <w:tblLayout w:type="fixed"/>
          <w:tblCellMar>
            <w:top w:w="15" w:type="dxa"/>
            <w:left w:w="15" w:type="dxa"/>
            <w:bottom w:w="15" w:type="dxa"/>
            <w:right w:w="15" w:type="dxa"/>
          </w:tblCellMar>
        </w:tblPrEx>
        <w:trPr>
          <w:trHeight w:val="630" w:hRule="atLeast"/>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高中</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646"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r>
      <w:tr>
        <w:tblPrEx>
          <w:tblLayout w:type="fixed"/>
          <w:tblCellMar>
            <w:top w:w="15" w:type="dxa"/>
            <w:left w:w="15" w:type="dxa"/>
            <w:bottom w:w="15" w:type="dxa"/>
            <w:right w:w="15" w:type="dxa"/>
          </w:tblCellMar>
        </w:tblPrEx>
        <w:trPr>
          <w:trHeight w:val="630" w:hRule="atLeast"/>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总计</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7</w:t>
            </w:r>
          </w:p>
        </w:tc>
      </w:tr>
    </w:tbl>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二、应聘教师条件</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1.竭诚欢迎市、区级骨干教师、学科带头人、特级教师加入我校教师团队；</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2.具有相应的教师资格证书，身体健康，能胜任本职工作；</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3.硕士毕业生，原则上不超过27岁；博士毕业生，原则上不超过35岁；</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4.全国统招统分毕业生，能正常参加2018年就业派遣的应届毕业生；</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5.学习成绩全部合格，通过国家英语六级考试，无补考记录，能按时取得相应的学历、学位；</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6.毕业生所学专业应与招聘岗位一致。</w:t>
      </w:r>
    </w:p>
    <w:p>
      <w:pPr>
        <w:adjustRightInd w:val="0"/>
        <w:snapToGrid w:val="0"/>
        <w:spacing w:line="500" w:lineRule="exact"/>
        <w:ind w:firstLine="602" w:firstLineChars="200"/>
        <w:rPr>
          <w:rFonts w:cs="仿宋" w:asciiTheme="minorEastAsia" w:hAnsiTheme="minorEastAsia"/>
          <w:b/>
          <w:color w:val="000000" w:themeColor="text1"/>
          <w:sz w:val="30"/>
          <w:szCs w:val="30"/>
          <w14:textFill>
            <w14:solidFill>
              <w14:schemeClr w14:val="tx1"/>
            </w14:solidFill>
          </w14:textFill>
        </w:rPr>
      </w:pPr>
      <w:r>
        <w:rPr>
          <w:rFonts w:hint="eastAsia" w:cs="仿宋" w:asciiTheme="minorEastAsia" w:hAnsiTheme="minorEastAsia"/>
          <w:b/>
          <w:color w:val="000000" w:themeColor="text1"/>
          <w:sz w:val="30"/>
          <w:szCs w:val="30"/>
          <w14:textFill>
            <w14:solidFill>
              <w14:schemeClr w14:val="tx1"/>
            </w14:solidFill>
          </w14:textFill>
        </w:rPr>
        <w:t>三、报名方式</w:t>
      </w:r>
    </w:p>
    <w:p>
      <w:pPr>
        <w:adjustRightInd w:val="0"/>
        <w:snapToGrid w:val="0"/>
        <w:spacing w:line="500" w:lineRule="exact"/>
        <w:ind w:firstLine="600" w:firstLineChars="200"/>
        <w:rPr>
          <w:rFonts w:cs="仿宋" w:asciiTheme="minorEastAsia" w:hAnsiTheme="minorEastAsia"/>
          <w:b/>
          <w:color w:val="000000" w:themeColor="text1"/>
          <w:sz w:val="32"/>
          <w:szCs w:val="32"/>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登录北京师范大学朝阳附属中学学校网站，在教师招聘专栏下载报名表，填好后发至指定邮箱。在发送简历时，请您附上本人照片。</w:t>
      </w:r>
    </w:p>
    <w:p>
      <w:pPr>
        <w:adjustRightInd w:val="0"/>
        <w:snapToGrid w:val="0"/>
        <w:spacing w:line="500" w:lineRule="exact"/>
        <w:ind w:firstLine="602" w:firstLineChars="200"/>
        <w:rPr>
          <w:rFonts w:cs="仿宋" w:asciiTheme="minorEastAsia" w:hAnsiTheme="minorEastAsia"/>
          <w:b/>
          <w:color w:val="000000" w:themeColor="text1"/>
          <w:sz w:val="30"/>
          <w:szCs w:val="30"/>
          <w14:textFill>
            <w14:solidFill>
              <w14:schemeClr w14:val="tx1"/>
            </w14:solidFill>
          </w14:textFill>
        </w:rPr>
      </w:pPr>
      <w:r>
        <w:rPr>
          <w:rFonts w:hint="eastAsia" w:cs="仿宋" w:asciiTheme="minorEastAsia" w:hAnsiTheme="minorEastAsia"/>
          <w:b/>
          <w:color w:val="000000" w:themeColor="text1"/>
          <w:sz w:val="30"/>
          <w:szCs w:val="30"/>
          <w14:textFill>
            <w14:solidFill>
              <w14:schemeClr w14:val="tx1"/>
            </w14:solidFill>
          </w14:textFill>
        </w:rPr>
        <w:t>四、联系方式</w:t>
      </w:r>
    </w:p>
    <w:p>
      <w:pPr>
        <w:adjustRightInd w:val="0"/>
        <w:snapToGrid w:val="0"/>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名    称：北京师范大学朝阳附属中学</w:t>
      </w:r>
    </w:p>
    <w:p>
      <w:pPr>
        <w:adjustRightInd w:val="0"/>
        <w:snapToGrid w:val="0"/>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联系地址：北京市朝阳区林萃西里8号</w:t>
      </w:r>
    </w:p>
    <w:p>
      <w:pPr>
        <w:adjustRightInd w:val="0"/>
        <w:snapToGrid w:val="0"/>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邮    编：100012</w:t>
      </w:r>
    </w:p>
    <w:p>
      <w:pPr>
        <w:adjustRightInd w:val="0"/>
        <w:snapToGrid w:val="0"/>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联系电话：（010）82720310</w:t>
      </w:r>
    </w:p>
    <w:p>
      <w:pPr>
        <w:adjustRightInd w:val="0"/>
        <w:snapToGrid w:val="0"/>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传    真：（010）82720310</w:t>
      </w:r>
    </w:p>
    <w:p>
      <w:pPr>
        <w:adjustRightInd w:val="0"/>
        <w:snapToGrid w:val="0"/>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Email：bsdcyfz@126.com</w:t>
      </w:r>
    </w:p>
    <w:p>
      <w:pPr>
        <w:adjustRightInd w:val="0"/>
        <w:snapToGrid w:val="0"/>
        <w:spacing w:line="500" w:lineRule="exact"/>
        <w:ind w:firstLine="600" w:firstLineChars="200"/>
        <w:rPr>
          <w:rFonts w:ascii="仿宋" w:hAnsi="仿宋" w:eastAsia="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rPr>
          <w:rFonts w:ascii="仿宋" w:hAnsi="仿宋" w:eastAsia="仿宋" w:cs="仿宋"/>
          <w:color w:val="000000" w:themeColor="text1"/>
          <w:sz w:val="30"/>
          <w:szCs w:val="30"/>
          <w14:textFill>
            <w14:solidFill>
              <w14:schemeClr w14:val="tx1"/>
            </w14:solidFill>
          </w14:textFill>
        </w:rPr>
      </w:pPr>
    </w:p>
    <w:p>
      <w:pPr>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br w:type="page"/>
      </w: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99" w:name="_Toc6292"/>
      <w:bookmarkStart w:id="100" w:name="_Toc10506"/>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北京师范大学成都实验中学</w:t>
      </w:r>
      <w:bookmarkEnd w:id="99"/>
      <w:bookmarkEnd w:id="100"/>
    </w:p>
    <w:p>
      <w:pPr>
        <w:spacing w:line="500" w:lineRule="exact"/>
        <w:contextualSpacing/>
        <w:jc w:val="center"/>
        <w:outlineLvl w:val="0"/>
        <w:rPr>
          <w:rFonts w:ascii="仿宋" w:hAnsi="仿宋" w:eastAsia="仿宋" w:cs="仿宋"/>
          <w:bCs/>
          <w:color w:val="000000" w:themeColor="text1"/>
          <w:sz w:val="30"/>
          <w:szCs w:val="30"/>
          <w14:textFill>
            <w14:solidFill>
              <w14:schemeClr w14:val="tx1"/>
            </w14:solidFill>
          </w14:textFill>
        </w:rPr>
      </w:pPr>
      <w:bookmarkStart w:id="101" w:name="_Toc5825"/>
      <w:bookmarkStart w:id="102" w:name="_Toc15599"/>
      <w:bookmarkStart w:id="103" w:name="_Toc23141"/>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教师招聘启事</w:t>
      </w:r>
      <w:bookmarkEnd w:id="101"/>
      <w:bookmarkEnd w:id="102"/>
      <w:bookmarkEnd w:id="103"/>
    </w:p>
    <w:p>
      <w:pPr>
        <w:pStyle w:val="37"/>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北师大成都实验中学（http://www.bsdcdsy.com）是一所具有百年历史的老校，2002年由原成都二中改制而成，成都市教育局委托北师大直接管理的民办学校。目前拥有41个教学班（其中初中29个班，高中12个班），在校学生1800多人，教职工近200人。在北师大的高端引领和师生员工的共同努力下，经过14年的发展，学校已经由当初的一所基础薄弱学校发展为在成都乃至四川有较大影响的民办完全中学。自2008年以来，高中连续八年获得市教育质量表彰奖，先后获得四川省教育工作先进集体、民主管理新进集体，全国诚信单位等荣誉称号，系成都市艺术教育特色学校，阳光体育学校，校风示范校，文明单位。</w:t>
      </w:r>
    </w:p>
    <w:p>
      <w:pPr>
        <w:pStyle w:val="37"/>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学校地处红星路35号文化产业创意街区，紧邻省市两大报业集团、省广播电影电视局和省作家协会等文化单位，文化氛围浓厚。</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一、岗位需求及人数</w:t>
      </w:r>
    </w:p>
    <w:tbl>
      <w:tblPr>
        <w:tblStyle w:val="26"/>
        <w:tblW w:w="9041" w:type="dxa"/>
        <w:jc w:val="center"/>
        <w:tblInd w:w="-311" w:type="dxa"/>
        <w:tblLayout w:type="fixed"/>
        <w:tblCellMar>
          <w:top w:w="15" w:type="dxa"/>
          <w:left w:w="15" w:type="dxa"/>
          <w:bottom w:w="15" w:type="dxa"/>
          <w:right w:w="15" w:type="dxa"/>
        </w:tblCellMar>
      </w:tblPr>
      <w:tblGrid>
        <w:gridCol w:w="604"/>
        <w:gridCol w:w="345"/>
        <w:gridCol w:w="346"/>
        <w:gridCol w:w="345"/>
        <w:gridCol w:w="345"/>
        <w:gridCol w:w="346"/>
        <w:gridCol w:w="345"/>
        <w:gridCol w:w="345"/>
        <w:gridCol w:w="346"/>
        <w:gridCol w:w="345"/>
        <w:gridCol w:w="345"/>
        <w:gridCol w:w="346"/>
        <w:gridCol w:w="345"/>
        <w:gridCol w:w="345"/>
        <w:gridCol w:w="346"/>
        <w:gridCol w:w="345"/>
        <w:gridCol w:w="345"/>
        <w:gridCol w:w="346"/>
        <w:gridCol w:w="345"/>
        <w:gridCol w:w="345"/>
        <w:gridCol w:w="293"/>
        <w:gridCol w:w="293"/>
        <w:gridCol w:w="310"/>
        <w:gridCol w:w="293"/>
        <w:gridCol w:w="687"/>
      </w:tblGrid>
      <w:tr>
        <w:tblPrEx>
          <w:tblLayout w:type="fixed"/>
          <w:tblCellMar>
            <w:top w:w="15" w:type="dxa"/>
            <w:left w:w="15" w:type="dxa"/>
            <w:bottom w:w="15" w:type="dxa"/>
            <w:right w:w="15" w:type="dxa"/>
          </w:tblCellMar>
        </w:tblPrEx>
        <w:trPr>
          <w:trHeight w:val="1395" w:hRule="atLeas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学段</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语文</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数学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英语</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物理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科学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化学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生物</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政治</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思想品德</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历史</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地理</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体育</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音乐</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舞蹈</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美术</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书法</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信息技术</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心理</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综合</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实践</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通用</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技术</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手工</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校医</w:t>
            </w:r>
          </w:p>
        </w:tc>
        <w:tc>
          <w:tcPr>
            <w:tcW w:w="3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图情</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图书馆</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其他</w:t>
            </w:r>
          </w:p>
        </w:tc>
        <w:tc>
          <w:tcPr>
            <w:tcW w:w="687"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共计人数</w:t>
            </w:r>
          </w:p>
        </w:tc>
      </w:tr>
      <w:tr>
        <w:tblPrEx>
          <w:tblLayout w:type="fixed"/>
          <w:tblCellMar>
            <w:top w:w="15" w:type="dxa"/>
            <w:left w:w="15" w:type="dxa"/>
            <w:bottom w:w="15" w:type="dxa"/>
            <w:right w:w="15" w:type="dxa"/>
          </w:tblCellMar>
        </w:tblPrEx>
        <w:trPr>
          <w:trHeight w:val="630" w:hRule="atLeast"/>
          <w:jc w:val="center"/>
        </w:trPr>
        <w:tc>
          <w:tcPr>
            <w:tcW w:w="604"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小学</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10"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687"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r>
      <w:tr>
        <w:tblPrEx>
          <w:tblLayout w:type="fixed"/>
          <w:tblCellMar>
            <w:top w:w="15" w:type="dxa"/>
            <w:left w:w="15" w:type="dxa"/>
            <w:bottom w:w="15" w:type="dxa"/>
            <w:right w:w="15" w:type="dxa"/>
          </w:tblCellMar>
        </w:tblPrEx>
        <w:trPr>
          <w:trHeight w:val="630" w:hRule="atLeas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初中</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687"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9</w:t>
            </w:r>
          </w:p>
        </w:tc>
      </w:tr>
      <w:tr>
        <w:tblPrEx>
          <w:tblLayout w:type="fixed"/>
          <w:tblCellMar>
            <w:top w:w="15" w:type="dxa"/>
            <w:left w:w="15" w:type="dxa"/>
            <w:bottom w:w="15" w:type="dxa"/>
            <w:right w:w="15" w:type="dxa"/>
          </w:tblCellMar>
        </w:tblPrEx>
        <w:trPr>
          <w:trHeight w:val="630" w:hRule="atLeas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高中</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687"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r>
      <w:tr>
        <w:tblPrEx>
          <w:tblLayout w:type="fixed"/>
          <w:tblCellMar>
            <w:top w:w="15" w:type="dxa"/>
            <w:left w:w="15" w:type="dxa"/>
            <w:bottom w:w="15" w:type="dxa"/>
            <w:right w:w="15" w:type="dxa"/>
          </w:tblCellMar>
        </w:tblPrEx>
        <w:trPr>
          <w:trHeight w:val="630" w:hRule="atLeas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总计</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11</w:t>
            </w:r>
          </w:p>
        </w:tc>
      </w:tr>
    </w:tbl>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二、应聘教师条件</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（一）学历：本科及以上。</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（二）师德表现：热爱教育事业、热爱学生、尊重、关心学生，有高度责任感。</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（三）基本功：</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1.普通话二乙及以上 （文科教师二甲及以上）；</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2.语言表达准确、流畅、幽默；</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3.计算机能力要求能自主设计课件，熟练使用word、excel等基本办公软件；</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4.粉笔字整齐、美观、书写速度快。</w:t>
      </w:r>
    </w:p>
    <w:p>
      <w:pPr>
        <w:adjustRightInd w:val="0"/>
        <w:snapToGrid w:val="0"/>
        <w:spacing w:line="500" w:lineRule="exact"/>
        <w:ind w:firstLine="602" w:firstLineChars="200"/>
        <w:rPr>
          <w:rFonts w:cs="仿宋" w:asciiTheme="minorEastAsia" w:hAnsiTheme="minorEastAsia"/>
          <w:b/>
          <w:color w:val="000000" w:themeColor="text1"/>
          <w:sz w:val="30"/>
          <w:szCs w:val="30"/>
          <w14:textFill>
            <w14:solidFill>
              <w14:schemeClr w14:val="tx1"/>
            </w14:solidFill>
          </w14:textFill>
        </w:rPr>
      </w:pPr>
      <w:r>
        <w:rPr>
          <w:rFonts w:hint="eastAsia" w:cs="仿宋" w:asciiTheme="minorEastAsia" w:hAnsiTheme="minorEastAsia"/>
          <w:b/>
          <w:color w:val="000000" w:themeColor="text1"/>
          <w:sz w:val="30"/>
          <w:szCs w:val="30"/>
          <w14:textFill>
            <w14:solidFill>
              <w14:schemeClr w14:val="tx1"/>
            </w14:solidFill>
          </w14:textFill>
        </w:rPr>
        <w:t>三、联系方式</w:t>
      </w:r>
    </w:p>
    <w:p>
      <w:pPr>
        <w:adjustRightInd w:val="0"/>
        <w:snapToGrid w:val="0"/>
        <w:spacing w:line="500" w:lineRule="exact"/>
        <w:ind w:firstLine="600" w:firstLineChars="200"/>
        <w:rPr>
          <w:rFonts w:cs="仿宋" w:asciiTheme="minorEastAsia" w:hAnsiTheme="minorEastAsia"/>
          <w:b/>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联系人：黎老师</w:t>
      </w: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联系电话：028-86945017</w:t>
      </w: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rPr>
          <w:rFonts w:ascii="仿宋" w:hAnsi="仿宋" w:eastAsia="仿宋" w:cs="仿宋"/>
          <w:color w:val="000000" w:themeColor="text1"/>
          <w:sz w:val="30"/>
          <w:szCs w:val="30"/>
          <w14:textFill>
            <w14:solidFill>
              <w14:schemeClr w14:val="tx1"/>
            </w14:solidFill>
          </w14:textFill>
        </w:rPr>
      </w:pPr>
    </w:p>
    <w:p>
      <w:pPr>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br w:type="page"/>
      </w: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04" w:name="_Toc21197"/>
      <w:bookmarkStart w:id="105" w:name="_Toc27979"/>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北京师范大学承德附属学校</w:t>
      </w:r>
      <w:bookmarkEnd w:id="104"/>
      <w:bookmarkEnd w:id="105"/>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06" w:name="_Toc32543"/>
      <w:bookmarkStart w:id="107" w:name="_Toc17453"/>
      <w:bookmarkStart w:id="108" w:name="_Toc12772"/>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教师招聘启事</w:t>
      </w:r>
      <w:bookmarkEnd w:id="106"/>
      <w:bookmarkEnd w:id="107"/>
      <w:bookmarkEnd w:id="108"/>
    </w:p>
    <w:p>
      <w:pPr>
        <w:pStyle w:val="37"/>
        <w:adjustRightInd w:val="0"/>
        <w:snapToGrid w:val="0"/>
        <w:spacing w:line="500" w:lineRule="exact"/>
        <w:ind w:firstLine="600"/>
        <w:rPr>
          <w:rFonts w:asciiTheme="minorEastAsia" w:hAnsiTheme="minorEastAsia"/>
          <w:b/>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 xml:space="preserve"> 北京师范大学承德附属学校由北京师范大学、承德市人民政府按照“国有联办、协议管理、机制创新、自主办学”的原则合作举办，是承德市全民事业单位。学校地处承德高新区，占地136.38亩。依山傍水、环境优美、设施齐全、条件优越。设计办学规模小学、初中各36个班，在校生2700人。学校将在北师大优质教育资源的支持下，以“家国情怀、国际视野、未来品质”为培养目标，以“坚净博专”为校训，全面实施素质教育。学校已于2014年9月正式开学，现面向全国招聘中小学教师。</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一、岗位需求及人数</w:t>
      </w:r>
    </w:p>
    <w:tbl>
      <w:tblPr>
        <w:tblStyle w:val="26"/>
        <w:tblpPr w:leftFromText="180" w:rightFromText="180" w:vertAnchor="text" w:horzAnchor="page" w:tblpXSpec="center" w:tblpY="277"/>
        <w:tblOverlap w:val="never"/>
        <w:tblW w:w="9000" w:type="dxa"/>
        <w:tblInd w:w="0" w:type="dxa"/>
        <w:tblLayout w:type="fixed"/>
        <w:tblCellMar>
          <w:top w:w="15" w:type="dxa"/>
          <w:left w:w="15" w:type="dxa"/>
          <w:bottom w:w="15" w:type="dxa"/>
          <w:right w:w="15" w:type="dxa"/>
        </w:tblCellMar>
      </w:tblPr>
      <w:tblGrid>
        <w:gridCol w:w="645"/>
        <w:gridCol w:w="346"/>
        <w:gridCol w:w="345"/>
        <w:gridCol w:w="346"/>
        <w:gridCol w:w="345"/>
        <w:gridCol w:w="346"/>
        <w:gridCol w:w="345"/>
        <w:gridCol w:w="346"/>
        <w:gridCol w:w="345"/>
        <w:gridCol w:w="346"/>
        <w:gridCol w:w="346"/>
        <w:gridCol w:w="345"/>
        <w:gridCol w:w="346"/>
        <w:gridCol w:w="345"/>
        <w:gridCol w:w="346"/>
        <w:gridCol w:w="345"/>
        <w:gridCol w:w="346"/>
        <w:gridCol w:w="346"/>
        <w:gridCol w:w="345"/>
        <w:gridCol w:w="346"/>
        <w:gridCol w:w="293"/>
        <w:gridCol w:w="293"/>
        <w:gridCol w:w="305"/>
        <w:gridCol w:w="293"/>
        <w:gridCol w:w="605"/>
      </w:tblGrid>
      <w:tr>
        <w:tblPrEx>
          <w:tblLayout w:type="fixed"/>
          <w:tblCellMar>
            <w:top w:w="15" w:type="dxa"/>
            <w:left w:w="15" w:type="dxa"/>
            <w:bottom w:w="15" w:type="dxa"/>
            <w:right w:w="15" w:type="dxa"/>
          </w:tblCellMar>
        </w:tblPrEx>
        <w:trPr>
          <w:trHeight w:val="1395"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学段</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语文</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数学</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英语</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物理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科学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化学</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生物</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政治</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思想品德</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历史</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地理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体育</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音乐</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舞蹈</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美术</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书法</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信息技术</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心理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综合</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实践</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通用</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技术</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手工</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校医</w:t>
            </w:r>
          </w:p>
        </w:tc>
        <w:tc>
          <w:tcPr>
            <w:tcW w:w="3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图情图书馆</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其他</w:t>
            </w:r>
          </w:p>
        </w:tc>
        <w:tc>
          <w:tcPr>
            <w:tcW w:w="6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共计人数</w:t>
            </w:r>
          </w:p>
        </w:tc>
      </w:tr>
      <w:tr>
        <w:tblPrEx>
          <w:tblLayout w:type="fixed"/>
          <w:tblCellMar>
            <w:top w:w="15" w:type="dxa"/>
            <w:left w:w="15" w:type="dxa"/>
            <w:bottom w:w="15" w:type="dxa"/>
            <w:right w:w="15" w:type="dxa"/>
          </w:tblCellMar>
        </w:tblPrEx>
        <w:trPr>
          <w:trHeight w:val="630" w:hRule="atLeast"/>
        </w:trPr>
        <w:tc>
          <w:tcPr>
            <w:tcW w:w="6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小学</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0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605"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16</w:t>
            </w:r>
          </w:p>
        </w:tc>
      </w:tr>
      <w:tr>
        <w:tblPrEx>
          <w:tblLayout w:type="fixed"/>
          <w:tblCellMar>
            <w:top w:w="15" w:type="dxa"/>
            <w:left w:w="15" w:type="dxa"/>
            <w:bottom w:w="15" w:type="dxa"/>
            <w:right w:w="15" w:type="dxa"/>
          </w:tblCellMar>
        </w:tblPrEx>
        <w:trPr>
          <w:trHeight w:val="63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初中</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605"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4</w:t>
            </w:r>
          </w:p>
        </w:tc>
      </w:tr>
      <w:tr>
        <w:tblPrEx>
          <w:tblLayout w:type="fixed"/>
          <w:tblCellMar>
            <w:top w:w="15" w:type="dxa"/>
            <w:left w:w="15" w:type="dxa"/>
            <w:bottom w:w="15" w:type="dxa"/>
            <w:right w:w="15" w:type="dxa"/>
          </w:tblCellMar>
        </w:tblPrEx>
        <w:trPr>
          <w:trHeight w:val="63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高中</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605"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r>
      <w:tr>
        <w:tblPrEx>
          <w:tblLayout w:type="fixed"/>
          <w:tblCellMar>
            <w:top w:w="15" w:type="dxa"/>
            <w:left w:w="15" w:type="dxa"/>
            <w:bottom w:w="15" w:type="dxa"/>
            <w:right w:w="15" w:type="dxa"/>
          </w:tblCellMar>
        </w:tblPrEx>
        <w:trPr>
          <w:trHeight w:val="63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总计</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4</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4</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4</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6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20</w:t>
            </w:r>
          </w:p>
        </w:tc>
      </w:tr>
    </w:tbl>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二、应聘教师条件</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 xml:space="preserve"> 1.全日制本科一批及以上学历；</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 xml:space="preserve"> 2.2017年毕业生和2018年应届毕业生（2017年毕业生必须取得毕业证、学位证、教师资格证、普通话等级证方可报考；2018年应届毕业生可以报考，但必须在2018年7月底前取得上述证件，否则不予办理聘用手续；在职在册教师不得报考。）；</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 xml:space="preserve"> 3.普通话达到二级乙等及以上（中文专业要求二级甲等及以上）；</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 xml:space="preserve"> 4.应聘英语岗位教师，除具备上述条件外，必须达到全国大学英语等级考试专业四级以上。</w:t>
      </w:r>
    </w:p>
    <w:p>
      <w:pPr>
        <w:adjustRightInd w:val="0"/>
        <w:snapToGrid w:val="0"/>
        <w:spacing w:line="500" w:lineRule="exact"/>
        <w:ind w:firstLine="602" w:firstLineChars="200"/>
        <w:rPr>
          <w:rFonts w:cs="仿宋" w:asciiTheme="minorEastAsia" w:hAnsiTheme="minorEastAsia"/>
          <w:b/>
          <w:color w:val="000000" w:themeColor="text1"/>
          <w:sz w:val="30"/>
          <w:szCs w:val="30"/>
          <w14:textFill>
            <w14:solidFill>
              <w14:schemeClr w14:val="tx1"/>
            </w14:solidFill>
          </w14:textFill>
        </w:rPr>
      </w:pPr>
      <w:r>
        <w:rPr>
          <w:rFonts w:hint="eastAsia" w:cs="仿宋" w:asciiTheme="minorEastAsia" w:hAnsiTheme="minorEastAsia"/>
          <w:b/>
          <w:color w:val="000000" w:themeColor="text1"/>
          <w:sz w:val="30"/>
          <w:szCs w:val="30"/>
          <w14:textFill>
            <w14:solidFill>
              <w14:schemeClr w14:val="tx1"/>
            </w14:solidFill>
          </w14:textFill>
        </w:rPr>
        <w:t>三、联系方式</w:t>
      </w:r>
    </w:p>
    <w:p>
      <w:pPr>
        <w:pStyle w:val="37"/>
        <w:adjustRightInd w:val="0"/>
        <w:snapToGrid w:val="0"/>
        <w:spacing w:line="500" w:lineRule="exact"/>
        <w:ind w:firstLine="600"/>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联系人：冯老师</w:t>
      </w: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联系电话： 0314-5890661</w:t>
      </w: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rPr>
          <w:rFonts w:ascii="仿宋" w:hAnsi="仿宋" w:eastAsia="仿宋" w:cs="仿宋"/>
          <w:color w:val="000000" w:themeColor="text1"/>
          <w:sz w:val="30"/>
          <w:szCs w:val="30"/>
          <w14:textFill>
            <w14:solidFill>
              <w14:schemeClr w14:val="tx1"/>
            </w14:solidFill>
          </w14:textFill>
        </w:rPr>
      </w:pPr>
    </w:p>
    <w:p>
      <w:pPr>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br w:type="page"/>
      </w: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09" w:name="_Toc3127"/>
      <w:bookmarkStart w:id="110" w:name="_Toc21927"/>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北京师范大学大连</w:t>
      </w:r>
      <w:bookmarkEnd w:id="109"/>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普兰店区附属学校</w:t>
      </w:r>
      <w:bookmarkEnd w:id="110"/>
    </w:p>
    <w:p>
      <w:pPr>
        <w:spacing w:line="500" w:lineRule="exact"/>
        <w:contextualSpacing/>
        <w:jc w:val="center"/>
        <w:outlineLvl w:val="0"/>
        <w:rPr>
          <w:rFonts w:ascii="方正小标宋简体" w:hAnsi="方正小标宋简体" w:eastAsia="方正小标宋简体" w:cs="方正小标宋简体"/>
          <w:bCs/>
          <w:sz w:val="36"/>
          <w:szCs w:val="36"/>
        </w:rPr>
      </w:pPr>
      <w:bookmarkStart w:id="111" w:name="_Toc4951"/>
      <w:bookmarkStart w:id="112" w:name="_Toc6503"/>
      <w:bookmarkStart w:id="113" w:name="_Toc21622"/>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教师招聘启事</w:t>
      </w:r>
      <w:bookmarkEnd w:id="111"/>
      <w:bookmarkEnd w:id="112"/>
      <w:bookmarkEnd w:id="113"/>
    </w:p>
    <w:p>
      <w:pPr>
        <w:pStyle w:val="37"/>
        <w:adjustRightInd w:val="0"/>
        <w:snapToGrid w:val="0"/>
        <w:spacing w:line="500" w:lineRule="exact"/>
        <w:ind w:firstLine="600"/>
        <w:rPr>
          <w:rFonts w:ascii="仿宋" w:hAnsi="仿宋" w:eastAsia="仿宋" w:cs="仿宋"/>
          <w:bCs/>
          <w:sz w:val="30"/>
          <w:szCs w:val="30"/>
        </w:rPr>
      </w:pPr>
      <w:r>
        <w:rPr>
          <w:rFonts w:hint="eastAsia" w:ascii="仿宋" w:hAnsi="仿宋" w:eastAsia="仿宋" w:cs="仿宋"/>
          <w:bCs/>
          <w:sz w:val="30"/>
          <w:szCs w:val="30"/>
        </w:rPr>
        <w:t>北京师范大学大连普兰店区附属学校是北京师范大学与大连普兰店区联合创办的一所九年一贯制公立学校，是大连普兰店区所属全民事业单位。学校已于2014年9月正式开学，经过全校师生的共同努力,在2017年第一届中考中，初中全科在全区均名列前茅。</w:t>
      </w:r>
    </w:p>
    <w:p>
      <w:pPr>
        <w:pStyle w:val="37"/>
        <w:adjustRightInd w:val="0"/>
        <w:snapToGrid w:val="0"/>
        <w:spacing w:line="500" w:lineRule="exact"/>
        <w:ind w:firstLine="600"/>
        <w:rPr>
          <w:rFonts w:ascii="仿宋" w:hAnsi="仿宋" w:eastAsia="仿宋" w:cs="仿宋"/>
          <w:bCs/>
          <w:sz w:val="30"/>
          <w:szCs w:val="30"/>
        </w:rPr>
      </w:pPr>
      <w:r>
        <w:rPr>
          <w:rFonts w:hint="eastAsia" w:ascii="仿宋" w:hAnsi="仿宋" w:eastAsia="仿宋" w:cs="仿宋"/>
          <w:bCs/>
          <w:sz w:val="30"/>
          <w:szCs w:val="30"/>
        </w:rPr>
        <w:t>学校建设总投资约3亿元，占地面积80666.9平方米，建筑面积47636.2平方米，计划开设54个教学班，约2000名学生。学校实行小班制教学，小学每班不超过35人，中学每班不超过40人。</w:t>
      </w:r>
    </w:p>
    <w:p>
      <w:pPr>
        <w:pStyle w:val="37"/>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学校设有教学综合楼、食堂宿舍楼、国际教育交流培训中心、国家标准体育馆、400米标准塑胶运动场和多个篮、排球运动场。学校位于普湾新区内湾核心位置，毗邻万科海港城，与大连新市区核心区隔海相望，仅三公里之遥。</w:t>
      </w:r>
    </w:p>
    <w:p>
      <w:pPr>
        <w:pStyle w:val="37"/>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为保证学校师资储备，现面向全国招聘优秀教师。</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一、岗位需求及人数</w:t>
      </w:r>
    </w:p>
    <w:tbl>
      <w:tblPr>
        <w:tblStyle w:val="26"/>
        <w:tblW w:w="9140" w:type="dxa"/>
        <w:jc w:val="center"/>
        <w:tblInd w:w="-365" w:type="dxa"/>
        <w:tblLayout w:type="fixed"/>
        <w:tblCellMar>
          <w:top w:w="15" w:type="dxa"/>
          <w:left w:w="15" w:type="dxa"/>
          <w:bottom w:w="15" w:type="dxa"/>
          <w:right w:w="15" w:type="dxa"/>
        </w:tblCellMar>
      </w:tblPr>
      <w:tblGrid>
        <w:gridCol w:w="658"/>
        <w:gridCol w:w="346"/>
        <w:gridCol w:w="346"/>
        <w:gridCol w:w="346"/>
        <w:gridCol w:w="345"/>
        <w:gridCol w:w="346"/>
        <w:gridCol w:w="345"/>
        <w:gridCol w:w="346"/>
        <w:gridCol w:w="345"/>
        <w:gridCol w:w="347"/>
        <w:gridCol w:w="346"/>
        <w:gridCol w:w="345"/>
        <w:gridCol w:w="346"/>
        <w:gridCol w:w="345"/>
        <w:gridCol w:w="346"/>
        <w:gridCol w:w="346"/>
        <w:gridCol w:w="346"/>
        <w:gridCol w:w="346"/>
        <w:gridCol w:w="345"/>
        <w:gridCol w:w="667"/>
        <w:gridCol w:w="330"/>
        <w:gridCol w:w="330"/>
        <w:gridCol w:w="285"/>
        <w:gridCol w:w="315"/>
        <w:gridCol w:w="332"/>
      </w:tblGrid>
      <w:tr>
        <w:tblPrEx>
          <w:tblLayout w:type="fixed"/>
          <w:tblCellMar>
            <w:top w:w="15" w:type="dxa"/>
            <w:left w:w="15" w:type="dxa"/>
            <w:bottom w:w="15" w:type="dxa"/>
            <w:right w:w="15" w:type="dxa"/>
          </w:tblCellMar>
        </w:tblPrEx>
        <w:trPr>
          <w:trHeight w:val="1984" w:hRule="atLeast"/>
          <w:jc w:val="center"/>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学段</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语文</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数学</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英语</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物理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科学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化学</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生物</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政治</w:t>
            </w:r>
          </w:p>
        </w:tc>
        <w:tc>
          <w:tcPr>
            <w:tcW w:w="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思想品德</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历史</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地理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体育</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音乐</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舞蹈</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美术</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书法</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信息技术</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心理</w:t>
            </w:r>
          </w:p>
        </w:tc>
        <w:tc>
          <w:tcPr>
            <w:tcW w:w="6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综合</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实践</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通用</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技术</w:t>
            </w:r>
          </w:p>
        </w:tc>
        <w:tc>
          <w:tcPr>
            <w:tcW w:w="3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手工</w:t>
            </w:r>
          </w:p>
        </w:tc>
        <w:tc>
          <w:tcPr>
            <w:tcW w:w="3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校医</w:t>
            </w:r>
          </w:p>
        </w:tc>
        <w:tc>
          <w:tcPr>
            <w:tcW w:w="2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图情图书馆</w:t>
            </w:r>
          </w:p>
        </w:tc>
        <w:tc>
          <w:tcPr>
            <w:tcW w:w="3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其他</w:t>
            </w:r>
          </w:p>
        </w:tc>
        <w:tc>
          <w:tcPr>
            <w:tcW w:w="3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共计人数</w:t>
            </w:r>
          </w:p>
        </w:tc>
      </w:tr>
      <w:tr>
        <w:tblPrEx>
          <w:tblLayout w:type="fixed"/>
          <w:tblCellMar>
            <w:top w:w="15" w:type="dxa"/>
            <w:left w:w="15" w:type="dxa"/>
            <w:bottom w:w="15" w:type="dxa"/>
            <w:right w:w="15" w:type="dxa"/>
          </w:tblCellMar>
        </w:tblPrEx>
        <w:trPr>
          <w:trHeight w:val="364" w:hRule="atLeast"/>
          <w:jc w:val="center"/>
        </w:trPr>
        <w:tc>
          <w:tcPr>
            <w:tcW w:w="658"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小学</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7"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667"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30"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30"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8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1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32"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22</w:t>
            </w:r>
          </w:p>
        </w:tc>
      </w:tr>
      <w:tr>
        <w:tblPrEx>
          <w:tblLayout w:type="fixed"/>
          <w:tblCellMar>
            <w:top w:w="15" w:type="dxa"/>
            <w:left w:w="15" w:type="dxa"/>
            <w:bottom w:w="15" w:type="dxa"/>
            <w:right w:w="15" w:type="dxa"/>
          </w:tblCellMar>
        </w:tblPrEx>
        <w:trPr>
          <w:trHeight w:val="477" w:hRule="atLeast"/>
          <w:jc w:val="center"/>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初中</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66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3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3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32"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4</w:t>
            </w:r>
          </w:p>
        </w:tc>
      </w:tr>
      <w:tr>
        <w:tblPrEx>
          <w:tblLayout w:type="fixed"/>
          <w:tblCellMar>
            <w:top w:w="15" w:type="dxa"/>
            <w:left w:w="15" w:type="dxa"/>
            <w:bottom w:w="15" w:type="dxa"/>
            <w:right w:w="15" w:type="dxa"/>
          </w:tblCellMar>
        </w:tblPrEx>
        <w:trPr>
          <w:trHeight w:val="462" w:hRule="atLeast"/>
          <w:jc w:val="center"/>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高中</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66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3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3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32"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r>
      <w:tr>
        <w:tblPrEx>
          <w:tblLayout w:type="fixed"/>
          <w:tblCellMar>
            <w:top w:w="15" w:type="dxa"/>
            <w:left w:w="15" w:type="dxa"/>
            <w:bottom w:w="15" w:type="dxa"/>
            <w:right w:w="15" w:type="dxa"/>
          </w:tblCellMar>
        </w:tblPrEx>
        <w:trPr>
          <w:trHeight w:val="497" w:hRule="atLeast"/>
          <w:jc w:val="center"/>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总计</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4</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4</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66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3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3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3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26</w:t>
            </w:r>
          </w:p>
        </w:tc>
      </w:tr>
      <w:tr>
        <w:tblPrEx>
          <w:tblLayout w:type="fixed"/>
          <w:tblCellMar>
            <w:top w:w="15" w:type="dxa"/>
            <w:left w:w="15" w:type="dxa"/>
            <w:bottom w:w="15" w:type="dxa"/>
            <w:right w:w="15" w:type="dxa"/>
          </w:tblCellMar>
        </w:tblPrEx>
        <w:trPr>
          <w:trHeight w:val="1150" w:hRule="atLeast"/>
          <w:jc w:val="center"/>
        </w:trPr>
        <w:tc>
          <w:tcPr>
            <w:tcW w:w="9140" w:type="dxa"/>
            <w:gridSpan w:val="25"/>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500" w:lineRule="exact"/>
              <w:rPr>
                <w:rFonts w:ascii="仿宋" w:hAnsi="仿宋" w:eastAsia="仿宋" w:cs="仿宋"/>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备注</w:t>
            </w:r>
            <w:r>
              <w:rPr>
                <w:rFonts w:hint="eastAsia" w:ascii="仿宋" w:hAnsi="仿宋" w:eastAsia="仿宋" w:cs="仿宋"/>
                <w:color w:val="000000" w:themeColor="text1"/>
                <w:sz w:val="30"/>
                <w:szCs w:val="30"/>
                <w14:textFill>
                  <w14:solidFill>
                    <w14:schemeClr w14:val="tx1"/>
                  </w14:solidFill>
                </w14:textFill>
              </w:rPr>
              <w:t>：</w:t>
            </w:r>
            <w:r>
              <w:rPr>
                <w:rFonts w:hint="eastAsia" w:ascii="仿宋" w:hAnsi="仿宋" w:eastAsia="仿宋" w:cs="仿宋"/>
                <w:color w:val="000000" w:themeColor="text1"/>
                <w:sz w:val="24"/>
                <w14:textFill>
                  <w14:solidFill>
                    <w14:schemeClr w14:val="tx1"/>
                  </w14:solidFill>
                </w14:textFill>
              </w:rPr>
              <w:t>体育教师足球、排球、乒乓球专项优先；</w:t>
            </w:r>
          </w:p>
          <w:p>
            <w:pPr>
              <w:adjustRightInd w:val="0"/>
              <w:snapToGrid w:val="0"/>
              <w:spacing w:line="500" w:lineRule="exact"/>
              <w:ind w:firstLine="720" w:firstLineChars="300"/>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音乐教师能够担当作曲、乐队指挥者优先。</w:t>
            </w:r>
          </w:p>
        </w:tc>
      </w:tr>
    </w:tbl>
    <w:p>
      <w:pPr>
        <w:adjustRightInd w:val="0"/>
        <w:snapToGrid w:val="0"/>
        <w:rPr>
          <w:rFonts w:hint="eastAsia" w:ascii="仿宋" w:hAnsi="仿宋" w:eastAsia="仿宋" w:cs="仿宋"/>
          <w:color w:val="000000" w:themeColor="text1"/>
          <w:sz w:val="24"/>
          <w14:textFill>
            <w14:solidFill>
              <w14:schemeClr w14:val="tx1"/>
            </w14:solidFill>
          </w14:textFill>
        </w:rPr>
      </w:pPr>
    </w:p>
    <w:p>
      <w:pPr>
        <w:adjustRightInd w:val="0"/>
        <w:snapToGrid w:val="0"/>
        <w:spacing w:line="240" w:lineRule="auto"/>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说明：</w:t>
      </w:r>
    </w:p>
    <w:p>
      <w:pPr>
        <w:adjustRightInd w:val="0"/>
        <w:snapToGrid w:val="0"/>
        <w:spacing w:line="240" w:lineRule="auto"/>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1.招聘教师简单区分中小学岗位，应聘成功后根据工作需要再最终确定中小学岗位安排。</w:t>
      </w:r>
    </w:p>
    <w:p>
      <w:pPr>
        <w:adjustRightInd w:val="0"/>
        <w:snapToGrid w:val="0"/>
        <w:spacing w:line="240" w:lineRule="auto"/>
        <w:rPr>
          <w:rFonts w:hint="eastAsia" w:asciiTheme="minorEastAsia" w:hAnsiTheme="minorEastAsia"/>
          <w:b/>
          <w:color w:val="000000" w:themeColor="text1"/>
          <w:sz w:val="30"/>
          <w:szCs w:val="30"/>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2.所招聘的毕业生中，研究生的人数至少占毕业生总人数的50%。</w:t>
      </w:r>
    </w:p>
    <w:p>
      <w:pPr>
        <w:adjustRightInd w:val="0"/>
        <w:snapToGrid w:val="0"/>
        <w:spacing w:line="440" w:lineRule="exact"/>
        <w:ind w:firstLine="596" w:firstLineChars="198"/>
        <w:rPr>
          <w:rFonts w:hint="eastAsia"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二、应聘教师条件</w:t>
      </w:r>
    </w:p>
    <w:p>
      <w:pPr>
        <w:adjustRightInd w:val="0"/>
        <w:snapToGrid w:val="0"/>
        <w:spacing w:line="440" w:lineRule="exact"/>
        <w:ind w:firstLine="594" w:firstLineChars="198"/>
        <w:rPr>
          <w:rFonts w:hint="eastAsia" w:asciiTheme="minorEastAsia" w:hAnsiTheme="minorEastAsia"/>
          <w:b/>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 xml:space="preserve">毕业生资格要求： </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本科生要求：全国重点师范院校（东北师范大学、北京师范大学、陕西师范大学、华东师范大学、华中师范大学、西南大学）及本地师范院校（辽宁师范大学、大连大学）的全日制师范类本科学历（学士学位）优秀应届毕业生；</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研究生要求：全日制硕士研究生及以上</w:t>
      </w:r>
      <w:r>
        <w:rPr>
          <w:rFonts w:hint="eastAsia" w:ascii="仿宋" w:hAnsi="仿宋" w:eastAsia="仿宋"/>
          <w:color w:val="000000" w:themeColor="text1"/>
          <w:sz w:val="30"/>
          <w:szCs w:val="30"/>
          <w:lang w:eastAsia="zh-CN"/>
          <w14:textFill>
            <w14:solidFill>
              <w14:schemeClr w14:val="tx1"/>
            </w14:solidFill>
          </w14:textFill>
        </w:rPr>
        <w:t>学历</w:t>
      </w:r>
      <w:r>
        <w:rPr>
          <w:rFonts w:hint="eastAsia" w:ascii="仿宋" w:hAnsi="仿宋" w:eastAsia="仿宋"/>
          <w:color w:val="000000" w:themeColor="text1"/>
          <w:sz w:val="30"/>
          <w:szCs w:val="30"/>
          <w14:textFill>
            <w14:solidFill>
              <w14:schemeClr w14:val="tx1"/>
            </w14:solidFill>
          </w14:textFill>
        </w:rPr>
        <w:t>应届毕业生；</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2.遵守国家宪法和法律，热爱教育事业，具有良好的品行、职业道德和团队协作精神；</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 xml:space="preserve">3.身体健康，心态阳光，能够胜任岗位工作；    </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4.所学专业对口，英语专业达到专业八级，能熟练使用办公软件和操作计算机进行多媒体教学，所学专业要求详见附件《2017年北师大大连普兰店区附校教师学科计划表》；</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 xml:space="preserve">5.2018年7月1日前取得毕业证、学位证、教师资格证； </w:t>
      </w:r>
    </w:p>
    <w:p>
      <w:pPr>
        <w:pStyle w:val="37"/>
        <w:adjustRightInd w:val="0"/>
        <w:snapToGrid w:val="0"/>
        <w:spacing w:line="500" w:lineRule="exact"/>
        <w:ind w:firstLine="600"/>
        <w:rPr>
          <w:rFonts w:hint="eastAsia"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6.2018年8月15日前到北师大大连普兰店区附属学校按期报到。</w:t>
      </w:r>
    </w:p>
    <w:p>
      <w:pPr>
        <w:pStyle w:val="37"/>
        <w:adjustRightInd w:val="0"/>
        <w:snapToGrid w:val="0"/>
        <w:spacing w:line="500" w:lineRule="exact"/>
        <w:ind w:firstLine="600"/>
        <w:rPr>
          <w:rFonts w:hint="eastAsia"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 xml:space="preserve">7.有下列情形之一的不得应聘：受刑事处罚期限未满或者正在接受司法调查尚未作出结论的人员;受到党纪、政纪处分期限未满或者正在接受纪律审查的人员;在公务员考录、事业单位招聘中被认定为有考试作弊行为的人员;法律法规规定不得招聘为事业单位的人员。 </w:t>
      </w:r>
    </w:p>
    <w:p>
      <w:pPr>
        <w:adjustRightInd w:val="0"/>
        <w:snapToGrid w:val="0"/>
        <w:spacing w:line="240" w:lineRule="auto"/>
        <w:ind w:firstLine="562" w:firstLineChars="200"/>
        <w:rPr>
          <w:rFonts w:hint="eastAsia" w:ascii="仿宋" w:hAnsi="仿宋" w:eastAsia="仿宋"/>
          <w:color w:val="000000" w:themeColor="text1"/>
          <w:sz w:val="28"/>
          <w:szCs w:val="28"/>
          <w14:textFill>
            <w14:solidFill>
              <w14:schemeClr w14:val="tx1"/>
            </w14:solidFill>
          </w14:textFill>
        </w:rPr>
      </w:pPr>
      <w:r>
        <w:rPr>
          <w:rFonts w:hint="eastAsia" w:asciiTheme="minorEastAsia" w:hAnsiTheme="minorEastAsia"/>
          <w:b/>
          <w:bCs/>
          <w:color w:val="000000" w:themeColor="text1"/>
          <w:sz w:val="28"/>
          <w:szCs w:val="28"/>
          <w:highlight w:val="none"/>
          <w14:textFill>
            <w14:solidFill>
              <w14:schemeClr w14:val="tx1"/>
            </w14:solidFill>
          </w14:textFill>
        </w:rPr>
        <w:t>具体招聘信息网址</w:t>
      </w:r>
      <w:r>
        <w:rPr>
          <w:rFonts w:hint="eastAsia" w:ascii="仿宋" w:hAnsi="仿宋" w:eastAsia="仿宋"/>
          <w:color w:val="000000" w:themeColor="text1"/>
          <w:sz w:val="28"/>
          <w:szCs w:val="28"/>
          <w14:textFill>
            <w14:solidFill>
              <w14:schemeClr w14:val="tx1"/>
            </w14:solidFill>
          </w14:textFill>
        </w:rPr>
        <w:t xml:space="preserve">  </w:t>
      </w:r>
    </w:p>
    <w:p>
      <w:pPr>
        <w:adjustRightInd w:val="0"/>
        <w:snapToGrid w:val="0"/>
        <w:spacing w:line="240" w:lineRule="auto"/>
        <w:ind w:firstLine="562" w:firstLineChars="200"/>
        <w:rPr>
          <w:rFonts w:asciiTheme="minorEastAsia" w:hAnsiTheme="minorEastAsia"/>
          <w:b/>
          <w:bCs/>
          <w:color w:val="000000" w:themeColor="text1"/>
          <w:sz w:val="30"/>
          <w:szCs w:val="30"/>
          <w14:textFill>
            <w14:solidFill>
              <w14:schemeClr w14:val="tx1"/>
            </w14:solidFill>
          </w14:textFill>
        </w:rPr>
      </w:pPr>
      <w:r>
        <w:rPr>
          <w:rFonts w:hint="eastAsia" w:ascii="仿宋" w:hAnsi="仿宋" w:eastAsia="仿宋"/>
          <w:b/>
          <w:bCs/>
          <w:color w:val="000000" w:themeColor="text1"/>
          <w:sz w:val="28"/>
          <w:szCs w:val="28"/>
          <w14:textFill>
            <w14:solidFill>
              <w14:schemeClr w14:val="tx1"/>
            </w14:solidFill>
          </w14:textFill>
        </w:rPr>
        <w:t xml:space="preserve">http://hzbx.bnu.edu.cn/gnyc/38114.htm   </w:t>
      </w:r>
      <w:r>
        <w:rPr>
          <w:rFonts w:hint="eastAsia" w:ascii="仿宋" w:hAnsi="仿宋" w:eastAsia="仿宋"/>
          <w:color w:val="000000" w:themeColor="text1"/>
          <w:sz w:val="28"/>
          <w:szCs w:val="28"/>
          <w14:textFill>
            <w14:solidFill>
              <w14:schemeClr w14:val="tx1"/>
            </w14:solidFill>
          </w14:textFill>
        </w:rPr>
        <w:t xml:space="preserve"> </w:t>
      </w:r>
      <w:r>
        <w:rPr>
          <w:rFonts w:hint="eastAsia" w:ascii="仿宋" w:hAnsi="仿宋" w:eastAsia="仿宋"/>
          <w:color w:val="000000" w:themeColor="text1"/>
          <w:sz w:val="30"/>
          <w:szCs w:val="30"/>
          <w14:textFill>
            <w14:solidFill>
              <w14:schemeClr w14:val="tx1"/>
            </w14:solidFill>
          </w14:textFill>
        </w:rPr>
        <w:t xml:space="preserve">                 </w:t>
      </w:r>
    </w:p>
    <w:p>
      <w:pPr>
        <w:adjustRightInd w:val="0"/>
        <w:snapToGrid w:val="0"/>
        <w:spacing w:line="500" w:lineRule="exact"/>
        <w:ind w:firstLine="643" w:firstLineChars="200"/>
        <w:rPr>
          <w:rFonts w:hint="eastAsia" w:cs="仿宋" w:asciiTheme="minorEastAsia" w:hAnsiTheme="minorEastAsia"/>
          <w:b/>
          <w:color w:val="000000" w:themeColor="text1"/>
          <w:sz w:val="32"/>
          <w:szCs w:val="32"/>
          <w14:textFill>
            <w14:solidFill>
              <w14:schemeClr w14:val="tx1"/>
            </w14:solidFill>
          </w14:textFill>
        </w:rPr>
      </w:pPr>
      <w:r>
        <w:rPr>
          <w:rFonts w:hint="eastAsia" w:cs="仿宋" w:asciiTheme="minorEastAsia" w:hAnsiTheme="minorEastAsia"/>
          <w:b/>
          <w:color w:val="000000" w:themeColor="text1"/>
          <w:sz w:val="32"/>
          <w:szCs w:val="32"/>
          <w14:textFill>
            <w14:solidFill>
              <w14:schemeClr w14:val="tx1"/>
            </w14:solidFill>
          </w14:textFill>
        </w:rPr>
        <w:t>三、联系方式</w:t>
      </w:r>
    </w:p>
    <w:p>
      <w:pPr>
        <w:adjustRightInd w:val="0"/>
        <w:snapToGrid w:val="0"/>
        <w:spacing w:line="500" w:lineRule="exact"/>
        <w:ind w:firstLine="600" w:firstLineChars="200"/>
        <w:rPr>
          <w:rFonts w:hint="eastAsia" w:cs="仿宋" w:asciiTheme="minorEastAsia" w:hAnsiTheme="minorEastAsia"/>
          <w:b/>
          <w:color w:val="000000" w:themeColor="text1"/>
          <w:sz w:val="32"/>
          <w:szCs w:val="32"/>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联系人：辛老师</w:t>
      </w:r>
    </w:p>
    <w:p>
      <w:pPr>
        <w:adjustRightInd w:val="0"/>
        <w:snapToGrid w:val="0"/>
        <w:spacing w:line="500" w:lineRule="exact"/>
        <w:ind w:firstLine="600" w:firstLineChars="200"/>
        <w:rPr>
          <w:rFonts w:cs="仿宋" w:asciiTheme="minorEastAsia" w:hAnsiTheme="minorEastAsia"/>
          <w:b/>
          <w:color w:val="000000" w:themeColor="text1"/>
          <w:sz w:val="32"/>
          <w:szCs w:val="32"/>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联系电话：</w:t>
      </w:r>
      <w:r>
        <w:rPr>
          <w:rFonts w:ascii="仿宋" w:hAnsi="仿宋" w:eastAsia="仿宋" w:cs="仿宋"/>
          <w:color w:val="000000" w:themeColor="text1"/>
          <w:sz w:val="30"/>
          <w:szCs w:val="30"/>
          <w14:textFill>
            <w14:solidFill>
              <w14:schemeClr w14:val="tx1"/>
            </w14:solidFill>
          </w14:textFill>
        </w:rPr>
        <w:t>18642863617</w:t>
      </w: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14" w:name="_Toc5526"/>
      <w:bookmarkStart w:id="115" w:name="_Toc30205"/>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北京师范大学福清附属学校</w:t>
      </w:r>
      <w:bookmarkEnd w:id="114"/>
      <w:bookmarkEnd w:id="115"/>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16" w:name="_Toc22364"/>
      <w:bookmarkStart w:id="117" w:name="_Toc24269"/>
      <w:bookmarkStart w:id="118" w:name="_Toc2535"/>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教师招聘启事</w:t>
      </w:r>
      <w:bookmarkEnd w:id="116"/>
      <w:bookmarkEnd w:id="117"/>
      <w:bookmarkEnd w:id="118"/>
    </w:p>
    <w:p>
      <w:pPr>
        <w:spacing w:line="500" w:lineRule="exact"/>
        <w:ind w:firstLine="600"/>
        <w:contextualSpacing/>
        <w:rPr>
          <w:rFonts w:ascii="仿宋" w:hAnsi="仿宋" w:eastAsia="仿宋" w:cstheme="minorEastAsia"/>
          <w:bCs/>
          <w:color w:val="000000" w:themeColor="text1"/>
          <w:sz w:val="30"/>
          <w:szCs w:val="30"/>
          <w14:textFill>
            <w14:solidFill>
              <w14:schemeClr w14:val="tx1"/>
            </w14:solidFill>
          </w14:textFill>
        </w:rPr>
      </w:pPr>
      <w:r>
        <w:rPr>
          <w:rFonts w:hint="eastAsia" w:ascii="仿宋" w:hAnsi="仿宋" w:eastAsia="仿宋" w:cstheme="minorEastAsia"/>
          <w:bCs/>
          <w:color w:val="000000" w:themeColor="text1"/>
          <w:sz w:val="30"/>
          <w:szCs w:val="30"/>
          <w14:textFill>
            <w14:solidFill>
              <w14:schemeClr w14:val="tx1"/>
            </w14:solidFill>
          </w14:textFill>
        </w:rPr>
        <w:t>北京师范大学福清附属学校是由北京师范大学、福清市政府、福建祥兴集团联合创办的体制创新型学校，位于福建省福清市龙江路街道东大路1号。学校于2015年9月开学以来,不断赢得良好的社会声誉。学校现有教职工500余人，学生近4000人。学校总投资12亿元人民币，占地528亩，总建筑面积33万平方米。学校坚守阳光办学理念，创建阳光幸福校园，充分体现素质教育以人为本、以发展为本的要求。</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w:t>
      </w:r>
      <w:r>
        <w:rPr>
          <w:rFonts w:asciiTheme="minorEastAsia" w:hAnsiTheme="minorEastAsia"/>
          <w:b/>
          <w:color w:val="000000" w:themeColor="text1"/>
          <w:sz w:val="30"/>
          <w:szCs w:val="30"/>
          <w14:textFill>
            <w14:solidFill>
              <w14:schemeClr w14:val="tx1"/>
            </w14:solidFill>
          </w14:textFill>
        </w:rPr>
        <w:t>岗位需求及人数</w:t>
      </w:r>
    </w:p>
    <w:tbl>
      <w:tblPr>
        <w:tblStyle w:val="26"/>
        <w:tblW w:w="8986" w:type="dxa"/>
        <w:tblInd w:w="-324" w:type="dxa"/>
        <w:tblLayout w:type="fixed"/>
        <w:tblCellMar>
          <w:top w:w="15" w:type="dxa"/>
          <w:left w:w="15" w:type="dxa"/>
          <w:bottom w:w="15" w:type="dxa"/>
          <w:right w:w="15" w:type="dxa"/>
        </w:tblCellMar>
      </w:tblPr>
      <w:tblGrid>
        <w:gridCol w:w="617"/>
        <w:gridCol w:w="346"/>
        <w:gridCol w:w="345"/>
        <w:gridCol w:w="346"/>
        <w:gridCol w:w="345"/>
        <w:gridCol w:w="346"/>
        <w:gridCol w:w="346"/>
        <w:gridCol w:w="345"/>
        <w:gridCol w:w="346"/>
        <w:gridCol w:w="345"/>
        <w:gridCol w:w="346"/>
        <w:gridCol w:w="345"/>
        <w:gridCol w:w="346"/>
        <w:gridCol w:w="345"/>
        <w:gridCol w:w="346"/>
        <w:gridCol w:w="345"/>
        <w:gridCol w:w="346"/>
        <w:gridCol w:w="345"/>
        <w:gridCol w:w="346"/>
        <w:gridCol w:w="345"/>
        <w:gridCol w:w="293"/>
        <w:gridCol w:w="293"/>
        <w:gridCol w:w="306"/>
        <w:gridCol w:w="293"/>
        <w:gridCol w:w="619"/>
      </w:tblGrid>
      <w:tr>
        <w:tblPrEx>
          <w:tblLayout w:type="fixed"/>
          <w:tblCellMar>
            <w:top w:w="15" w:type="dxa"/>
            <w:left w:w="15" w:type="dxa"/>
            <w:bottom w:w="15" w:type="dxa"/>
            <w:right w:w="15" w:type="dxa"/>
          </w:tblCellMar>
        </w:tblPrEx>
        <w:trPr>
          <w:trHeight w:val="1395"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学段</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语文</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数学</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英语</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物理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科学</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化学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生物</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政治</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思想品德</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历史</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地理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体育</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音乐</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舞蹈</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美术</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书法</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信息技术</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心理</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综合</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实践</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通用</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技术</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手工</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校医</w:t>
            </w:r>
          </w:p>
        </w:tc>
        <w:tc>
          <w:tcPr>
            <w:tcW w:w="3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图情图书馆</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实验员</w:t>
            </w:r>
          </w:p>
        </w:tc>
        <w:tc>
          <w:tcPr>
            <w:tcW w:w="619"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共计人数</w:t>
            </w:r>
          </w:p>
        </w:tc>
      </w:tr>
      <w:tr>
        <w:tblPrEx>
          <w:tblLayout w:type="fixed"/>
          <w:tblCellMar>
            <w:top w:w="15" w:type="dxa"/>
            <w:left w:w="15" w:type="dxa"/>
            <w:bottom w:w="15" w:type="dxa"/>
            <w:right w:w="15" w:type="dxa"/>
          </w:tblCellMar>
        </w:tblPrEx>
        <w:trPr>
          <w:trHeight w:val="630" w:hRule="atLeast"/>
        </w:trPr>
        <w:tc>
          <w:tcPr>
            <w:tcW w:w="617"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小学</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0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619"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6</w:t>
            </w:r>
          </w:p>
        </w:tc>
      </w:tr>
      <w:tr>
        <w:tblPrEx>
          <w:tblLayout w:type="fixed"/>
          <w:tblCellMar>
            <w:top w:w="15" w:type="dxa"/>
            <w:left w:w="15" w:type="dxa"/>
            <w:bottom w:w="15" w:type="dxa"/>
            <w:right w:w="15" w:type="dxa"/>
          </w:tblCellMar>
        </w:tblPrEx>
        <w:trPr>
          <w:trHeight w:val="630"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初中</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5</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8</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4</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5</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0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619"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28</w:t>
            </w:r>
          </w:p>
        </w:tc>
      </w:tr>
      <w:tr>
        <w:tblPrEx>
          <w:tblLayout w:type="fixed"/>
          <w:tblCellMar>
            <w:top w:w="15" w:type="dxa"/>
            <w:left w:w="15" w:type="dxa"/>
            <w:bottom w:w="15" w:type="dxa"/>
            <w:right w:w="15" w:type="dxa"/>
          </w:tblCellMar>
        </w:tblPrEx>
        <w:trPr>
          <w:trHeight w:val="630"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高中</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4</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0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619"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8</w:t>
            </w:r>
          </w:p>
        </w:tc>
      </w:tr>
      <w:tr>
        <w:tblPrEx>
          <w:tblLayout w:type="fixed"/>
          <w:tblCellMar>
            <w:top w:w="15" w:type="dxa"/>
            <w:left w:w="15" w:type="dxa"/>
            <w:bottom w:w="15" w:type="dxa"/>
            <w:right w:w="15" w:type="dxa"/>
          </w:tblCellMar>
        </w:tblPrEx>
        <w:trPr>
          <w:trHeight w:val="630"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总计</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9</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14</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5</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5</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0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42</w:t>
            </w:r>
          </w:p>
        </w:tc>
      </w:tr>
    </w:tbl>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二、应聘条件</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1.本科及以上学历；</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2.具有相应学科教师资格证；</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3.在职省市级骨干教师、特级教师重点录用，待遇面议；</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4.公费师范生、硕士（博士）研究生、学生干部、国家帮困助学学生、211大学、985大学毕业生优先录用。</w:t>
      </w:r>
    </w:p>
    <w:p>
      <w:pPr>
        <w:adjustRightInd w:val="0"/>
        <w:snapToGrid w:val="0"/>
        <w:spacing w:line="500" w:lineRule="exact"/>
        <w:ind w:firstLine="602" w:firstLineChars="200"/>
        <w:rPr>
          <w:rFonts w:asciiTheme="minorEastAsia" w:hAnsiTheme="minorEastAsia"/>
          <w:b/>
          <w:bCs/>
          <w:color w:val="000000" w:themeColor="text1"/>
          <w:sz w:val="30"/>
          <w:szCs w:val="30"/>
          <w14:textFill>
            <w14:solidFill>
              <w14:schemeClr w14:val="tx1"/>
            </w14:solidFill>
          </w14:textFill>
        </w:rPr>
      </w:pPr>
      <w:r>
        <w:rPr>
          <w:rFonts w:hint="eastAsia" w:asciiTheme="minorEastAsia" w:hAnsiTheme="minorEastAsia"/>
          <w:b/>
          <w:bCs/>
          <w:color w:val="000000" w:themeColor="text1"/>
          <w:sz w:val="30"/>
          <w:szCs w:val="30"/>
          <w14:textFill>
            <w14:solidFill>
              <w14:schemeClr w14:val="tx1"/>
            </w14:solidFill>
          </w14:textFill>
        </w:rPr>
        <w:t>三、联系方式</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联系人：林老师</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联系电话：13960723388</w:t>
      </w:r>
    </w:p>
    <w:p>
      <w:pPr>
        <w:adjustRightInd w:val="0"/>
        <w:snapToGrid w:val="0"/>
        <w:spacing w:line="500" w:lineRule="exact"/>
        <w:ind w:firstLine="480"/>
        <w:rPr>
          <w:rFonts w:ascii="仿宋" w:hAnsi="仿宋" w:eastAsia="仿宋" w:cs="仿宋"/>
          <w:color w:val="000000" w:themeColor="text1"/>
          <w:sz w:val="30"/>
          <w:szCs w:val="30"/>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rPr>
          <w:rFonts w:asciiTheme="minorEastAsia" w:hAnsiTheme="minorEastAsia" w:cstheme="minorEastAsia"/>
          <w:color w:val="000000" w:themeColor="text1"/>
          <w:sz w:val="24"/>
          <w14:textFill>
            <w14:solidFill>
              <w14:schemeClr w14:val="tx1"/>
            </w14:solidFill>
          </w14:textFill>
        </w:rPr>
      </w:pPr>
    </w:p>
    <w:p>
      <w:pPr>
        <w:widowControl/>
        <w:jc w:val="left"/>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br w:type="page"/>
      </w: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19" w:name="_Toc5786"/>
      <w:bookmarkStart w:id="120" w:name="_Toc11670"/>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北京师范大学贵安新区附属学校</w:t>
      </w:r>
      <w:bookmarkEnd w:id="119"/>
      <w:bookmarkEnd w:id="120"/>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21" w:name="_Toc7522"/>
      <w:bookmarkStart w:id="122" w:name="_Toc24824"/>
      <w:bookmarkStart w:id="123" w:name="_Toc20215"/>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教师招聘启事</w:t>
      </w:r>
      <w:bookmarkEnd w:id="121"/>
      <w:bookmarkEnd w:id="122"/>
      <w:bookmarkEnd w:id="123"/>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北京师范大学贵安新区附属学校是北京师范大学与贵州省贵安新区管委会联合创办的一所体制创新型学校。学校位于国务院首批双创“区域示范基地”、全国重要大数据中心的贵安新区北部城区。学校周边经济繁荣，交通便利，西邻百马大道，南靠天河潭大道，公交、轻轨站汇集，紧邻花溪大学城和清镇职教城，距贵阳市中心仅25分钟车程。</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学校已于2016年9月正式开学，根据北京师范大学和贵安新区双方合作办学要求，以及学校教育教学需求，按照“公开、平等、竞争、择优”的原则，现面向全国公开招聘市级以上优秀骨干教师以及全国重点师范院校应届优秀毕业生。</w:t>
      </w:r>
    </w:p>
    <w:p>
      <w:pPr>
        <w:pStyle w:val="37"/>
        <w:adjustRightInd w:val="0"/>
        <w:snapToGrid w:val="0"/>
        <w:spacing w:line="500" w:lineRule="exact"/>
        <w:ind w:firstLine="602"/>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w:t>
      </w:r>
      <w:r>
        <w:rPr>
          <w:rFonts w:asciiTheme="minorEastAsia" w:hAnsiTheme="minorEastAsia"/>
          <w:b/>
          <w:color w:val="000000" w:themeColor="text1"/>
          <w:sz w:val="30"/>
          <w:szCs w:val="30"/>
          <w14:textFill>
            <w14:solidFill>
              <w14:schemeClr w14:val="tx1"/>
            </w14:solidFill>
          </w14:textFill>
        </w:rPr>
        <w:t>岗位需求及人数</w:t>
      </w:r>
    </w:p>
    <w:tbl>
      <w:tblPr>
        <w:tblStyle w:val="26"/>
        <w:tblW w:w="9191" w:type="dxa"/>
        <w:jc w:val="center"/>
        <w:tblInd w:w="-420" w:type="dxa"/>
        <w:tblLayout w:type="fixed"/>
        <w:tblCellMar>
          <w:top w:w="15" w:type="dxa"/>
          <w:left w:w="15" w:type="dxa"/>
          <w:bottom w:w="15" w:type="dxa"/>
          <w:right w:w="15" w:type="dxa"/>
        </w:tblCellMar>
      </w:tblPr>
      <w:tblGrid>
        <w:gridCol w:w="713"/>
        <w:gridCol w:w="346"/>
        <w:gridCol w:w="345"/>
        <w:gridCol w:w="346"/>
        <w:gridCol w:w="345"/>
        <w:gridCol w:w="346"/>
        <w:gridCol w:w="345"/>
        <w:gridCol w:w="346"/>
        <w:gridCol w:w="345"/>
        <w:gridCol w:w="346"/>
        <w:gridCol w:w="346"/>
        <w:gridCol w:w="345"/>
        <w:gridCol w:w="346"/>
        <w:gridCol w:w="345"/>
        <w:gridCol w:w="346"/>
        <w:gridCol w:w="345"/>
        <w:gridCol w:w="346"/>
        <w:gridCol w:w="346"/>
        <w:gridCol w:w="345"/>
        <w:gridCol w:w="346"/>
        <w:gridCol w:w="293"/>
        <w:gridCol w:w="293"/>
        <w:gridCol w:w="305"/>
        <w:gridCol w:w="293"/>
        <w:gridCol w:w="728"/>
      </w:tblGrid>
      <w:tr>
        <w:tblPrEx>
          <w:tblLayout w:type="fixed"/>
          <w:tblCellMar>
            <w:top w:w="15" w:type="dxa"/>
            <w:left w:w="15" w:type="dxa"/>
            <w:bottom w:w="15" w:type="dxa"/>
            <w:right w:w="15" w:type="dxa"/>
          </w:tblCellMar>
        </w:tblPrEx>
        <w:trPr>
          <w:trHeight w:val="1395"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学段</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语文</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数学</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英语</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物理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科学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化学</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生物</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政治</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思想品德</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历史</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地理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体育</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音乐</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舞蹈</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美术</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书法</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信息技术</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心理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综合</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实践</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通用</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技术</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手工</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校医</w:t>
            </w:r>
          </w:p>
        </w:tc>
        <w:tc>
          <w:tcPr>
            <w:tcW w:w="3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图情图书馆</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其他</w:t>
            </w:r>
          </w:p>
        </w:tc>
        <w:tc>
          <w:tcPr>
            <w:tcW w:w="7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共计人数</w:t>
            </w:r>
          </w:p>
        </w:tc>
      </w:tr>
      <w:tr>
        <w:tblPrEx>
          <w:tblLayout w:type="fixed"/>
          <w:tblCellMar>
            <w:top w:w="15" w:type="dxa"/>
            <w:left w:w="15" w:type="dxa"/>
            <w:bottom w:w="15" w:type="dxa"/>
            <w:right w:w="15" w:type="dxa"/>
          </w:tblCellMar>
        </w:tblPrEx>
        <w:trPr>
          <w:trHeight w:val="630" w:hRule="atLeast"/>
          <w:jc w:val="center"/>
        </w:trPr>
        <w:tc>
          <w:tcPr>
            <w:tcW w:w="71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小学</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0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728"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r>
      <w:tr>
        <w:tblPrEx>
          <w:tblLayout w:type="fixed"/>
          <w:tblCellMar>
            <w:top w:w="15" w:type="dxa"/>
            <w:left w:w="15" w:type="dxa"/>
            <w:bottom w:w="15" w:type="dxa"/>
            <w:right w:w="15" w:type="dxa"/>
          </w:tblCellMar>
        </w:tblPrEx>
        <w:trPr>
          <w:trHeight w:val="63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初中</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728"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r>
      <w:tr>
        <w:tblPrEx>
          <w:tblLayout w:type="fixed"/>
          <w:tblCellMar>
            <w:top w:w="15" w:type="dxa"/>
            <w:left w:w="15" w:type="dxa"/>
            <w:bottom w:w="15" w:type="dxa"/>
            <w:right w:w="15" w:type="dxa"/>
          </w:tblCellMar>
        </w:tblPrEx>
        <w:trPr>
          <w:trHeight w:val="630" w:hRule="atLeast"/>
          <w:jc w:val="center"/>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高中</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728" w:type="dxa"/>
            <w:tcBorders>
              <w:left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r>
      <w:tr>
        <w:tblPrEx>
          <w:tblLayout w:type="fixed"/>
          <w:tblCellMar>
            <w:top w:w="15" w:type="dxa"/>
            <w:left w:w="15" w:type="dxa"/>
            <w:bottom w:w="15" w:type="dxa"/>
            <w:right w:w="15" w:type="dxa"/>
          </w:tblCellMar>
        </w:tblPrEx>
        <w:trPr>
          <w:trHeight w:val="630" w:hRule="atLeast"/>
          <w:jc w:val="center"/>
        </w:trPr>
        <w:tc>
          <w:tcPr>
            <w:tcW w:w="9191" w:type="dxa"/>
            <w:gridSpan w:val="25"/>
            <w:tcBorders>
              <w:top w:val="single" w:color="000000" w:sz="4" w:space="0"/>
              <w:left w:val="single" w:color="000000" w:sz="4" w:space="0"/>
              <w:bottom w:val="single" w:color="000000" w:sz="4" w:space="0"/>
              <w:right w:val="single" w:color="000000" w:sz="4" w:space="0"/>
            </w:tcBorders>
            <w:shd w:val="clear" w:color="auto" w:fill="auto"/>
            <w:vAlign w:val="center"/>
          </w:tcPr>
          <w:p>
            <w:pPr>
              <w:tabs>
                <w:tab w:val="left" w:pos="160"/>
              </w:tabs>
              <w:spacing w:line="360" w:lineRule="exact"/>
              <w:contextualSpacing/>
              <w:jc w:val="lef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ab/>
            </w:r>
            <w:r>
              <w:rPr>
                <w:rFonts w:hint="eastAsia" w:ascii="仿宋" w:hAnsi="仿宋" w:eastAsia="仿宋" w:cstheme="minorEastAsia"/>
                <w:bCs/>
                <w:color w:val="000000" w:themeColor="text1"/>
                <w:sz w:val="30"/>
                <w:szCs w:val="30"/>
                <w14:textFill>
                  <w14:solidFill>
                    <w14:schemeClr w14:val="tx1"/>
                  </w14:solidFill>
                </w14:textFill>
              </w:rPr>
              <w:t>总计：招聘幼、小、初、高各学科教师若干</w:t>
            </w:r>
          </w:p>
        </w:tc>
      </w:tr>
    </w:tbl>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二、招聘条件</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（一）基本条件</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 xml:space="preserve">  1.热爱教育事业，品行端正，身体健康，善于合作，有奉献精神；</w:t>
      </w:r>
    </w:p>
    <w:p>
      <w:pPr>
        <w:pStyle w:val="37"/>
        <w:adjustRightInd w:val="0"/>
        <w:snapToGrid w:val="0"/>
        <w:spacing w:line="500" w:lineRule="exact"/>
        <w:ind w:firstLine="900" w:firstLineChars="3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2.全日制本科及以上学历，普通话达二级乙等及以上（语文学科教师普通话二级甲等及以上），能熟练使用office软件和电子白板等进行多媒体教学。</w:t>
      </w:r>
    </w:p>
    <w:p>
      <w:pPr>
        <w:pStyle w:val="37"/>
        <w:adjustRightInd w:val="0"/>
        <w:snapToGrid w:val="0"/>
        <w:spacing w:line="500" w:lineRule="exact"/>
        <w:ind w:firstLine="900" w:firstLineChars="3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（二）优秀应届毕业生</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1.原始全日制“985”、“211”高校本科及以上学历，取得毕业证书、学位证书、普通话证、大学英语四级及以上证书，教师资格证书（英语教师要求达到英语专业四级，专业八级者优先）；</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2.研究生（硕士学位及以上）、党员和学生干部优先，获得表彰者优先。</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（三）优秀在职在编教师</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1.具有全日制本科及以上学历，原具备中级以上技术职称，市级及以上骨干教师，特别优秀者可放宽要求；</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 xml:space="preserve">2.特级教师、获得过地市级及以上学科带头人、教学能手或优秀青年教师等荣誉称号，具有较强的教育教学能力，教学成绩优异，教科研成果突出者优先（以证书为准）； </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3.市级及以上骨干教师、学科带头人、特级教师，优先考虑。</w:t>
      </w:r>
    </w:p>
    <w:p>
      <w:pPr>
        <w:adjustRightInd w:val="0"/>
        <w:snapToGrid w:val="0"/>
        <w:spacing w:line="500" w:lineRule="exact"/>
        <w:ind w:firstLine="602" w:firstLineChars="200"/>
        <w:rPr>
          <w:rFonts w:asciiTheme="minorEastAsia" w:hAnsiTheme="minorEastAsia"/>
          <w:b/>
          <w:bCs/>
          <w:color w:val="000000" w:themeColor="text1"/>
          <w:sz w:val="30"/>
          <w:szCs w:val="30"/>
          <w14:textFill>
            <w14:solidFill>
              <w14:schemeClr w14:val="tx1"/>
            </w14:solidFill>
          </w14:textFill>
        </w:rPr>
      </w:pPr>
      <w:r>
        <w:rPr>
          <w:rFonts w:hint="eastAsia" w:asciiTheme="minorEastAsia" w:hAnsiTheme="minorEastAsia"/>
          <w:b/>
          <w:bCs/>
          <w:color w:val="000000" w:themeColor="text1"/>
          <w:sz w:val="30"/>
          <w:szCs w:val="30"/>
          <w14:textFill>
            <w14:solidFill>
              <w14:schemeClr w14:val="tx1"/>
            </w14:solidFill>
          </w14:textFill>
        </w:rPr>
        <w:t>三、待遇</w:t>
      </w:r>
    </w:p>
    <w:p>
      <w:pPr>
        <w:adjustRightInd w:val="0"/>
        <w:snapToGrid w:val="0"/>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（一）入编</w:t>
      </w:r>
    </w:p>
    <w:p>
      <w:pPr>
        <w:adjustRightInd w:val="0"/>
        <w:snapToGrid w:val="0"/>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一经学校录取即可办理入编手续。</w:t>
      </w:r>
    </w:p>
    <w:p>
      <w:pPr>
        <w:adjustRightInd w:val="0"/>
        <w:snapToGrid w:val="0"/>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（二）薪资</w:t>
      </w:r>
    </w:p>
    <w:p>
      <w:pPr>
        <w:adjustRightInd w:val="0"/>
        <w:snapToGrid w:val="0"/>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1.被聘用专任教师工资待遇高于当地同级别其他公办教师，同时享有一定的合作办学特殊津贴；</w:t>
      </w:r>
    </w:p>
    <w:p>
      <w:pPr>
        <w:adjustRightInd w:val="0"/>
        <w:snapToGrid w:val="0"/>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2.经北师大专家组考核认定的省级及以上特级教师、学科带头人、骨干教师或其他优秀人才，以及优秀的“985”、“211”院校应届毕业生将纳入贵安新区人才引进计划，享有一定的安家补贴。</w:t>
      </w:r>
    </w:p>
    <w:p>
      <w:pPr>
        <w:adjustRightInd w:val="0"/>
        <w:snapToGrid w:val="0"/>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（三）食宿</w:t>
      </w:r>
    </w:p>
    <w:p>
      <w:pPr>
        <w:adjustRightInd w:val="0"/>
        <w:snapToGrid w:val="0"/>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1.学校提供食堂用餐;</w:t>
      </w:r>
    </w:p>
    <w:p>
      <w:pPr>
        <w:adjustRightInd w:val="0"/>
        <w:snapToGrid w:val="0"/>
        <w:spacing w:line="500" w:lineRule="exact"/>
        <w:ind w:firstLine="600" w:firstLineChars="200"/>
        <w:rPr>
          <w:rFonts w:asciiTheme="minorEastAsia" w:hAnsiTheme="minorEastAsia"/>
          <w:b/>
          <w:bCs/>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2.学校提供住宿。</w:t>
      </w:r>
    </w:p>
    <w:p>
      <w:pPr>
        <w:adjustRightInd w:val="0"/>
        <w:snapToGrid w:val="0"/>
        <w:spacing w:line="500" w:lineRule="exact"/>
        <w:ind w:firstLine="602" w:firstLineChars="200"/>
        <w:rPr>
          <w:rFonts w:asciiTheme="minorEastAsia" w:hAnsiTheme="minorEastAsia"/>
          <w:b/>
          <w:bCs/>
          <w:color w:val="000000" w:themeColor="text1"/>
          <w:sz w:val="30"/>
          <w:szCs w:val="30"/>
          <w14:textFill>
            <w14:solidFill>
              <w14:schemeClr w14:val="tx1"/>
            </w14:solidFill>
          </w14:textFill>
        </w:rPr>
      </w:pPr>
      <w:r>
        <w:rPr>
          <w:rFonts w:hint="eastAsia" w:asciiTheme="minorEastAsia" w:hAnsiTheme="minorEastAsia"/>
          <w:b/>
          <w:bCs/>
          <w:color w:val="000000" w:themeColor="text1"/>
          <w:sz w:val="30"/>
          <w:szCs w:val="30"/>
          <w14:textFill>
            <w14:solidFill>
              <w14:schemeClr w14:val="tx1"/>
            </w14:solidFill>
          </w14:textFill>
        </w:rPr>
        <w:t>四、应聘流程及办法</w:t>
      </w:r>
    </w:p>
    <w:p>
      <w:pPr>
        <w:adjustRightInd w:val="0"/>
        <w:snapToGrid w:val="0"/>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1.发送简历到bsdgafxzp@163.com，并命名为“姓名-应聘学科-毕业院校（专业）-应届（或在职）”。请严格按照命名要求投递简历，否则不予受理。</w:t>
      </w:r>
    </w:p>
    <w:p>
      <w:pPr>
        <w:adjustRightInd w:val="0"/>
        <w:snapToGrid w:val="0"/>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2.应聘方式：由北京师范大学组织专家对应聘者进行考核。</w:t>
      </w:r>
    </w:p>
    <w:p>
      <w:pPr>
        <w:adjustRightInd w:val="0"/>
        <w:snapToGrid w:val="0"/>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 xml:space="preserve">具体事项在简历通过筛选后另行通知（可关注北京师范大学基础教育对外合作办学部网站http://hzbx.bnu.edu.cn/通知公告）。 </w:t>
      </w:r>
    </w:p>
    <w:p>
      <w:pPr>
        <w:adjustRightInd w:val="0"/>
        <w:snapToGrid w:val="0"/>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 xml:space="preserve">3.请应聘人员保持电话畅通。 </w:t>
      </w:r>
    </w:p>
    <w:p>
      <w:pPr>
        <w:adjustRightInd w:val="0"/>
        <w:snapToGrid w:val="0"/>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4.招聘咨询：0851-88308164</w:t>
      </w:r>
    </w:p>
    <w:p>
      <w:pPr>
        <w:pStyle w:val="37"/>
        <w:tabs>
          <w:tab w:val="left" w:pos="4800"/>
        </w:tabs>
        <w:adjustRightInd w:val="0"/>
        <w:snapToGrid w:val="0"/>
        <w:spacing w:line="500" w:lineRule="exact"/>
        <w:ind w:firstLine="296" w:firstLineChars="141"/>
        <w:rPr>
          <w:rFonts w:ascii="仿宋" w:hAnsi="仿宋" w:eastAsia="仿宋" w:cs="方正小标宋简体"/>
          <w:bCs/>
          <w:color w:val="000000" w:themeColor="text1"/>
          <w:sz w:val="30"/>
          <w:szCs w:val="30"/>
          <w14:textFill>
            <w14:solidFill>
              <w14:schemeClr w14:val="tx1"/>
            </w14:solidFill>
          </w14:textFill>
        </w:rPr>
      </w:pPr>
      <w:r>
        <w:rPr>
          <w:rFonts w:ascii="仿宋" w:hAnsi="仿宋" w:eastAsia="仿宋"/>
        </w:rPr>
        <w:tab/>
      </w: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br w:type="page"/>
      </w: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24" w:name="_Toc1264"/>
      <w:bookmarkStart w:id="125" w:name="_Toc1399"/>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北京师范大学厦门海沧附属学校</w:t>
      </w:r>
      <w:bookmarkEnd w:id="124"/>
      <w:bookmarkEnd w:id="125"/>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26" w:name="_Toc15941"/>
      <w:bookmarkStart w:id="127" w:name="_Toc1048"/>
      <w:bookmarkStart w:id="128" w:name="_Toc4672"/>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教师招聘启事</w:t>
      </w:r>
      <w:bookmarkEnd w:id="126"/>
      <w:bookmarkEnd w:id="127"/>
      <w:bookmarkEnd w:id="128"/>
    </w:p>
    <w:p>
      <w:pPr>
        <w:pStyle w:val="37"/>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 xml:space="preserve"> 北京师范大学厦门海沧附属学校位于厦门海沧湾畔，现有未来海岸、京口、体育中心三个校区，占地面积9.2万平方米，山为笔架，海为墨池，沐山之灵秀，浴海之广博。2003年应势办学，赤诚育人，砥砺前行，成果丰硕，备受瞩目。</w:t>
      </w:r>
    </w:p>
    <w:p>
      <w:pPr>
        <w:pStyle w:val="37"/>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学校是北京师范大学与海沧区政府按照“国有联办、委托管理、自主办学”模式联合创办的九年一贯制公办学校。学校依托北京师范大学优质基础教育资源，以“培育人才，服务社会，引领示范”为办学使命，以“自信 自强 惟德 惟能”的校训精神为学校文化引领，以“九年影响一生”的办学理念为学校思想支撑，构建九年一贯课程体系，培养文明礼貌、身心健康、善于学习的阳光学生，打造师德高尚、公正负责、追求卓越的智慧教师。学校被誉为“大学与地方政府联合办学的典范、实施素质教育的典范、群众满意学校的典范”。</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w:t>
      </w:r>
      <w:r>
        <w:rPr>
          <w:rFonts w:asciiTheme="minorEastAsia" w:hAnsiTheme="minorEastAsia"/>
          <w:b/>
          <w:color w:val="000000" w:themeColor="text1"/>
          <w:sz w:val="30"/>
          <w:szCs w:val="30"/>
          <w14:textFill>
            <w14:solidFill>
              <w14:schemeClr w14:val="tx1"/>
            </w14:solidFill>
          </w14:textFill>
        </w:rPr>
        <w:t>岗位需求及人数</w:t>
      </w:r>
    </w:p>
    <w:tbl>
      <w:tblPr>
        <w:tblStyle w:val="26"/>
        <w:tblpPr w:leftFromText="180" w:rightFromText="180" w:vertAnchor="text" w:horzAnchor="page" w:tblpX="1449" w:tblpY="161"/>
        <w:tblOverlap w:val="never"/>
        <w:tblW w:w="8973" w:type="dxa"/>
        <w:tblInd w:w="0" w:type="dxa"/>
        <w:tblLayout w:type="fixed"/>
        <w:tblCellMar>
          <w:top w:w="15" w:type="dxa"/>
          <w:left w:w="15" w:type="dxa"/>
          <w:bottom w:w="15" w:type="dxa"/>
          <w:right w:w="15" w:type="dxa"/>
        </w:tblCellMar>
      </w:tblPr>
      <w:tblGrid>
        <w:gridCol w:w="653"/>
        <w:gridCol w:w="345"/>
        <w:gridCol w:w="346"/>
        <w:gridCol w:w="345"/>
        <w:gridCol w:w="345"/>
        <w:gridCol w:w="346"/>
        <w:gridCol w:w="345"/>
        <w:gridCol w:w="345"/>
        <w:gridCol w:w="346"/>
        <w:gridCol w:w="345"/>
        <w:gridCol w:w="345"/>
        <w:gridCol w:w="346"/>
        <w:gridCol w:w="345"/>
        <w:gridCol w:w="345"/>
        <w:gridCol w:w="346"/>
        <w:gridCol w:w="345"/>
        <w:gridCol w:w="345"/>
        <w:gridCol w:w="346"/>
        <w:gridCol w:w="345"/>
        <w:gridCol w:w="345"/>
        <w:gridCol w:w="293"/>
        <w:gridCol w:w="293"/>
        <w:gridCol w:w="310"/>
        <w:gridCol w:w="293"/>
        <w:gridCol w:w="570"/>
      </w:tblGrid>
      <w:tr>
        <w:tblPrEx>
          <w:tblLayout w:type="fixed"/>
          <w:tblCellMar>
            <w:top w:w="15" w:type="dxa"/>
            <w:left w:w="15" w:type="dxa"/>
            <w:bottom w:w="15" w:type="dxa"/>
            <w:right w:w="15" w:type="dxa"/>
          </w:tblCellMar>
        </w:tblPrEx>
        <w:trPr>
          <w:trHeight w:val="1395" w:hRule="atLeast"/>
        </w:trPr>
        <w:tc>
          <w:tcPr>
            <w:tcW w:w="65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学段</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语文</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数学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英语</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物理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科学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化学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生物</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政治</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思想品德</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历史</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地理</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体育</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音乐</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舞蹈</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美术</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书法</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信息技术</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心理</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综合</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实践</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通用</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技术</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手工</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校医</w:t>
            </w:r>
          </w:p>
        </w:tc>
        <w:tc>
          <w:tcPr>
            <w:tcW w:w="3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图情</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图书馆</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其他</w:t>
            </w:r>
          </w:p>
        </w:tc>
        <w:tc>
          <w:tcPr>
            <w:tcW w:w="5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共计人数</w:t>
            </w:r>
          </w:p>
        </w:tc>
      </w:tr>
      <w:tr>
        <w:tblPrEx>
          <w:tblLayout w:type="fixed"/>
          <w:tblCellMar>
            <w:top w:w="15" w:type="dxa"/>
            <w:left w:w="15" w:type="dxa"/>
            <w:bottom w:w="15" w:type="dxa"/>
            <w:right w:w="15" w:type="dxa"/>
          </w:tblCellMar>
        </w:tblPrEx>
        <w:trPr>
          <w:trHeight w:val="630" w:hRule="atLeast"/>
        </w:trPr>
        <w:tc>
          <w:tcPr>
            <w:tcW w:w="65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小学</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6</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6</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10"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570"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26</w:t>
            </w:r>
          </w:p>
        </w:tc>
      </w:tr>
      <w:tr>
        <w:tblPrEx>
          <w:tblLayout w:type="fixed"/>
          <w:tblCellMar>
            <w:top w:w="15" w:type="dxa"/>
            <w:left w:w="15" w:type="dxa"/>
            <w:bottom w:w="15" w:type="dxa"/>
            <w:right w:w="15" w:type="dxa"/>
          </w:tblCellMar>
        </w:tblPrEx>
        <w:trPr>
          <w:trHeight w:val="630" w:hRule="atLeast"/>
        </w:trPr>
        <w:tc>
          <w:tcPr>
            <w:tcW w:w="65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初中</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6</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6</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6</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4</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4</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4</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570"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32</w:t>
            </w:r>
          </w:p>
        </w:tc>
      </w:tr>
      <w:tr>
        <w:tblPrEx>
          <w:tblLayout w:type="fixed"/>
          <w:tblCellMar>
            <w:top w:w="15" w:type="dxa"/>
            <w:left w:w="15" w:type="dxa"/>
            <w:bottom w:w="15" w:type="dxa"/>
            <w:right w:w="15" w:type="dxa"/>
          </w:tblCellMar>
        </w:tblPrEx>
        <w:trPr>
          <w:trHeight w:val="630" w:hRule="atLeast"/>
        </w:trPr>
        <w:tc>
          <w:tcPr>
            <w:tcW w:w="65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高中</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570"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r>
      <w:tr>
        <w:tblPrEx>
          <w:tblLayout w:type="fixed"/>
          <w:tblCellMar>
            <w:top w:w="15" w:type="dxa"/>
            <w:left w:w="15" w:type="dxa"/>
            <w:bottom w:w="15" w:type="dxa"/>
            <w:right w:w="15" w:type="dxa"/>
          </w:tblCellMar>
        </w:tblPrEx>
        <w:trPr>
          <w:trHeight w:val="630" w:hRule="atLeast"/>
        </w:trPr>
        <w:tc>
          <w:tcPr>
            <w:tcW w:w="65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总计</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8</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4</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4</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6</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4</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58</w:t>
            </w:r>
          </w:p>
        </w:tc>
      </w:tr>
    </w:tbl>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二、应聘条件</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 xml:space="preserve">六所部署师范院校、教育部直属高校和省属师范院校（一本）全日制普通教育本科及以上优秀毕业生，一级教师及以上职称的地市级骨干教师。 </w:t>
      </w:r>
    </w:p>
    <w:p>
      <w:pPr>
        <w:adjustRightInd w:val="0"/>
        <w:snapToGrid w:val="0"/>
        <w:spacing w:line="500" w:lineRule="exact"/>
        <w:ind w:firstLine="602" w:firstLineChars="200"/>
        <w:rPr>
          <w:rFonts w:asciiTheme="minorEastAsia" w:hAnsiTheme="minorEastAsia"/>
          <w:b/>
          <w:bCs/>
          <w:color w:val="000000" w:themeColor="text1"/>
          <w:sz w:val="30"/>
          <w:szCs w:val="30"/>
          <w14:textFill>
            <w14:solidFill>
              <w14:schemeClr w14:val="tx1"/>
            </w14:solidFill>
          </w14:textFill>
        </w:rPr>
      </w:pPr>
      <w:r>
        <w:rPr>
          <w:rFonts w:hint="eastAsia" w:asciiTheme="minorEastAsia" w:hAnsiTheme="minorEastAsia"/>
          <w:b/>
          <w:bCs/>
          <w:color w:val="000000" w:themeColor="text1"/>
          <w:sz w:val="30"/>
          <w:szCs w:val="30"/>
          <w14:textFill>
            <w14:solidFill>
              <w14:schemeClr w14:val="tx1"/>
            </w14:solidFill>
          </w14:textFill>
        </w:rPr>
        <w:t>三、联系方式</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联系人：刘老师</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联系电话：15859201762</w:t>
      </w: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highlight w:val="yellow"/>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br w:type="page"/>
      </w: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29" w:name="_Toc22326"/>
      <w:bookmarkStart w:id="130" w:name="_Toc6777"/>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北京师范大学海口附属学校</w:t>
      </w:r>
      <w:bookmarkEnd w:id="129"/>
      <w:bookmarkEnd w:id="130"/>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31" w:name="_Toc10041"/>
      <w:bookmarkStart w:id="132" w:name="_Toc16071"/>
      <w:bookmarkStart w:id="133" w:name="_Toc30657"/>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教师招聘启事</w:t>
      </w:r>
      <w:bookmarkEnd w:id="131"/>
      <w:bookmarkEnd w:id="132"/>
      <w:bookmarkEnd w:id="133"/>
    </w:p>
    <w:p>
      <w:pPr>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北京师范大学海口附属学校是北京师范大学与海口市人民政府合作举办的一所国有公办性质的学校。校址位于海南省海口市江东片区，占地面积206亩，按照标准化学校建设要求进行施工设计。暂定办学规模4320个学位，96个教学班，班额控制在45人以内。学校初中部和高中部，分步实施建设。学校初中部已于今年9月开学，高中部预计2018年投入使用。</w:t>
      </w:r>
    </w:p>
    <w:p>
      <w:pPr>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北京师范大学海口附属学校力争三年内，达到省一级学校的标准；五年内，建成一所管理科学、民主规范，具有鲜明办学特色，拥有一流教育设施和教师队伍的全省乃至全国一流的实验性、示范性的现代化学校。</w:t>
      </w:r>
    </w:p>
    <w:p>
      <w:pPr>
        <w:ind w:firstLine="596" w:firstLineChars="198"/>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一、招聘岗位及人数（共68人）</w:t>
      </w:r>
    </w:p>
    <w:p>
      <w:pPr>
        <w:shd w:val="clear" w:color="auto" w:fill="FFFFFF"/>
        <w:spacing w:line="500" w:lineRule="exact"/>
        <w:ind w:firstLine="560" w:firstLineChars="200"/>
        <w:contextualSpacing/>
        <w:rPr>
          <w:rFonts w:cs="宋体" w:asciiTheme="minorEastAsia" w:hAnsiTheme="minorEastAsia"/>
          <w:color w:val="000000" w:themeColor="text1"/>
          <w:sz w:val="28"/>
          <w:szCs w:val="28"/>
          <w14:textFill>
            <w14:solidFill>
              <w14:schemeClr w14:val="tx1"/>
            </w14:solidFill>
          </w14:textFill>
        </w:rPr>
      </w:pPr>
      <w:r>
        <w:rPr>
          <w:rFonts w:hint="eastAsia" w:cs="宋体" w:asciiTheme="minorEastAsia" w:hAnsiTheme="minorEastAsia"/>
          <w:color w:val="000000" w:themeColor="text1"/>
          <w:sz w:val="28"/>
          <w:szCs w:val="28"/>
          <w14:textFill>
            <w14:solidFill>
              <w14:schemeClr w14:val="tx1"/>
            </w14:solidFill>
          </w14:textFill>
        </w:rPr>
        <w:t>专技岗（58人）</w:t>
      </w:r>
    </w:p>
    <w:tbl>
      <w:tblPr>
        <w:tblStyle w:val="26"/>
        <w:tblpPr w:leftFromText="180" w:rightFromText="180" w:vertAnchor="text" w:tblpXSpec="center" w:tblpY="1"/>
        <w:tblOverlap w:val="never"/>
        <w:tblW w:w="85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15" w:type="dxa"/>
          <w:left w:w="15" w:type="dxa"/>
          <w:bottom w:w="15" w:type="dxa"/>
          <w:right w:w="15" w:type="dxa"/>
        </w:tblCellMar>
      </w:tblPr>
      <w:tblGrid>
        <w:gridCol w:w="613"/>
        <w:gridCol w:w="497"/>
        <w:gridCol w:w="497"/>
        <w:gridCol w:w="497"/>
        <w:gridCol w:w="497"/>
        <w:gridCol w:w="497"/>
        <w:gridCol w:w="497"/>
        <w:gridCol w:w="497"/>
        <w:gridCol w:w="497"/>
        <w:gridCol w:w="497"/>
        <w:gridCol w:w="770"/>
        <w:gridCol w:w="490"/>
        <w:gridCol w:w="572"/>
        <w:gridCol w:w="535"/>
        <w:gridCol w:w="543"/>
        <w:gridCol w:w="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15" w:type="dxa"/>
            <w:left w:w="15" w:type="dxa"/>
            <w:bottom w:w="15" w:type="dxa"/>
            <w:right w:w="15" w:type="dxa"/>
          </w:tblCellMar>
        </w:tblPrEx>
        <w:trPr>
          <w:trHeight w:val="753" w:hRule="atLeast"/>
        </w:trPr>
        <w:tc>
          <w:tcPr>
            <w:tcW w:w="613"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学科</w:t>
            </w:r>
          </w:p>
        </w:tc>
        <w:tc>
          <w:tcPr>
            <w:tcW w:w="497"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语文</w:t>
            </w:r>
          </w:p>
        </w:tc>
        <w:tc>
          <w:tcPr>
            <w:tcW w:w="497"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数学</w:t>
            </w:r>
          </w:p>
        </w:tc>
        <w:tc>
          <w:tcPr>
            <w:tcW w:w="497"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英语</w:t>
            </w:r>
          </w:p>
        </w:tc>
        <w:tc>
          <w:tcPr>
            <w:tcW w:w="497"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物理</w:t>
            </w:r>
          </w:p>
        </w:tc>
        <w:tc>
          <w:tcPr>
            <w:tcW w:w="497"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化学</w:t>
            </w:r>
          </w:p>
        </w:tc>
        <w:tc>
          <w:tcPr>
            <w:tcW w:w="497"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政治</w:t>
            </w:r>
          </w:p>
        </w:tc>
        <w:tc>
          <w:tcPr>
            <w:tcW w:w="497"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历史</w:t>
            </w:r>
          </w:p>
        </w:tc>
        <w:tc>
          <w:tcPr>
            <w:tcW w:w="497"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地理</w:t>
            </w:r>
          </w:p>
        </w:tc>
        <w:tc>
          <w:tcPr>
            <w:tcW w:w="497"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生物</w:t>
            </w:r>
          </w:p>
        </w:tc>
        <w:tc>
          <w:tcPr>
            <w:tcW w:w="770"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计算机</w:t>
            </w:r>
          </w:p>
        </w:tc>
        <w:tc>
          <w:tcPr>
            <w:tcW w:w="490"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体育</w:t>
            </w:r>
          </w:p>
        </w:tc>
        <w:tc>
          <w:tcPr>
            <w:tcW w:w="572"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美术</w:t>
            </w:r>
          </w:p>
        </w:tc>
        <w:tc>
          <w:tcPr>
            <w:tcW w:w="535"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音乐</w:t>
            </w:r>
          </w:p>
        </w:tc>
        <w:tc>
          <w:tcPr>
            <w:tcW w:w="543"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心理</w:t>
            </w:r>
          </w:p>
        </w:tc>
        <w:tc>
          <w:tcPr>
            <w:tcW w:w="530"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校医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70" w:hRule="atLeast"/>
        </w:trPr>
        <w:tc>
          <w:tcPr>
            <w:tcW w:w="613"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高中</w:t>
            </w:r>
          </w:p>
        </w:tc>
        <w:tc>
          <w:tcPr>
            <w:tcW w:w="497"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5</w:t>
            </w:r>
          </w:p>
        </w:tc>
        <w:tc>
          <w:tcPr>
            <w:tcW w:w="497"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5</w:t>
            </w:r>
          </w:p>
        </w:tc>
        <w:tc>
          <w:tcPr>
            <w:tcW w:w="497"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497"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w:t>
            </w:r>
          </w:p>
        </w:tc>
        <w:tc>
          <w:tcPr>
            <w:tcW w:w="497"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w:t>
            </w:r>
          </w:p>
        </w:tc>
        <w:tc>
          <w:tcPr>
            <w:tcW w:w="497"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497"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497"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497"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770"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490"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572"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535"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543" w:type="dxa"/>
            <w:vMerge w:val="restart"/>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530" w:type="dxa"/>
            <w:vMerge w:val="restart"/>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70" w:hRule="atLeast"/>
        </w:trPr>
        <w:tc>
          <w:tcPr>
            <w:tcW w:w="613"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初中</w:t>
            </w:r>
          </w:p>
        </w:tc>
        <w:tc>
          <w:tcPr>
            <w:tcW w:w="497"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5</w:t>
            </w:r>
          </w:p>
        </w:tc>
        <w:tc>
          <w:tcPr>
            <w:tcW w:w="497"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5</w:t>
            </w:r>
          </w:p>
        </w:tc>
        <w:tc>
          <w:tcPr>
            <w:tcW w:w="497"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5</w:t>
            </w:r>
          </w:p>
        </w:tc>
        <w:tc>
          <w:tcPr>
            <w:tcW w:w="497"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497"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497"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497"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497"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497"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770"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490"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572"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535"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543" w:type="dxa"/>
            <w:vMerge w:val="continue"/>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530" w:type="dxa"/>
            <w:vMerge w:val="continue"/>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89" w:hRule="atLeast"/>
        </w:trPr>
        <w:tc>
          <w:tcPr>
            <w:tcW w:w="613"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人数</w:t>
            </w:r>
          </w:p>
        </w:tc>
        <w:tc>
          <w:tcPr>
            <w:tcW w:w="497"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10</w:t>
            </w:r>
          </w:p>
        </w:tc>
        <w:tc>
          <w:tcPr>
            <w:tcW w:w="497"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10</w:t>
            </w:r>
          </w:p>
        </w:tc>
        <w:tc>
          <w:tcPr>
            <w:tcW w:w="497"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7</w:t>
            </w:r>
          </w:p>
        </w:tc>
        <w:tc>
          <w:tcPr>
            <w:tcW w:w="497"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5</w:t>
            </w:r>
          </w:p>
        </w:tc>
        <w:tc>
          <w:tcPr>
            <w:tcW w:w="497"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4</w:t>
            </w:r>
          </w:p>
        </w:tc>
        <w:tc>
          <w:tcPr>
            <w:tcW w:w="497"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4</w:t>
            </w:r>
          </w:p>
        </w:tc>
        <w:tc>
          <w:tcPr>
            <w:tcW w:w="497"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w:t>
            </w:r>
          </w:p>
        </w:tc>
        <w:tc>
          <w:tcPr>
            <w:tcW w:w="497"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497"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w:t>
            </w:r>
          </w:p>
        </w:tc>
        <w:tc>
          <w:tcPr>
            <w:tcW w:w="770"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w:t>
            </w:r>
          </w:p>
        </w:tc>
        <w:tc>
          <w:tcPr>
            <w:tcW w:w="490"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572"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535"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543"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530"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r>
    </w:tbl>
    <w:p>
      <w:pPr>
        <w:shd w:val="clear" w:color="auto" w:fill="FFFFFF"/>
        <w:spacing w:line="500" w:lineRule="exact"/>
        <w:ind w:firstLine="560" w:firstLineChars="200"/>
        <w:contextualSpacing/>
        <w:rPr>
          <w:rFonts w:cs="宋体" w:asciiTheme="minorEastAsia" w:hAnsiTheme="minorEastAsia"/>
          <w:color w:val="000000" w:themeColor="text1"/>
          <w:sz w:val="28"/>
          <w:szCs w:val="28"/>
          <w14:textFill>
            <w14:solidFill>
              <w14:schemeClr w14:val="tx1"/>
            </w14:solidFill>
          </w14:textFill>
        </w:rPr>
      </w:pPr>
      <w:r>
        <w:rPr>
          <w:rFonts w:hint="eastAsia" w:cs="宋体" w:asciiTheme="minorEastAsia" w:hAnsiTheme="minorEastAsia"/>
          <w:color w:val="000000" w:themeColor="text1"/>
          <w:sz w:val="28"/>
          <w:szCs w:val="28"/>
          <w14:textFill>
            <w14:solidFill>
              <w14:schemeClr w14:val="tx1"/>
            </w14:solidFill>
          </w14:textFill>
        </w:rPr>
        <w:t>行政岗（10人）</w:t>
      </w:r>
    </w:p>
    <w:tbl>
      <w:tblPr>
        <w:tblStyle w:val="26"/>
        <w:tblpPr w:leftFromText="180" w:rightFromText="180" w:vertAnchor="text" w:tblpXSpec="center" w:tblpY="1"/>
        <w:tblOverlap w:val="never"/>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15" w:type="dxa"/>
          <w:left w:w="15" w:type="dxa"/>
          <w:bottom w:w="15" w:type="dxa"/>
          <w:right w:w="15" w:type="dxa"/>
        </w:tblCellMar>
      </w:tblPr>
      <w:tblGrid>
        <w:gridCol w:w="1052"/>
        <w:gridCol w:w="925"/>
        <w:gridCol w:w="925"/>
        <w:gridCol w:w="925"/>
        <w:gridCol w:w="925"/>
        <w:gridCol w:w="925"/>
        <w:gridCol w:w="925"/>
        <w:gridCol w:w="925"/>
        <w:gridCol w:w="9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15" w:type="dxa"/>
            <w:left w:w="15" w:type="dxa"/>
            <w:bottom w:w="15" w:type="dxa"/>
            <w:right w:w="15" w:type="dxa"/>
          </w:tblCellMar>
        </w:tblPrEx>
        <w:trPr>
          <w:trHeight w:val="753" w:hRule="atLeast"/>
        </w:trPr>
        <w:tc>
          <w:tcPr>
            <w:tcW w:w="1052"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岗位</w:t>
            </w:r>
          </w:p>
        </w:tc>
        <w:tc>
          <w:tcPr>
            <w:tcW w:w="925"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办公室</w:t>
            </w:r>
          </w:p>
        </w:tc>
        <w:tc>
          <w:tcPr>
            <w:tcW w:w="925"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教学处</w:t>
            </w:r>
          </w:p>
        </w:tc>
        <w:tc>
          <w:tcPr>
            <w:tcW w:w="925"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学生处</w:t>
            </w:r>
          </w:p>
        </w:tc>
        <w:tc>
          <w:tcPr>
            <w:tcW w:w="925"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教科研</w:t>
            </w:r>
          </w:p>
        </w:tc>
        <w:tc>
          <w:tcPr>
            <w:tcW w:w="925"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科体艺</w:t>
            </w:r>
          </w:p>
        </w:tc>
        <w:tc>
          <w:tcPr>
            <w:tcW w:w="925"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图书馆</w:t>
            </w:r>
          </w:p>
        </w:tc>
        <w:tc>
          <w:tcPr>
            <w:tcW w:w="925"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财务</w:t>
            </w:r>
          </w:p>
        </w:tc>
        <w:tc>
          <w:tcPr>
            <w:tcW w:w="993"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89" w:hRule="atLeast"/>
        </w:trPr>
        <w:tc>
          <w:tcPr>
            <w:tcW w:w="1052"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人数</w:t>
            </w:r>
          </w:p>
        </w:tc>
        <w:tc>
          <w:tcPr>
            <w:tcW w:w="925"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925"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w:t>
            </w:r>
          </w:p>
        </w:tc>
        <w:tc>
          <w:tcPr>
            <w:tcW w:w="925"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925"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925"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925"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925"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993" w:type="dxa"/>
            <w:shd w:val="clear" w:color="auto" w:fill="FFFFFF"/>
            <w:vAlign w:val="center"/>
          </w:tcPr>
          <w:p>
            <w:pPr>
              <w:spacing w:line="50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10</w:t>
            </w:r>
          </w:p>
        </w:tc>
      </w:tr>
    </w:tbl>
    <w:p>
      <w:pPr>
        <w:shd w:val="clear" w:color="auto" w:fill="FFFFFF"/>
        <w:spacing w:line="500" w:lineRule="exact"/>
        <w:ind w:firstLine="596" w:firstLineChars="198"/>
        <w:contextualSpacing/>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二、应聘条件</w:t>
      </w:r>
    </w:p>
    <w:p>
      <w:pPr>
        <w:shd w:val="clear" w:color="auto" w:fill="FFFFFF"/>
        <w:spacing w:line="500" w:lineRule="exact"/>
        <w:ind w:firstLine="596" w:firstLineChars="198"/>
        <w:contextualSpacing/>
        <w:rPr>
          <w:rFonts w:ascii="仿宋" w:hAnsi="仿宋" w:eastAsia="仿宋" w:cs="仿宋"/>
          <w:b/>
          <w:bCs/>
          <w:color w:val="000000" w:themeColor="text1"/>
          <w:sz w:val="30"/>
          <w:szCs w:val="30"/>
          <w14:textFill>
            <w14:solidFill>
              <w14:schemeClr w14:val="tx1"/>
            </w14:solidFill>
          </w14:textFill>
        </w:rPr>
      </w:pPr>
      <w:r>
        <w:rPr>
          <w:rFonts w:hint="eastAsia" w:ascii="仿宋" w:hAnsi="仿宋" w:eastAsia="仿宋" w:cs="仿宋"/>
          <w:b/>
          <w:bCs/>
          <w:color w:val="000000" w:themeColor="text1"/>
          <w:sz w:val="30"/>
          <w:szCs w:val="30"/>
          <w14:textFill>
            <w14:solidFill>
              <w14:schemeClr w14:val="tx1"/>
            </w14:solidFill>
          </w14:textFill>
        </w:rPr>
        <w:t>专技岗招聘条件</w:t>
      </w:r>
    </w:p>
    <w:p>
      <w:pPr>
        <w:shd w:val="clear" w:color="auto" w:fill="FFFFFF"/>
        <w:spacing w:line="500" w:lineRule="exact"/>
        <w:ind w:firstLine="594" w:firstLineChars="198"/>
        <w:contextualSpacing/>
        <w:rPr>
          <w:rFonts w:ascii="仿宋" w:hAnsi="仿宋" w:eastAsia="仿宋" w:cs="仿宋"/>
          <w:b/>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（一）在职教师</w:t>
      </w:r>
    </w:p>
    <w:p>
      <w:pPr>
        <w:shd w:val="clear" w:color="auto" w:fill="FFFFFF"/>
        <w:spacing w:line="500" w:lineRule="exact"/>
        <w:ind w:firstLine="594" w:firstLineChars="198"/>
        <w:contextualSpacing/>
        <w:rPr>
          <w:rFonts w:ascii="仿宋" w:hAnsi="仿宋" w:eastAsia="仿宋" w:cs="仿宋"/>
          <w:b/>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1.具有第一学历全日制本科及以上学历，有相应学科背景，具有毕业证书、学位证书；</w:t>
      </w:r>
    </w:p>
    <w:p>
      <w:pPr>
        <w:shd w:val="clear" w:color="auto" w:fill="FFFFFF"/>
        <w:spacing w:line="500" w:lineRule="exact"/>
        <w:ind w:firstLine="555"/>
        <w:contextualSpacing/>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2.具有相应学科的教师资格证、普通话等级要求达到二级乙等以上（语文学科需二级甲等以上）；</w:t>
      </w:r>
    </w:p>
    <w:p>
      <w:pPr>
        <w:shd w:val="clear" w:color="auto" w:fill="FFFFFF"/>
        <w:spacing w:line="500" w:lineRule="exact"/>
        <w:ind w:firstLine="560"/>
        <w:contextualSpacing/>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3.具有三年及以上专任教师工作经验；</w:t>
      </w:r>
    </w:p>
    <w:p>
      <w:pPr>
        <w:shd w:val="clear" w:color="auto" w:fill="FFFFFF"/>
        <w:spacing w:line="500" w:lineRule="exact"/>
        <w:ind w:firstLine="560"/>
        <w:contextualSpacing/>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4.具备中级（原中教一级）及以上职称；曾获得县级(含县级)以上教学比赛一等奖；</w:t>
      </w:r>
    </w:p>
    <w:p>
      <w:pPr>
        <w:shd w:val="clear" w:color="auto" w:fill="FFFFFF"/>
        <w:spacing w:line="500" w:lineRule="exact"/>
        <w:ind w:firstLine="560"/>
        <w:contextualSpacing/>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5.年龄不超于40周岁（1977年11月1日以后出生），特别优秀者可放宽；</w:t>
      </w:r>
    </w:p>
    <w:p>
      <w:pPr>
        <w:shd w:val="clear" w:color="auto" w:fill="FFFFFF"/>
        <w:spacing w:line="500" w:lineRule="exact"/>
        <w:ind w:firstLine="560"/>
        <w:contextualSpacing/>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6.有教学和德育管理经验者优先。</w:t>
      </w:r>
    </w:p>
    <w:p>
      <w:pPr>
        <w:shd w:val="clear" w:color="auto" w:fill="FFFFFF"/>
        <w:spacing w:line="500" w:lineRule="exact"/>
        <w:ind w:firstLine="600" w:firstLineChars="200"/>
        <w:contextualSpacing/>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（二）应届毕业生</w:t>
      </w:r>
    </w:p>
    <w:p>
      <w:pPr>
        <w:shd w:val="clear" w:color="auto" w:fill="FFFFFF"/>
        <w:spacing w:line="500" w:lineRule="exact"/>
        <w:ind w:firstLine="560"/>
        <w:contextualSpacing/>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1.2018届应届毕业生需持有有效三方协议；</w:t>
      </w:r>
    </w:p>
    <w:p>
      <w:pPr>
        <w:shd w:val="clear" w:color="auto" w:fill="FFFFFF"/>
        <w:spacing w:line="500" w:lineRule="exact"/>
        <w:ind w:firstLine="560"/>
        <w:contextualSpacing/>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2.重点师范大学优秀毕业生或全日制硕士；</w:t>
      </w:r>
    </w:p>
    <w:p>
      <w:pPr>
        <w:shd w:val="clear" w:color="auto" w:fill="FFFFFF"/>
        <w:spacing w:line="500" w:lineRule="exact"/>
        <w:ind w:firstLine="560"/>
        <w:contextualSpacing/>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3.具有相应学科的教师资格证，所学专业与任教学科相关；</w:t>
      </w:r>
    </w:p>
    <w:p>
      <w:pPr>
        <w:shd w:val="clear" w:color="auto" w:fill="FFFFFF"/>
        <w:spacing w:line="500" w:lineRule="exact"/>
        <w:ind w:firstLine="560"/>
        <w:contextualSpacing/>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4.具有普通话等级证书（含二级乙等以上，语文学科需二级甲等以上）；</w:t>
      </w:r>
    </w:p>
    <w:p>
      <w:pPr>
        <w:shd w:val="clear" w:color="auto" w:fill="FFFFFF"/>
        <w:spacing w:line="500" w:lineRule="exact"/>
        <w:ind w:firstLine="560"/>
        <w:contextualSpacing/>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5.年龄不超过35周岁（1982年11月1日以后出生）。</w:t>
      </w:r>
    </w:p>
    <w:p>
      <w:pPr>
        <w:shd w:val="clear" w:color="auto" w:fill="FFFFFF"/>
        <w:spacing w:line="500" w:lineRule="exact"/>
        <w:ind w:firstLine="596" w:firstLineChars="198"/>
        <w:contextualSpacing/>
        <w:rPr>
          <w:rFonts w:ascii="仿宋" w:hAnsi="仿宋" w:eastAsia="仿宋" w:cs="仿宋"/>
          <w:b/>
          <w:bCs/>
          <w:color w:val="000000" w:themeColor="text1"/>
          <w:sz w:val="30"/>
          <w:szCs w:val="30"/>
          <w14:textFill>
            <w14:solidFill>
              <w14:schemeClr w14:val="tx1"/>
            </w14:solidFill>
          </w14:textFill>
        </w:rPr>
      </w:pPr>
      <w:r>
        <w:rPr>
          <w:rFonts w:hint="eastAsia" w:ascii="仿宋" w:hAnsi="仿宋" w:eastAsia="仿宋" w:cs="仿宋"/>
          <w:b/>
          <w:bCs/>
          <w:color w:val="000000" w:themeColor="text1"/>
          <w:sz w:val="30"/>
          <w:szCs w:val="30"/>
          <w14:textFill>
            <w14:solidFill>
              <w14:schemeClr w14:val="tx1"/>
            </w14:solidFill>
          </w14:textFill>
        </w:rPr>
        <w:t>校医招聘条件</w:t>
      </w:r>
    </w:p>
    <w:p>
      <w:pPr>
        <w:numPr>
          <w:ilvl w:val="0"/>
          <w:numId w:val="2"/>
        </w:numPr>
        <w:shd w:val="clear" w:color="auto" w:fill="FFFFFF"/>
        <w:spacing w:line="500" w:lineRule="exact"/>
        <w:ind w:firstLine="600" w:firstLineChars="200"/>
        <w:contextualSpacing/>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具有第一学历全日制本科及以上学历，具有毕业证书、学位证书；</w:t>
      </w:r>
    </w:p>
    <w:p>
      <w:pPr>
        <w:numPr>
          <w:ilvl w:val="0"/>
          <w:numId w:val="2"/>
        </w:numPr>
        <w:shd w:val="clear" w:color="auto" w:fill="FFFFFF"/>
        <w:spacing w:line="500" w:lineRule="exact"/>
        <w:ind w:firstLine="600" w:firstLineChars="200"/>
        <w:contextualSpacing/>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具有执业医生资格证；</w:t>
      </w:r>
    </w:p>
    <w:p>
      <w:pPr>
        <w:numPr>
          <w:ilvl w:val="0"/>
          <w:numId w:val="2"/>
        </w:numPr>
        <w:shd w:val="clear" w:color="auto" w:fill="FFFFFF"/>
        <w:spacing w:line="500" w:lineRule="exact"/>
        <w:ind w:firstLine="600" w:firstLineChars="200"/>
        <w:contextualSpacing/>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年龄不超于40周岁（1977年11月1日以后出生）。</w:t>
      </w:r>
    </w:p>
    <w:p>
      <w:pPr>
        <w:shd w:val="clear" w:color="auto" w:fill="FFFFFF"/>
        <w:spacing w:line="500" w:lineRule="exact"/>
        <w:ind w:firstLine="596" w:firstLineChars="198"/>
        <w:contextualSpacing/>
        <w:rPr>
          <w:rFonts w:ascii="仿宋" w:hAnsi="仿宋" w:eastAsia="仿宋" w:cs="仿宋"/>
          <w:b/>
          <w:bCs/>
          <w:color w:val="000000" w:themeColor="text1"/>
          <w:sz w:val="30"/>
          <w:szCs w:val="30"/>
          <w14:textFill>
            <w14:solidFill>
              <w14:schemeClr w14:val="tx1"/>
            </w14:solidFill>
          </w14:textFill>
        </w:rPr>
      </w:pPr>
      <w:r>
        <w:rPr>
          <w:rFonts w:hint="eastAsia" w:ascii="仿宋" w:hAnsi="仿宋" w:eastAsia="仿宋" w:cs="仿宋"/>
          <w:b/>
          <w:bCs/>
          <w:color w:val="000000" w:themeColor="text1"/>
          <w:sz w:val="30"/>
          <w:szCs w:val="30"/>
          <w14:textFill>
            <w14:solidFill>
              <w14:schemeClr w14:val="tx1"/>
            </w14:solidFill>
          </w14:textFill>
        </w:rPr>
        <w:t>行政岗招聘条件</w:t>
      </w:r>
    </w:p>
    <w:p>
      <w:pPr>
        <w:shd w:val="clear" w:color="auto" w:fill="FFFFFF"/>
        <w:spacing w:line="500" w:lineRule="exact"/>
        <w:ind w:firstLine="600" w:firstLineChars="200"/>
        <w:contextualSpacing/>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教学处、学生处、教科研、科体艺中心招聘条件：</w:t>
      </w:r>
    </w:p>
    <w:p>
      <w:pPr>
        <w:shd w:val="clear" w:color="auto" w:fill="FFFFFF"/>
        <w:spacing w:line="500" w:lineRule="exact"/>
        <w:ind w:firstLine="600" w:firstLineChars="200"/>
        <w:contextualSpacing/>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（一）在职教师</w:t>
      </w:r>
    </w:p>
    <w:p>
      <w:pPr>
        <w:shd w:val="clear" w:color="auto" w:fill="FFFFFF"/>
        <w:spacing w:line="500" w:lineRule="exact"/>
        <w:ind w:firstLine="555"/>
        <w:contextualSpacing/>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1.具有第一学历全日制本科及以上学历，有相应学科背景，具有毕业证书、学位证书；</w:t>
      </w:r>
    </w:p>
    <w:p>
      <w:pPr>
        <w:shd w:val="clear" w:color="auto" w:fill="FFFFFF"/>
        <w:spacing w:line="500" w:lineRule="exact"/>
        <w:ind w:firstLine="555"/>
        <w:contextualSpacing/>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2.具有教师资格证、普通话等级要求达到二级乙等以上；</w:t>
      </w:r>
    </w:p>
    <w:p>
      <w:pPr>
        <w:shd w:val="clear" w:color="auto" w:fill="FFFFFF"/>
        <w:spacing w:line="500" w:lineRule="exact"/>
        <w:ind w:firstLine="560"/>
        <w:contextualSpacing/>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3.具有三年及以上教科研、教务管理、学生管理、科体艺中心等工作经验；</w:t>
      </w:r>
    </w:p>
    <w:p>
      <w:pPr>
        <w:shd w:val="clear" w:color="auto" w:fill="FFFFFF"/>
        <w:spacing w:line="500" w:lineRule="exact"/>
        <w:ind w:firstLine="560"/>
        <w:contextualSpacing/>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4.具备中级（原中教一级）及以上职称；曾获得县级(含县级)以上教学比赛一等奖；</w:t>
      </w:r>
    </w:p>
    <w:p>
      <w:pPr>
        <w:shd w:val="clear" w:color="auto" w:fill="FFFFFF"/>
        <w:spacing w:line="500" w:lineRule="exact"/>
        <w:ind w:firstLine="560"/>
        <w:contextualSpacing/>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5.年龄不超过40周岁（1977年11月1日以后出生），特别优秀者可放宽。</w:t>
      </w:r>
    </w:p>
    <w:p>
      <w:pPr>
        <w:shd w:val="clear" w:color="auto" w:fill="FFFFFF"/>
        <w:spacing w:line="500" w:lineRule="exact"/>
        <w:ind w:firstLine="600" w:firstLineChars="200"/>
        <w:contextualSpacing/>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（二）应届毕业生</w:t>
      </w:r>
    </w:p>
    <w:p>
      <w:pPr>
        <w:shd w:val="clear" w:color="auto" w:fill="FFFFFF"/>
        <w:spacing w:line="500" w:lineRule="exact"/>
        <w:ind w:firstLine="560"/>
        <w:contextualSpacing/>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1.2018届应届毕业生需持有有效三方协议；</w:t>
      </w:r>
    </w:p>
    <w:p>
      <w:pPr>
        <w:shd w:val="clear" w:color="auto" w:fill="FFFFFF"/>
        <w:spacing w:line="500" w:lineRule="exact"/>
        <w:ind w:firstLine="560"/>
        <w:contextualSpacing/>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2.重点师范大学优秀毕业生或全日制硕士；</w:t>
      </w:r>
    </w:p>
    <w:p>
      <w:pPr>
        <w:shd w:val="clear" w:color="auto" w:fill="FFFFFF"/>
        <w:spacing w:line="500" w:lineRule="exact"/>
        <w:ind w:firstLine="560"/>
        <w:contextualSpacing/>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3.具有普通话等级证书（含二级乙等以上，语文学科需二级甲等以上）；</w:t>
      </w:r>
    </w:p>
    <w:p>
      <w:pPr>
        <w:shd w:val="clear" w:color="auto" w:fill="FFFFFF"/>
        <w:spacing w:line="500" w:lineRule="exact"/>
        <w:ind w:firstLine="560"/>
        <w:contextualSpacing/>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 xml:space="preserve">4.在大学期间曾担任以下主要学生职务之一，并在报名时间截止前连续任满一学年（具有境外学历学位则本条不作要求）： </w:t>
      </w:r>
    </w:p>
    <w:p>
      <w:pPr>
        <w:shd w:val="clear" w:color="auto" w:fill="FFFFFF"/>
        <w:spacing w:line="500" w:lineRule="exact"/>
        <w:ind w:firstLine="560"/>
        <w:contextualSpacing/>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（1）</w:t>
      </w:r>
      <w:r>
        <w:rPr>
          <w:rFonts w:ascii="仿宋" w:hAnsi="仿宋" w:eastAsia="仿宋" w:cs="仿宋"/>
          <w:bCs/>
          <w:color w:val="000000" w:themeColor="text1"/>
          <w:sz w:val="30"/>
          <w:szCs w:val="30"/>
          <w14:textFill>
            <w14:solidFill>
              <w14:schemeClr w14:val="tx1"/>
            </w14:solidFill>
          </w14:textFill>
        </w:rPr>
        <w:t>曾任校院（系）团组织副部长及以上职务，须由学校团委出具证明；</w:t>
      </w:r>
      <w:r>
        <w:rPr>
          <w:rFonts w:hint="eastAsia" w:ascii="仿宋" w:hAnsi="仿宋" w:eastAsia="仿宋" w:cs="仿宋"/>
          <w:bCs/>
          <w:color w:val="000000" w:themeColor="text1"/>
          <w:sz w:val="30"/>
          <w:szCs w:val="30"/>
          <w14:textFill>
            <w14:solidFill>
              <w14:schemeClr w14:val="tx1"/>
            </w14:solidFill>
          </w14:textFill>
        </w:rPr>
        <w:t xml:space="preserve"> </w:t>
      </w:r>
    </w:p>
    <w:p>
      <w:pPr>
        <w:shd w:val="clear" w:color="auto" w:fill="FFFFFF"/>
        <w:spacing w:line="500" w:lineRule="exact"/>
        <w:ind w:firstLine="560"/>
        <w:contextualSpacing/>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（2）</w:t>
      </w:r>
      <w:r>
        <w:rPr>
          <w:rFonts w:ascii="仿宋" w:hAnsi="仿宋" w:eastAsia="仿宋" w:cs="仿宋"/>
          <w:bCs/>
          <w:color w:val="000000" w:themeColor="text1"/>
          <w:sz w:val="30"/>
          <w:szCs w:val="30"/>
          <w14:textFill>
            <w14:solidFill>
              <w14:schemeClr w14:val="tx1"/>
            </w14:solidFill>
          </w14:textFill>
        </w:rPr>
        <w:t>曾任校院（系）学生会、研究生会、社团联合会、青年志愿者协会副部长及以上职务，须由学校团委、学生处/学工部、研究生处/研工部出具证明；</w:t>
      </w:r>
      <w:r>
        <w:rPr>
          <w:rFonts w:hint="eastAsia" w:ascii="仿宋" w:hAnsi="仿宋" w:eastAsia="仿宋" w:cs="仿宋"/>
          <w:bCs/>
          <w:color w:val="000000" w:themeColor="text1"/>
          <w:sz w:val="30"/>
          <w:szCs w:val="30"/>
          <w14:textFill>
            <w14:solidFill>
              <w14:schemeClr w14:val="tx1"/>
            </w14:solidFill>
          </w14:textFill>
        </w:rPr>
        <w:t xml:space="preserve"> </w:t>
      </w:r>
    </w:p>
    <w:p>
      <w:pPr>
        <w:shd w:val="clear" w:color="auto" w:fill="FFFFFF"/>
        <w:spacing w:line="500" w:lineRule="exact"/>
        <w:ind w:firstLine="560"/>
        <w:contextualSpacing/>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（3）</w:t>
      </w:r>
      <w:r>
        <w:rPr>
          <w:rFonts w:ascii="仿宋" w:hAnsi="仿宋" w:eastAsia="仿宋" w:cs="仿宋"/>
          <w:bCs/>
          <w:color w:val="000000" w:themeColor="text1"/>
          <w:sz w:val="30"/>
          <w:szCs w:val="30"/>
          <w14:textFill>
            <w14:solidFill>
              <w14:schemeClr w14:val="tx1"/>
            </w14:solidFill>
          </w14:textFill>
        </w:rPr>
        <w:t>曾担任高校学生兼职辅导员，须由学校学生处/学工部出具证明；</w:t>
      </w:r>
      <w:r>
        <w:rPr>
          <w:rFonts w:hint="eastAsia" w:ascii="仿宋" w:hAnsi="仿宋" w:eastAsia="仿宋" w:cs="仿宋"/>
          <w:bCs/>
          <w:color w:val="000000" w:themeColor="text1"/>
          <w:sz w:val="30"/>
          <w:szCs w:val="30"/>
          <w14:textFill>
            <w14:solidFill>
              <w14:schemeClr w14:val="tx1"/>
            </w14:solidFill>
          </w14:textFill>
        </w:rPr>
        <w:t xml:space="preserve"> </w:t>
      </w:r>
    </w:p>
    <w:p>
      <w:pPr>
        <w:shd w:val="clear" w:color="auto" w:fill="FFFFFF"/>
        <w:spacing w:line="500" w:lineRule="exact"/>
        <w:ind w:firstLine="560"/>
        <w:contextualSpacing/>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（4）</w:t>
      </w:r>
      <w:r>
        <w:rPr>
          <w:rFonts w:ascii="仿宋" w:hAnsi="仿宋" w:eastAsia="仿宋" w:cs="仿宋"/>
          <w:bCs/>
          <w:color w:val="000000" w:themeColor="text1"/>
          <w:sz w:val="30"/>
          <w:szCs w:val="30"/>
          <w14:textFill>
            <w14:solidFill>
              <w14:schemeClr w14:val="tx1"/>
            </w14:solidFill>
          </w14:textFill>
        </w:rPr>
        <w:t>曾担任学生党支部书记，须由院（系）党组织出具证明；</w:t>
      </w:r>
      <w:r>
        <w:rPr>
          <w:rFonts w:hint="eastAsia" w:ascii="仿宋" w:hAnsi="仿宋" w:eastAsia="仿宋" w:cs="仿宋"/>
          <w:bCs/>
          <w:color w:val="000000" w:themeColor="text1"/>
          <w:sz w:val="30"/>
          <w:szCs w:val="30"/>
          <w14:textFill>
            <w14:solidFill>
              <w14:schemeClr w14:val="tx1"/>
            </w14:solidFill>
          </w14:textFill>
        </w:rPr>
        <w:t xml:space="preserve"> </w:t>
      </w:r>
    </w:p>
    <w:p>
      <w:pPr>
        <w:shd w:val="clear" w:color="auto" w:fill="FFFFFF"/>
        <w:spacing w:line="500" w:lineRule="exact"/>
        <w:ind w:firstLine="560"/>
        <w:contextualSpacing/>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（5）</w:t>
      </w:r>
      <w:r>
        <w:rPr>
          <w:rFonts w:ascii="仿宋" w:hAnsi="仿宋" w:eastAsia="仿宋" w:cs="仿宋"/>
          <w:bCs/>
          <w:color w:val="000000" w:themeColor="text1"/>
          <w:sz w:val="30"/>
          <w:szCs w:val="30"/>
          <w14:textFill>
            <w14:solidFill>
              <w14:schemeClr w14:val="tx1"/>
            </w14:solidFill>
          </w14:textFill>
        </w:rPr>
        <w:t>曾担任班长、班级团支部书记职务，须由院（系）党组织出具证明</w:t>
      </w:r>
      <w:r>
        <w:rPr>
          <w:rFonts w:hint="eastAsia" w:ascii="仿宋" w:hAnsi="仿宋" w:eastAsia="仿宋" w:cs="仿宋"/>
          <w:bCs/>
          <w:color w:val="000000" w:themeColor="text1"/>
          <w:sz w:val="30"/>
          <w:szCs w:val="30"/>
          <w14:textFill>
            <w14:solidFill>
              <w14:schemeClr w14:val="tx1"/>
            </w14:solidFill>
          </w14:textFill>
        </w:rPr>
        <w:t xml:space="preserve">。 </w:t>
      </w:r>
    </w:p>
    <w:p>
      <w:pPr>
        <w:shd w:val="clear" w:color="auto" w:fill="FFFFFF"/>
        <w:spacing w:line="500" w:lineRule="exact"/>
        <w:ind w:firstLine="560"/>
        <w:contextualSpacing/>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 xml:space="preserve">5.年龄不超过35周岁（1982年11月1日以后出生）。 </w:t>
      </w:r>
    </w:p>
    <w:p>
      <w:pPr>
        <w:shd w:val="clear" w:color="auto" w:fill="FFFFFF"/>
        <w:spacing w:line="500" w:lineRule="exact"/>
        <w:ind w:firstLine="596" w:firstLineChars="198"/>
        <w:contextualSpacing/>
        <w:rPr>
          <w:rFonts w:ascii="仿宋" w:hAnsi="仿宋" w:eastAsia="仿宋" w:cs="仿宋"/>
          <w:b/>
          <w:bCs/>
          <w:color w:val="000000" w:themeColor="text1"/>
          <w:sz w:val="30"/>
          <w:szCs w:val="30"/>
          <w14:textFill>
            <w14:solidFill>
              <w14:schemeClr w14:val="tx1"/>
            </w14:solidFill>
          </w14:textFill>
        </w:rPr>
      </w:pPr>
      <w:r>
        <w:rPr>
          <w:rFonts w:hint="eastAsia" w:ascii="仿宋" w:hAnsi="仿宋" w:eastAsia="仿宋" w:cs="仿宋"/>
          <w:b/>
          <w:bCs/>
          <w:color w:val="000000" w:themeColor="text1"/>
          <w:sz w:val="30"/>
          <w:szCs w:val="30"/>
          <w14:textFill>
            <w14:solidFill>
              <w14:schemeClr w14:val="tx1"/>
            </w14:solidFill>
          </w14:textFill>
        </w:rPr>
        <w:t>办公室、图书馆、财务管理招聘条件：</w:t>
      </w:r>
    </w:p>
    <w:p>
      <w:pPr>
        <w:numPr>
          <w:ilvl w:val="0"/>
          <w:numId w:val="3"/>
        </w:numPr>
        <w:shd w:val="clear" w:color="auto" w:fill="FFFFFF"/>
        <w:spacing w:line="500" w:lineRule="exact"/>
        <w:ind w:firstLine="600" w:firstLineChars="200"/>
        <w:contextualSpacing/>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具有第一学历本科及以上学历，有相应学科背景，具有毕业证书、学位证书；财务管理岗需具备会计资格证；</w:t>
      </w:r>
    </w:p>
    <w:p>
      <w:pPr>
        <w:numPr>
          <w:ilvl w:val="0"/>
          <w:numId w:val="3"/>
        </w:numPr>
        <w:shd w:val="clear" w:color="auto" w:fill="FFFFFF"/>
        <w:spacing w:line="500" w:lineRule="exact"/>
        <w:ind w:firstLine="600" w:firstLineChars="200"/>
        <w:contextualSpacing/>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熟悉学校行政办公、图书管理、财务管理等岗位职责；</w:t>
      </w:r>
    </w:p>
    <w:p>
      <w:pPr>
        <w:numPr>
          <w:ilvl w:val="0"/>
          <w:numId w:val="3"/>
        </w:numPr>
        <w:shd w:val="clear" w:color="auto" w:fill="FFFFFF"/>
        <w:spacing w:line="500" w:lineRule="exact"/>
        <w:ind w:firstLine="600" w:firstLineChars="200"/>
        <w:contextualSpacing/>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具有三年及以上行政办公、图书管理、财务管理等工作经验者优先；</w:t>
      </w:r>
    </w:p>
    <w:p>
      <w:pPr>
        <w:numPr>
          <w:ilvl w:val="0"/>
          <w:numId w:val="3"/>
        </w:numPr>
        <w:shd w:val="clear" w:color="auto" w:fill="FFFFFF"/>
        <w:spacing w:line="500" w:lineRule="exact"/>
        <w:ind w:firstLine="600" w:firstLineChars="200"/>
        <w:contextualSpacing/>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年龄不超过40周岁（1977年11月1日以后出生）。</w:t>
      </w:r>
    </w:p>
    <w:p>
      <w:pPr>
        <w:adjustRightInd w:val="0"/>
        <w:snapToGrid w:val="0"/>
        <w:spacing w:line="500" w:lineRule="exact"/>
        <w:ind w:firstLine="602" w:firstLineChars="200"/>
        <w:rPr>
          <w:rFonts w:hint="eastAsia" w:asciiTheme="minorEastAsia" w:hAnsiTheme="minorEastAsia"/>
          <w:b/>
          <w:bCs/>
          <w:color w:val="000000" w:themeColor="text1"/>
          <w:sz w:val="30"/>
          <w:szCs w:val="30"/>
          <w:highlight w:val="none"/>
          <w14:textFill>
            <w14:solidFill>
              <w14:schemeClr w14:val="tx1"/>
            </w14:solidFill>
          </w14:textFill>
        </w:rPr>
      </w:pPr>
      <w:r>
        <w:rPr>
          <w:rFonts w:hint="eastAsia" w:asciiTheme="minorEastAsia" w:hAnsiTheme="minorEastAsia"/>
          <w:b/>
          <w:bCs/>
          <w:color w:val="000000" w:themeColor="text1"/>
          <w:sz w:val="30"/>
          <w:szCs w:val="30"/>
          <w:highlight w:val="none"/>
          <w14:textFill>
            <w14:solidFill>
              <w14:schemeClr w14:val="tx1"/>
            </w14:solidFill>
          </w14:textFill>
        </w:rPr>
        <w:t>具体招聘信息网址</w:t>
      </w:r>
    </w:p>
    <w:p>
      <w:pPr>
        <w:adjustRightInd w:val="0"/>
        <w:snapToGrid w:val="0"/>
        <w:spacing w:line="500" w:lineRule="exact"/>
        <w:ind w:firstLine="602" w:firstLineChars="200"/>
        <w:rPr>
          <w:rFonts w:hint="eastAsia" w:asciiTheme="minorEastAsia" w:hAnsiTheme="minorEastAsia"/>
          <w:b/>
          <w:bCs/>
          <w:color w:val="000000" w:themeColor="text1"/>
          <w:sz w:val="30"/>
          <w:szCs w:val="30"/>
          <w:highlight w:val="none"/>
          <w14:textFill>
            <w14:solidFill>
              <w14:schemeClr w14:val="tx1"/>
            </w14:solidFill>
          </w14:textFill>
        </w:rPr>
      </w:pPr>
      <w:r>
        <w:rPr>
          <w:rFonts w:hint="eastAsia" w:asciiTheme="minorEastAsia" w:hAnsiTheme="minorEastAsia"/>
          <w:b/>
          <w:bCs/>
          <w:color w:val="000000" w:themeColor="text1"/>
          <w:sz w:val="30"/>
          <w:szCs w:val="30"/>
          <w:highlight w:val="none"/>
          <w14:textFill>
            <w14:solidFill>
              <w14:schemeClr w14:val="tx1"/>
            </w14:solidFill>
          </w14:textFill>
        </w:rPr>
        <w:t>http://hzbx.bnu.edu.cn/gnyc/38109.htm</w:t>
      </w:r>
    </w:p>
    <w:p>
      <w:pPr>
        <w:shd w:val="clear" w:color="auto" w:fill="FFFFFF"/>
        <w:spacing w:line="500" w:lineRule="exact"/>
        <w:ind w:firstLine="596" w:firstLineChars="198"/>
        <w:contextualSpacing/>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三、联系方式</w:t>
      </w:r>
    </w:p>
    <w:p>
      <w:pPr>
        <w:shd w:val="clear" w:color="auto" w:fill="FFFFFF"/>
        <w:spacing w:line="500" w:lineRule="exact"/>
        <w:ind w:firstLine="594" w:firstLineChars="198"/>
        <w:contextualSpacing/>
        <w:rPr>
          <w:rFonts w:asciiTheme="minorEastAsia" w:hAnsiTheme="minorEastAsia"/>
          <w:b/>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联系人： 葛老师</w:t>
      </w:r>
    </w:p>
    <w:p>
      <w:pPr>
        <w:shd w:val="clear" w:color="auto" w:fill="FFFFFF"/>
        <w:spacing w:line="500" w:lineRule="exact"/>
        <w:ind w:firstLine="594" w:firstLineChars="198"/>
        <w:contextualSpacing/>
        <w:rPr>
          <w:rFonts w:asciiTheme="minorEastAsia" w:hAnsiTheme="minorEastAsia"/>
          <w:b/>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联系电话：0898-36699684</w:t>
      </w:r>
    </w:p>
    <w:p>
      <w:pPr>
        <w:shd w:val="clear" w:color="auto" w:fill="FFFFFF"/>
        <w:spacing w:line="500" w:lineRule="exact"/>
        <w:ind w:firstLine="594" w:firstLineChars="198"/>
        <w:contextualSpacing/>
        <w:rPr>
          <w:rFonts w:asciiTheme="minorEastAsia" w:hAnsiTheme="minorEastAsia"/>
          <w:b/>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备注：海南省在编在岗人员报考时，需提供工作单位报考证明。</w:t>
      </w: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34" w:name="_Toc11608"/>
      <w:r>
        <w:rPr>
          <w:rFonts w:ascii="方正小标宋简体" w:hAnsi="方正小标宋简体" w:eastAsia="方正小标宋简体" w:cs="方正小标宋简体"/>
          <w:bCs/>
          <w:color w:val="000000" w:themeColor="text1"/>
          <w:sz w:val="36"/>
          <w:szCs w:val="36"/>
          <w14:textFill>
            <w14:solidFill>
              <w14:schemeClr w14:val="tx1"/>
            </w14:solidFill>
          </w14:textFill>
        </w:rPr>
        <w:br w:type="page"/>
      </w: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35" w:name="_Toc14594"/>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北京师范大学怀来沙城附属中学</w:t>
      </w:r>
      <w:bookmarkEnd w:id="134"/>
      <w:bookmarkEnd w:id="135"/>
    </w:p>
    <w:p>
      <w:pPr>
        <w:spacing w:line="500" w:lineRule="exact"/>
        <w:contextualSpacing/>
        <w:jc w:val="center"/>
        <w:outlineLvl w:val="0"/>
        <w:rPr>
          <w:rFonts w:cs="仿宋" w:asciiTheme="minorEastAsia" w:hAnsiTheme="minorEastAsia"/>
          <w:bCs/>
          <w:color w:val="000000" w:themeColor="text1"/>
          <w:sz w:val="30"/>
          <w:szCs w:val="30"/>
          <w14:textFill>
            <w14:solidFill>
              <w14:schemeClr w14:val="tx1"/>
            </w14:solidFill>
          </w14:textFill>
        </w:rPr>
      </w:pPr>
      <w:bookmarkStart w:id="136" w:name="_Toc12524"/>
      <w:bookmarkStart w:id="137" w:name="_Toc31885"/>
      <w:bookmarkStart w:id="138" w:name="_Toc31010"/>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教师招聘启事</w:t>
      </w:r>
      <w:bookmarkEnd w:id="136"/>
      <w:bookmarkEnd w:id="137"/>
      <w:bookmarkEnd w:id="138"/>
    </w:p>
    <w:p>
      <w:pPr>
        <w:spacing w:line="500" w:lineRule="exact"/>
        <w:ind w:firstLine="750" w:firstLineChars="250"/>
        <w:rPr>
          <w:rFonts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怀来县沙城中学是一所公办中学，为河北省首批办好的24所重点中学之一，是河北省示范性高中。2010年5月成为北京师范大学附属中学。全称为“北京师范大学怀来沙城附属中学”</w:t>
      </w:r>
    </w:p>
    <w:p>
      <w:pPr>
        <w:spacing w:line="500" w:lineRule="exact"/>
        <w:ind w:firstLine="750" w:firstLineChars="250"/>
        <w:rPr>
          <w:rFonts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 xml:space="preserve">学校占地总面积175亩，建筑面积8万多平方米，绿化面积达3万多平方米。学校布局合理，设施先进。装备了高标准的理化生实验 室、语音室、电教室、微机室、多媒体教室、教师电子备课室。图书馆藏书丰富，有10多万册图书可供师生阅览。校园环境幽雅，四季有绿色，三季有花香，是一个融学习、观赏于一体的文明生态校园。 </w:t>
      </w:r>
    </w:p>
    <w:p>
      <w:pPr>
        <w:spacing w:line="500" w:lineRule="exact"/>
        <w:ind w:firstLine="750" w:firstLineChars="250"/>
        <w:rPr>
          <w:rFonts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学校现有教职工400多人，在校学生5000多人。学校教育教学成绩优秀，高考上线人数逐年稳步增加，位居河北省先进行列，在张家口市县级重点中学中连续二十多年排名第一且遥遥领先。</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一、岗位需求及人数</w:t>
      </w:r>
    </w:p>
    <w:tbl>
      <w:tblPr>
        <w:tblStyle w:val="26"/>
        <w:tblW w:w="9041" w:type="dxa"/>
        <w:jc w:val="center"/>
        <w:tblInd w:w="-311" w:type="dxa"/>
        <w:tblLayout w:type="fixed"/>
        <w:tblCellMar>
          <w:top w:w="15" w:type="dxa"/>
          <w:left w:w="15" w:type="dxa"/>
          <w:bottom w:w="15" w:type="dxa"/>
          <w:right w:w="15" w:type="dxa"/>
        </w:tblCellMar>
      </w:tblPr>
      <w:tblGrid>
        <w:gridCol w:w="604"/>
        <w:gridCol w:w="345"/>
        <w:gridCol w:w="346"/>
        <w:gridCol w:w="345"/>
        <w:gridCol w:w="345"/>
        <w:gridCol w:w="346"/>
        <w:gridCol w:w="345"/>
        <w:gridCol w:w="345"/>
        <w:gridCol w:w="346"/>
        <w:gridCol w:w="345"/>
        <w:gridCol w:w="345"/>
        <w:gridCol w:w="346"/>
        <w:gridCol w:w="345"/>
        <w:gridCol w:w="345"/>
        <w:gridCol w:w="346"/>
        <w:gridCol w:w="345"/>
        <w:gridCol w:w="345"/>
        <w:gridCol w:w="346"/>
        <w:gridCol w:w="345"/>
        <w:gridCol w:w="345"/>
        <w:gridCol w:w="293"/>
        <w:gridCol w:w="293"/>
        <w:gridCol w:w="310"/>
        <w:gridCol w:w="293"/>
        <w:gridCol w:w="687"/>
      </w:tblGrid>
      <w:tr>
        <w:tblPrEx>
          <w:tblLayout w:type="fixed"/>
          <w:tblCellMar>
            <w:top w:w="15" w:type="dxa"/>
            <w:left w:w="15" w:type="dxa"/>
            <w:bottom w:w="15" w:type="dxa"/>
            <w:right w:w="15" w:type="dxa"/>
          </w:tblCellMar>
        </w:tblPrEx>
        <w:trPr>
          <w:trHeight w:val="1395" w:hRule="atLeas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学段</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语文</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数学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英语</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物理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科学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化学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生物</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政治</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思想品德</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历史</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地理</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体育</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音乐</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舞蹈</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美术</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书法</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信息技术</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心理</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综合</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实践</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通用</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技术</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手工</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校医</w:t>
            </w:r>
          </w:p>
        </w:tc>
        <w:tc>
          <w:tcPr>
            <w:tcW w:w="3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图情</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图书馆</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其他</w:t>
            </w:r>
          </w:p>
        </w:tc>
        <w:tc>
          <w:tcPr>
            <w:tcW w:w="687"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共计人数</w:t>
            </w:r>
          </w:p>
        </w:tc>
      </w:tr>
      <w:tr>
        <w:tblPrEx>
          <w:tblLayout w:type="fixed"/>
          <w:tblCellMar>
            <w:top w:w="15" w:type="dxa"/>
            <w:left w:w="15" w:type="dxa"/>
            <w:bottom w:w="15" w:type="dxa"/>
            <w:right w:w="15" w:type="dxa"/>
          </w:tblCellMar>
        </w:tblPrEx>
        <w:trPr>
          <w:trHeight w:val="630" w:hRule="atLeast"/>
          <w:jc w:val="center"/>
        </w:trPr>
        <w:tc>
          <w:tcPr>
            <w:tcW w:w="604"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小学</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10"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687"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r>
      <w:tr>
        <w:tblPrEx>
          <w:tblLayout w:type="fixed"/>
          <w:tblCellMar>
            <w:top w:w="15" w:type="dxa"/>
            <w:left w:w="15" w:type="dxa"/>
            <w:bottom w:w="15" w:type="dxa"/>
            <w:right w:w="15" w:type="dxa"/>
          </w:tblCellMar>
        </w:tblPrEx>
        <w:trPr>
          <w:trHeight w:val="630" w:hRule="atLeas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初中</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687"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r>
      <w:tr>
        <w:tblPrEx>
          <w:tblLayout w:type="fixed"/>
          <w:tblCellMar>
            <w:top w:w="15" w:type="dxa"/>
            <w:left w:w="15" w:type="dxa"/>
            <w:bottom w:w="15" w:type="dxa"/>
            <w:right w:w="15" w:type="dxa"/>
          </w:tblCellMar>
        </w:tblPrEx>
        <w:trPr>
          <w:trHeight w:val="630" w:hRule="atLeas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高中</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687"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19</w:t>
            </w:r>
          </w:p>
        </w:tc>
      </w:tr>
      <w:tr>
        <w:tblPrEx>
          <w:tblLayout w:type="fixed"/>
          <w:tblCellMar>
            <w:top w:w="15" w:type="dxa"/>
            <w:left w:w="15" w:type="dxa"/>
            <w:bottom w:w="15" w:type="dxa"/>
            <w:right w:w="15" w:type="dxa"/>
          </w:tblCellMar>
        </w:tblPrEx>
        <w:trPr>
          <w:trHeight w:val="630" w:hRule="atLeas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总计</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19</w:t>
            </w:r>
          </w:p>
        </w:tc>
      </w:tr>
    </w:tbl>
    <w:p>
      <w:pPr>
        <w:adjustRightInd w:val="0"/>
        <w:snapToGrid w:val="0"/>
        <w:spacing w:line="440" w:lineRule="exact"/>
        <w:ind w:firstLine="602"/>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二、招聘条件</w:t>
      </w:r>
    </w:p>
    <w:p>
      <w:pPr>
        <w:adjustRightInd w:val="0"/>
        <w:snapToGrid w:val="0"/>
        <w:spacing w:line="440" w:lineRule="exact"/>
        <w:ind w:firstLine="602"/>
        <w:rPr>
          <w:rFonts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1．学历要求：大学统招一批本科生或研究生，教育部所属的六所重点师范大学毕业生优先；</w:t>
      </w:r>
    </w:p>
    <w:p>
      <w:pPr>
        <w:adjustRightInd w:val="0"/>
        <w:snapToGrid w:val="0"/>
        <w:spacing w:line="440" w:lineRule="exact"/>
        <w:ind w:firstLine="602"/>
        <w:rPr>
          <w:rFonts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2．技能要求：具有教师资格证书（入编时用）；</w:t>
      </w:r>
    </w:p>
    <w:p>
      <w:pPr>
        <w:adjustRightInd w:val="0"/>
        <w:snapToGrid w:val="0"/>
        <w:spacing w:line="440" w:lineRule="exact"/>
        <w:ind w:firstLine="602"/>
        <w:rPr>
          <w:rFonts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3．面试要求：具有良好的外在形象和教师必需的交流和表达能力。具有一定的教育学心理学知识；</w:t>
      </w:r>
    </w:p>
    <w:p>
      <w:pPr>
        <w:adjustRightInd w:val="0"/>
        <w:snapToGrid w:val="0"/>
        <w:spacing w:line="440" w:lineRule="exact"/>
        <w:ind w:firstLine="602"/>
        <w:rPr>
          <w:rFonts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4．年龄要求：截止到报名之日，本科生在28周岁以内，研究生在35周岁以内。</w:t>
      </w:r>
    </w:p>
    <w:p>
      <w:pPr>
        <w:adjustRightInd w:val="0"/>
        <w:snapToGrid w:val="0"/>
        <w:spacing w:line="50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三、联系方式</w:t>
      </w:r>
    </w:p>
    <w:p>
      <w:pPr>
        <w:pStyle w:val="37"/>
        <w:adjustRightInd w:val="0"/>
        <w:snapToGrid w:val="0"/>
        <w:spacing w:line="500" w:lineRule="exact"/>
        <w:ind w:firstLine="600"/>
        <w:rPr>
          <w:rFonts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联系人：王老师</w:t>
      </w:r>
    </w:p>
    <w:p>
      <w:pPr>
        <w:pStyle w:val="37"/>
        <w:adjustRightInd w:val="0"/>
        <w:snapToGrid w:val="0"/>
        <w:spacing w:line="500" w:lineRule="exact"/>
        <w:ind w:firstLine="600"/>
        <w:rPr>
          <w:rFonts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联系电话：13831373692</w:t>
      </w:r>
    </w:p>
    <w:p>
      <w:pPr>
        <w:pStyle w:val="37"/>
        <w:adjustRightInd w:val="0"/>
        <w:snapToGrid w:val="0"/>
        <w:spacing w:line="500" w:lineRule="exact"/>
        <w:ind w:firstLine="600"/>
        <w:rPr>
          <w:rFonts w:ascii="仿宋" w:hAnsi="仿宋" w:eastAsia="仿宋" w:cs="仿宋"/>
          <w:color w:val="000000" w:themeColor="text1"/>
          <w:kern w:val="0"/>
          <w:sz w:val="30"/>
          <w:szCs w:val="30"/>
          <w14:textFill>
            <w14:solidFill>
              <w14:schemeClr w14:val="tx1"/>
            </w14:solidFill>
          </w14:textFill>
        </w:rPr>
      </w:pPr>
    </w:p>
    <w:p>
      <w:pPr>
        <w:pStyle w:val="37"/>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p>
    <w:p>
      <w:pPr>
        <w:pStyle w:val="37"/>
        <w:adjustRightInd w:val="0"/>
        <w:snapToGrid w:val="0"/>
        <w:spacing w:line="500" w:lineRule="exact"/>
        <w:ind w:firstLine="426" w:firstLineChars="142"/>
        <w:rPr>
          <w:rFonts w:ascii="仿宋" w:hAnsi="仿宋" w:eastAsia="仿宋"/>
          <w:color w:val="000000" w:themeColor="text1"/>
          <w:sz w:val="30"/>
          <w:szCs w:val="30"/>
          <w14:textFill>
            <w14:solidFill>
              <w14:schemeClr w14:val="tx1"/>
            </w14:solidFill>
          </w14:textFill>
        </w:rPr>
      </w:pPr>
    </w:p>
    <w:p>
      <w:pPr>
        <w:pStyle w:val="37"/>
        <w:adjustRightInd w:val="0"/>
        <w:snapToGrid w:val="0"/>
        <w:spacing w:line="500" w:lineRule="exact"/>
        <w:ind w:firstLine="426" w:firstLineChars="142"/>
        <w:rPr>
          <w:rFonts w:ascii="仿宋" w:hAnsi="仿宋" w:eastAsia="仿宋"/>
          <w:color w:val="000000" w:themeColor="text1"/>
          <w:sz w:val="30"/>
          <w:szCs w:val="30"/>
          <w14:textFill>
            <w14:solidFill>
              <w14:schemeClr w14:val="tx1"/>
            </w14:solidFill>
          </w14:textFill>
        </w:rPr>
      </w:pPr>
    </w:p>
    <w:p>
      <w:pPr>
        <w:pStyle w:val="37"/>
        <w:adjustRightInd w:val="0"/>
        <w:snapToGrid w:val="0"/>
        <w:spacing w:line="500" w:lineRule="exact"/>
        <w:ind w:firstLine="426" w:firstLineChars="142"/>
        <w:rPr>
          <w:rFonts w:ascii="仿宋" w:hAnsi="仿宋" w:eastAsia="仿宋"/>
          <w:color w:val="000000" w:themeColor="text1"/>
          <w:sz w:val="30"/>
          <w:szCs w:val="30"/>
          <w14:textFill>
            <w14:solidFill>
              <w14:schemeClr w14:val="tx1"/>
            </w14:solidFill>
          </w14:textFill>
        </w:rPr>
      </w:pPr>
    </w:p>
    <w:p>
      <w:pPr>
        <w:pStyle w:val="37"/>
        <w:adjustRightInd w:val="0"/>
        <w:snapToGrid w:val="0"/>
        <w:spacing w:line="500" w:lineRule="exact"/>
        <w:ind w:firstLine="426" w:firstLineChars="142"/>
        <w:rPr>
          <w:rFonts w:ascii="仿宋" w:hAnsi="仿宋" w:eastAsia="仿宋"/>
          <w:color w:val="000000" w:themeColor="text1"/>
          <w:sz w:val="30"/>
          <w:szCs w:val="30"/>
          <w14:textFill>
            <w14:solidFill>
              <w14:schemeClr w14:val="tx1"/>
            </w14:solidFill>
          </w14:textFill>
        </w:rPr>
      </w:pPr>
    </w:p>
    <w:p>
      <w:pPr>
        <w:pStyle w:val="37"/>
        <w:adjustRightInd w:val="0"/>
        <w:snapToGrid w:val="0"/>
        <w:spacing w:line="500" w:lineRule="exact"/>
        <w:ind w:firstLine="426" w:firstLineChars="142"/>
        <w:rPr>
          <w:rFonts w:ascii="仿宋" w:hAnsi="仿宋" w:eastAsia="仿宋"/>
          <w:color w:val="000000" w:themeColor="text1"/>
          <w:sz w:val="30"/>
          <w:szCs w:val="30"/>
          <w14:textFill>
            <w14:solidFill>
              <w14:schemeClr w14:val="tx1"/>
            </w14:solidFill>
          </w14:textFill>
        </w:rPr>
      </w:pPr>
    </w:p>
    <w:p>
      <w:pPr>
        <w:pStyle w:val="37"/>
        <w:adjustRightInd w:val="0"/>
        <w:snapToGrid w:val="0"/>
        <w:spacing w:line="500" w:lineRule="exact"/>
        <w:ind w:firstLine="426" w:firstLineChars="142"/>
        <w:rPr>
          <w:rFonts w:ascii="仿宋" w:hAnsi="仿宋" w:eastAsia="仿宋"/>
          <w:color w:val="000000" w:themeColor="text1"/>
          <w:sz w:val="30"/>
          <w:szCs w:val="30"/>
          <w14:textFill>
            <w14:solidFill>
              <w14:schemeClr w14:val="tx1"/>
            </w14:solidFill>
          </w14:textFill>
        </w:rPr>
      </w:pPr>
    </w:p>
    <w:p>
      <w:pPr>
        <w:pStyle w:val="37"/>
        <w:adjustRightInd w:val="0"/>
        <w:snapToGrid w:val="0"/>
        <w:spacing w:line="500" w:lineRule="exact"/>
        <w:ind w:firstLine="426" w:firstLineChars="142"/>
        <w:rPr>
          <w:rFonts w:ascii="仿宋" w:hAnsi="仿宋" w:eastAsia="仿宋"/>
          <w:color w:val="000000" w:themeColor="text1"/>
          <w:sz w:val="30"/>
          <w:szCs w:val="30"/>
          <w14:textFill>
            <w14:solidFill>
              <w14:schemeClr w14:val="tx1"/>
            </w14:solidFill>
          </w14:textFill>
        </w:rPr>
      </w:pPr>
    </w:p>
    <w:p>
      <w:pPr>
        <w:pStyle w:val="37"/>
        <w:adjustRightInd w:val="0"/>
        <w:snapToGrid w:val="0"/>
        <w:spacing w:line="500" w:lineRule="exact"/>
        <w:ind w:firstLine="426" w:firstLineChars="142"/>
        <w:rPr>
          <w:rFonts w:ascii="仿宋" w:hAnsi="仿宋" w:eastAsia="仿宋"/>
          <w:color w:val="000000" w:themeColor="text1"/>
          <w:sz w:val="30"/>
          <w:szCs w:val="30"/>
          <w14:textFill>
            <w14:solidFill>
              <w14:schemeClr w14:val="tx1"/>
            </w14:solidFill>
          </w14:textFill>
        </w:rPr>
      </w:pPr>
    </w:p>
    <w:p>
      <w:pPr>
        <w:pStyle w:val="37"/>
        <w:adjustRightInd w:val="0"/>
        <w:snapToGrid w:val="0"/>
        <w:spacing w:line="500" w:lineRule="exact"/>
        <w:ind w:firstLine="426" w:firstLineChars="142"/>
        <w:rPr>
          <w:rFonts w:ascii="仿宋" w:hAnsi="仿宋" w:eastAsia="仿宋"/>
          <w:color w:val="000000" w:themeColor="text1"/>
          <w:sz w:val="30"/>
          <w:szCs w:val="30"/>
          <w14:textFill>
            <w14:solidFill>
              <w14:schemeClr w14:val="tx1"/>
            </w14:solidFill>
          </w14:textFill>
        </w:rPr>
      </w:pPr>
    </w:p>
    <w:p>
      <w:pPr>
        <w:pStyle w:val="37"/>
        <w:adjustRightInd w:val="0"/>
        <w:snapToGrid w:val="0"/>
        <w:spacing w:line="500" w:lineRule="exact"/>
        <w:ind w:firstLine="426" w:firstLineChars="142"/>
        <w:rPr>
          <w:rFonts w:ascii="仿宋" w:hAnsi="仿宋" w:eastAsia="仿宋"/>
          <w:color w:val="000000" w:themeColor="text1"/>
          <w:sz w:val="30"/>
          <w:szCs w:val="30"/>
          <w14:textFill>
            <w14:solidFill>
              <w14:schemeClr w14:val="tx1"/>
            </w14:solidFill>
          </w14:textFill>
        </w:rPr>
      </w:pPr>
    </w:p>
    <w:p>
      <w:pPr>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39" w:name="_Toc16267"/>
      <w:bookmarkStart w:id="140" w:name="_Toc24104"/>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北京师范大学南川附属学校</w:t>
      </w:r>
      <w:bookmarkEnd w:id="139"/>
      <w:bookmarkEnd w:id="140"/>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41" w:name="_Toc24737"/>
      <w:bookmarkStart w:id="142" w:name="_Toc25740"/>
      <w:bookmarkStart w:id="143" w:name="_Toc11224"/>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教师招聘启事</w:t>
      </w:r>
      <w:bookmarkEnd w:id="141"/>
      <w:bookmarkEnd w:id="142"/>
      <w:bookmarkEnd w:id="143"/>
    </w:p>
    <w:p>
      <w:pPr>
        <w:pStyle w:val="37"/>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北京师范大学南川附属学校是北京师范大学、南川区人民政府、北京融尚智典投资管理有限公司合作创办的一所十二年一贯制的非营利性混合所有制学校。学校坐落于重庆市南川区隆化大道19号，规划占地总面积230亩，建筑总面积6.3万平方米。学校按高于国家标准进行建设，设计办学规模为144个教学班。</w:t>
      </w:r>
    </w:p>
    <w:p>
      <w:pPr>
        <w:pStyle w:val="37"/>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学校于2016年9月1日正式开学。根据学校办学发展需求，2018年继续面向全国公开招聘小学、初中、高中优秀教师（含师范院校优秀应届毕业生及骨干教师）。</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一、岗位需求及人数</w:t>
      </w:r>
    </w:p>
    <w:tbl>
      <w:tblPr>
        <w:tblStyle w:val="26"/>
        <w:tblW w:w="9000" w:type="dxa"/>
        <w:jc w:val="center"/>
        <w:tblInd w:w="-324" w:type="dxa"/>
        <w:tblLayout w:type="fixed"/>
        <w:tblCellMar>
          <w:top w:w="15" w:type="dxa"/>
          <w:left w:w="15" w:type="dxa"/>
          <w:bottom w:w="15" w:type="dxa"/>
          <w:right w:w="15" w:type="dxa"/>
        </w:tblCellMar>
      </w:tblPr>
      <w:tblGrid>
        <w:gridCol w:w="617"/>
        <w:gridCol w:w="345"/>
        <w:gridCol w:w="346"/>
        <w:gridCol w:w="345"/>
        <w:gridCol w:w="345"/>
        <w:gridCol w:w="346"/>
        <w:gridCol w:w="345"/>
        <w:gridCol w:w="345"/>
        <w:gridCol w:w="346"/>
        <w:gridCol w:w="345"/>
        <w:gridCol w:w="345"/>
        <w:gridCol w:w="346"/>
        <w:gridCol w:w="345"/>
        <w:gridCol w:w="345"/>
        <w:gridCol w:w="346"/>
        <w:gridCol w:w="345"/>
        <w:gridCol w:w="345"/>
        <w:gridCol w:w="346"/>
        <w:gridCol w:w="345"/>
        <w:gridCol w:w="345"/>
        <w:gridCol w:w="293"/>
        <w:gridCol w:w="293"/>
        <w:gridCol w:w="310"/>
        <w:gridCol w:w="293"/>
        <w:gridCol w:w="633"/>
      </w:tblGrid>
      <w:tr>
        <w:tblPrEx>
          <w:tblLayout w:type="fixed"/>
          <w:tblCellMar>
            <w:top w:w="15" w:type="dxa"/>
            <w:left w:w="15" w:type="dxa"/>
            <w:bottom w:w="15" w:type="dxa"/>
            <w:right w:w="15" w:type="dxa"/>
          </w:tblCellMar>
        </w:tblPrEx>
        <w:trPr>
          <w:trHeight w:val="1395" w:hRule="atLeast"/>
          <w:jc w:val="center"/>
        </w:trPr>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学段</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语文</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数学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英语</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物理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科学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化学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生物</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政治</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思想品德</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历史</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地理</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体育</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音乐</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舞蹈</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美术</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书法</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信息技术</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心理</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综合</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实践</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通用</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技术</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手工</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校医</w:t>
            </w:r>
          </w:p>
        </w:tc>
        <w:tc>
          <w:tcPr>
            <w:tcW w:w="3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图情</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图书馆</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其他</w:t>
            </w:r>
          </w:p>
        </w:tc>
        <w:tc>
          <w:tcPr>
            <w:tcW w:w="63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共计人数</w:t>
            </w:r>
          </w:p>
        </w:tc>
      </w:tr>
      <w:tr>
        <w:tblPrEx>
          <w:tblLayout w:type="fixed"/>
          <w:tblCellMar>
            <w:top w:w="15" w:type="dxa"/>
            <w:left w:w="15" w:type="dxa"/>
            <w:bottom w:w="15" w:type="dxa"/>
            <w:right w:w="15" w:type="dxa"/>
          </w:tblCellMar>
        </w:tblPrEx>
        <w:trPr>
          <w:trHeight w:val="630" w:hRule="atLeast"/>
          <w:jc w:val="center"/>
        </w:trPr>
        <w:tc>
          <w:tcPr>
            <w:tcW w:w="617"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小学</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5</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4</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4</w:t>
            </w:r>
          </w:p>
        </w:tc>
        <w:tc>
          <w:tcPr>
            <w:tcW w:w="3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w:t>
            </w:r>
          </w:p>
        </w:tc>
        <w:tc>
          <w:tcPr>
            <w:tcW w:w="3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w:t>
            </w:r>
          </w:p>
        </w:tc>
        <w:tc>
          <w:tcPr>
            <w:tcW w:w="3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633"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32</w:t>
            </w:r>
          </w:p>
        </w:tc>
      </w:tr>
      <w:tr>
        <w:tblPrEx>
          <w:tblLayout w:type="fixed"/>
          <w:tblCellMar>
            <w:top w:w="15" w:type="dxa"/>
            <w:left w:w="15" w:type="dxa"/>
            <w:bottom w:w="15" w:type="dxa"/>
            <w:right w:w="15" w:type="dxa"/>
          </w:tblCellMar>
        </w:tblPrEx>
        <w:trPr>
          <w:trHeight w:val="630" w:hRule="atLeast"/>
          <w:jc w:val="center"/>
        </w:trPr>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初中</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5</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4</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4</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4</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633"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25</w:t>
            </w:r>
          </w:p>
        </w:tc>
      </w:tr>
      <w:tr>
        <w:tblPrEx>
          <w:tblLayout w:type="fixed"/>
          <w:tblCellMar>
            <w:top w:w="15" w:type="dxa"/>
            <w:left w:w="15" w:type="dxa"/>
            <w:bottom w:w="15" w:type="dxa"/>
            <w:right w:w="15" w:type="dxa"/>
          </w:tblCellMar>
        </w:tblPrEx>
        <w:trPr>
          <w:trHeight w:val="630" w:hRule="atLeast"/>
          <w:jc w:val="center"/>
        </w:trPr>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高中</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633"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10</w:t>
            </w:r>
          </w:p>
        </w:tc>
      </w:tr>
      <w:tr>
        <w:tblPrEx>
          <w:tblLayout w:type="fixed"/>
          <w:tblCellMar>
            <w:top w:w="15" w:type="dxa"/>
            <w:left w:w="15" w:type="dxa"/>
            <w:bottom w:w="15" w:type="dxa"/>
            <w:right w:w="15" w:type="dxa"/>
          </w:tblCellMar>
        </w:tblPrEx>
        <w:trPr>
          <w:trHeight w:val="630" w:hRule="atLeast"/>
          <w:jc w:val="center"/>
        </w:trPr>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总计</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9</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8</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5</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5</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4</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67</w:t>
            </w:r>
          </w:p>
        </w:tc>
      </w:tr>
      <w:tr>
        <w:tblPrEx>
          <w:tblLayout w:type="fixed"/>
          <w:tblCellMar>
            <w:top w:w="15" w:type="dxa"/>
            <w:left w:w="15" w:type="dxa"/>
            <w:bottom w:w="15" w:type="dxa"/>
            <w:right w:w="15" w:type="dxa"/>
          </w:tblCellMar>
        </w:tblPrEx>
        <w:trPr>
          <w:trHeight w:val="630" w:hRule="atLeast"/>
          <w:jc w:val="center"/>
        </w:trPr>
        <w:tc>
          <w:tcPr>
            <w:tcW w:w="9000" w:type="dxa"/>
            <w:gridSpan w:val="25"/>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500" w:lineRule="exact"/>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备注</w:t>
            </w:r>
            <w:r>
              <w:rPr>
                <w:rFonts w:hint="eastAsia" w:ascii="仿宋" w:hAnsi="仿宋" w:eastAsia="仿宋" w:cs="仿宋"/>
                <w:color w:val="000000" w:themeColor="text1"/>
                <w:sz w:val="28"/>
                <w:szCs w:val="28"/>
                <w14:textFill>
                  <w14:solidFill>
                    <w14:schemeClr w14:val="tx1"/>
                  </w14:solidFill>
                </w14:textFill>
              </w:rPr>
              <w:t>：1. 音乐：舞蹈优先；2. 体育：篮球、足球、乒乓球优先。</w:t>
            </w:r>
          </w:p>
        </w:tc>
      </w:tr>
    </w:tbl>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二、应聘教师条件</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 拥护中国共产党的领导，热爱社会主义，热爱教育事业，遵纪守法，品德端正，身体健康；</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 具备相应学科的教师资格证书；</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 具有全国高等学校全日制普通本科以上学历；</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4. 普通话水平达到二级乙等及以上（语文教师要求二级甲等及以上），能熟练使用office软件和电子白板等进行多媒体教学；</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5. 截至2018年6月，应届毕业生年龄不超过30周岁，在职教师原则上不超过40周岁，特别优秀者可放宽；</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6. 985高校、211师范院校毕业生优先；</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7. 特级教师、获得过地市级及以上学科带头人、教学能手或优秀青年教师等荣誉称号，具有较强的教育教学能力，教学成绩优异，教科研成果突出者优先（以证书为准），并可适当放宽学历条件；</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8.具有丰富中高考毕业班教学经验的优秀教师优先。</w:t>
      </w:r>
    </w:p>
    <w:p>
      <w:pPr>
        <w:adjustRightInd w:val="0"/>
        <w:snapToGrid w:val="0"/>
        <w:spacing w:line="500" w:lineRule="exact"/>
        <w:ind w:firstLine="602" w:firstLineChars="200"/>
        <w:rPr>
          <w:rFonts w:cs="仿宋" w:asciiTheme="minorEastAsia" w:hAnsiTheme="minorEastAsia"/>
          <w:b/>
          <w:color w:val="000000" w:themeColor="text1"/>
          <w:sz w:val="30"/>
          <w:szCs w:val="30"/>
          <w14:textFill>
            <w14:solidFill>
              <w14:schemeClr w14:val="tx1"/>
            </w14:solidFill>
          </w14:textFill>
        </w:rPr>
      </w:pPr>
      <w:r>
        <w:rPr>
          <w:rFonts w:hint="eastAsia" w:cs="仿宋" w:asciiTheme="minorEastAsia" w:hAnsiTheme="minorEastAsia"/>
          <w:b/>
          <w:color w:val="000000" w:themeColor="text1"/>
          <w:sz w:val="30"/>
          <w:szCs w:val="30"/>
          <w14:textFill>
            <w14:solidFill>
              <w14:schemeClr w14:val="tx1"/>
            </w14:solidFill>
          </w14:textFill>
        </w:rPr>
        <w:t>三、联系方式</w:t>
      </w:r>
    </w:p>
    <w:p>
      <w:pPr>
        <w:adjustRightInd w:val="0"/>
        <w:snapToGrid w:val="0"/>
        <w:spacing w:line="500" w:lineRule="exact"/>
        <w:ind w:firstLine="600" w:firstLineChars="200"/>
        <w:rPr>
          <w:rFonts w:cs="仿宋" w:asciiTheme="minorEastAsia" w:hAnsiTheme="minorEastAsia"/>
          <w:b/>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联系人：苟老师</w:t>
      </w:r>
    </w:p>
    <w:p>
      <w:pPr>
        <w:adjustRightInd w:val="0"/>
        <w:snapToGrid w:val="0"/>
        <w:spacing w:line="500" w:lineRule="exact"/>
        <w:ind w:firstLine="600" w:firstLineChars="200"/>
        <w:rPr>
          <w:rFonts w:cs="仿宋" w:asciiTheme="minorEastAsia" w:hAnsiTheme="minorEastAsia"/>
          <w:b/>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 xml:space="preserve">联系电话：023-81110901   </w:t>
      </w: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br w:type="page"/>
      </w: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44" w:name="_Toc2741"/>
      <w:bookmarkStart w:id="145" w:name="_Toc18014"/>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北京师范大学平果附属学校</w:t>
      </w:r>
      <w:bookmarkEnd w:id="144"/>
      <w:bookmarkEnd w:id="145"/>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46" w:name="_Toc2142"/>
      <w:bookmarkStart w:id="147" w:name="_Toc30727"/>
      <w:bookmarkStart w:id="148" w:name="_Toc10929"/>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教师招聘启事</w:t>
      </w:r>
      <w:bookmarkEnd w:id="146"/>
      <w:bookmarkEnd w:id="147"/>
      <w:bookmarkEnd w:id="148"/>
    </w:p>
    <w:p>
      <w:pPr>
        <w:spacing w:line="560" w:lineRule="exact"/>
        <w:ind w:firstLine="600" w:firstLineChars="200"/>
        <w:contextualSpacing/>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北京师范大学平果附属学校是北京师范大学、广西平果人民政府共同举办，由北京师范大学实施管理的一所十二年一贯制的民办公助、体制创新型学校。</w:t>
      </w:r>
    </w:p>
    <w:p>
      <w:pPr>
        <w:spacing w:line="560" w:lineRule="exact"/>
        <w:ind w:firstLine="600" w:firstLineChars="200"/>
        <w:contextualSpacing/>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学校坐落于风光旖旎的广西南宁市北郊平果大学园区，参照国家级示范学校标准建设，投资7亿元人民币，配备先进的教学设备和现代化的生活设施，欧式建筑风格，环境优美，生态宜居。</w:t>
      </w:r>
    </w:p>
    <w:p>
      <w:pPr>
        <w:spacing w:line="560" w:lineRule="exact"/>
        <w:ind w:firstLine="600" w:firstLineChars="200"/>
        <w:contextualSpacing/>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学校的校训：德学兼修，力争上游。旨在激励师生全面发展，积极进取。</w:t>
      </w:r>
    </w:p>
    <w:p>
      <w:pPr>
        <w:spacing w:line="560" w:lineRule="exact"/>
        <w:ind w:firstLine="600" w:firstLineChars="200"/>
        <w:contextualSpacing/>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为学校继续快速发展，现面向全国招聘优秀骨干教师。包括：小学、初中、高中相关学科骨干教师。</w:t>
      </w:r>
    </w:p>
    <w:p>
      <w:pPr>
        <w:spacing w:line="560" w:lineRule="exact"/>
        <w:ind w:firstLine="600" w:firstLineChars="200"/>
        <w:contextualSpacing/>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一经录用，待遇优厚!</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一、岗位需求及人数</w:t>
      </w:r>
    </w:p>
    <w:tbl>
      <w:tblPr>
        <w:tblStyle w:val="26"/>
        <w:tblW w:w="8935" w:type="dxa"/>
        <w:jc w:val="center"/>
        <w:tblInd w:w="-396" w:type="dxa"/>
        <w:tblLayout w:type="fixed"/>
        <w:tblCellMar>
          <w:top w:w="15" w:type="dxa"/>
          <w:left w:w="15" w:type="dxa"/>
          <w:bottom w:w="15" w:type="dxa"/>
          <w:right w:w="15" w:type="dxa"/>
        </w:tblCellMar>
      </w:tblPr>
      <w:tblGrid>
        <w:gridCol w:w="689"/>
        <w:gridCol w:w="385"/>
        <w:gridCol w:w="384"/>
        <w:gridCol w:w="385"/>
        <w:gridCol w:w="384"/>
        <w:gridCol w:w="385"/>
        <w:gridCol w:w="384"/>
        <w:gridCol w:w="385"/>
        <w:gridCol w:w="384"/>
        <w:gridCol w:w="385"/>
        <w:gridCol w:w="384"/>
        <w:gridCol w:w="385"/>
        <w:gridCol w:w="384"/>
        <w:gridCol w:w="385"/>
        <w:gridCol w:w="384"/>
        <w:gridCol w:w="384"/>
        <w:gridCol w:w="385"/>
        <w:gridCol w:w="384"/>
        <w:gridCol w:w="385"/>
        <w:gridCol w:w="384"/>
        <w:gridCol w:w="293"/>
        <w:gridCol w:w="648"/>
      </w:tblGrid>
      <w:tr>
        <w:tblPrEx>
          <w:tblLayout w:type="fixed"/>
          <w:tblCellMar>
            <w:top w:w="15" w:type="dxa"/>
            <w:left w:w="15" w:type="dxa"/>
            <w:bottom w:w="15" w:type="dxa"/>
            <w:right w:w="15" w:type="dxa"/>
          </w:tblCellMar>
        </w:tblPrEx>
        <w:trPr>
          <w:trHeight w:val="1320" w:hRule="atLeast"/>
          <w:jc w:val="center"/>
        </w:trPr>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学段</w:t>
            </w:r>
          </w:p>
        </w:tc>
        <w:tc>
          <w:tcPr>
            <w:tcW w:w="3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语文</w:t>
            </w:r>
          </w:p>
        </w:tc>
        <w:tc>
          <w:tcPr>
            <w:tcW w:w="384"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数学</w:t>
            </w:r>
          </w:p>
        </w:tc>
        <w:tc>
          <w:tcPr>
            <w:tcW w:w="3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英语</w:t>
            </w:r>
          </w:p>
        </w:tc>
        <w:tc>
          <w:tcPr>
            <w:tcW w:w="384"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物理</w:t>
            </w:r>
          </w:p>
        </w:tc>
        <w:tc>
          <w:tcPr>
            <w:tcW w:w="3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科学</w:t>
            </w:r>
          </w:p>
        </w:tc>
        <w:tc>
          <w:tcPr>
            <w:tcW w:w="384"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化学</w:t>
            </w:r>
          </w:p>
        </w:tc>
        <w:tc>
          <w:tcPr>
            <w:tcW w:w="3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生物</w:t>
            </w:r>
          </w:p>
        </w:tc>
        <w:tc>
          <w:tcPr>
            <w:tcW w:w="384"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政治</w:t>
            </w:r>
          </w:p>
        </w:tc>
        <w:tc>
          <w:tcPr>
            <w:tcW w:w="3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思想品德</w:t>
            </w:r>
          </w:p>
        </w:tc>
        <w:tc>
          <w:tcPr>
            <w:tcW w:w="384"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历史</w:t>
            </w:r>
          </w:p>
        </w:tc>
        <w:tc>
          <w:tcPr>
            <w:tcW w:w="3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地理</w:t>
            </w:r>
          </w:p>
        </w:tc>
        <w:tc>
          <w:tcPr>
            <w:tcW w:w="384"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体育</w:t>
            </w:r>
          </w:p>
        </w:tc>
        <w:tc>
          <w:tcPr>
            <w:tcW w:w="3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音乐</w:t>
            </w:r>
          </w:p>
        </w:tc>
        <w:tc>
          <w:tcPr>
            <w:tcW w:w="384"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舞蹈</w:t>
            </w:r>
          </w:p>
        </w:tc>
        <w:tc>
          <w:tcPr>
            <w:tcW w:w="384"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美术</w:t>
            </w:r>
          </w:p>
        </w:tc>
        <w:tc>
          <w:tcPr>
            <w:tcW w:w="3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书法</w:t>
            </w:r>
          </w:p>
        </w:tc>
        <w:tc>
          <w:tcPr>
            <w:tcW w:w="384"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信息技术</w:t>
            </w:r>
          </w:p>
        </w:tc>
        <w:tc>
          <w:tcPr>
            <w:tcW w:w="3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心理</w:t>
            </w:r>
          </w:p>
        </w:tc>
        <w:tc>
          <w:tcPr>
            <w:tcW w:w="384"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综合</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实践</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通用</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技术</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手工</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共计人数</w:t>
            </w:r>
          </w:p>
        </w:tc>
      </w:tr>
      <w:tr>
        <w:tblPrEx>
          <w:tblLayout w:type="fixed"/>
          <w:tblCellMar>
            <w:top w:w="15" w:type="dxa"/>
            <w:left w:w="15" w:type="dxa"/>
            <w:bottom w:w="15" w:type="dxa"/>
            <w:right w:w="15" w:type="dxa"/>
          </w:tblCellMar>
        </w:tblPrEx>
        <w:trPr>
          <w:trHeight w:val="420" w:hRule="atLeast"/>
          <w:jc w:val="center"/>
        </w:trPr>
        <w:tc>
          <w:tcPr>
            <w:tcW w:w="689"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小学</w:t>
            </w:r>
          </w:p>
        </w:tc>
        <w:tc>
          <w:tcPr>
            <w:tcW w:w="38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4</w:t>
            </w:r>
          </w:p>
        </w:tc>
        <w:tc>
          <w:tcPr>
            <w:tcW w:w="384"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4</w:t>
            </w:r>
          </w:p>
        </w:tc>
        <w:tc>
          <w:tcPr>
            <w:tcW w:w="38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4</w:t>
            </w:r>
          </w:p>
        </w:tc>
        <w:tc>
          <w:tcPr>
            <w:tcW w:w="384"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8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84"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8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84"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8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84"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8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84"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8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84"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84"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8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84"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8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84"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648"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18</w:t>
            </w:r>
          </w:p>
        </w:tc>
      </w:tr>
      <w:tr>
        <w:tblPrEx>
          <w:tblLayout w:type="fixed"/>
          <w:tblCellMar>
            <w:top w:w="15" w:type="dxa"/>
            <w:left w:w="15" w:type="dxa"/>
            <w:bottom w:w="15" w:type="dxa"/>
            <w:right w:w="15" w:type="dxa"/>
          </w:tblCellMar>
        </w:tblPrEx>
        <w:trPr>
          <w:trHeight w:val="390" w:hRule="atLeast"/>
          <w:jc w:val="center"/>
        </w:trPr>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初中</w:t>
            </w:r>
          </w:p>
        </w:tc>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4</w:t>
            </w: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w:t>
            </w:r>
          </w:p>
        </w:tc>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648"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17</w:t>
            </w:r>
          </w:p>
        </w:tc>
      </w:tr>
      <w:tr>
        <w:tblPrEx>
          <w:tblLayout w:type="fixed"/>
          <w:tblCellMar>
            <w:top w:w="15" w:type="dxa"/>
            <w:left w:w="15" w:type="dxa"/>
            <w:bottom w:w="15" w:type="dxa"/>
            <w:right w:w="15" w:type="dxa"/>
          </w:tblCellMar>
        </w:tblPrEx>
        <w:trPr>
          <w:trHeight w:val="420" w:hRule="atLeast"/>
          <w:jc w:val="center"/>
        </w:trPr>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高中</w:t>
            </w:r>
          </w:p>
        </w:tc>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w:t>
            </w: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5</w:t>
            </w:r>
          </w:p>
        </w:tc>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4</w:t>
            </w:r>
          </w:p>
        </w:tc>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648"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19</w:t>
            </w:r>
          </w:p>
        </w:tc>
      </w:tr>
      <w:tr>
        <w:tblPrEx>
          <w:tblLayout w:type="fixed"/>
          <w:tblCellMar>
            <w:top w:w="15" w:type="dxa"/>
            <w:left w:w="15" w:type="dxa"/>
            <w:bottom w:w="15" w:type="dxa"/>
            <w:right w:w="15" w:type="dxa"/>
          </w:tblCellMar>
        </w:tblPrEx>
        <w:trPr>
          <w:trHeight w:val="450" w:hRule="atLeast"/>
          <w:jc w:val="center"/>
        </w:trPr>
        <w:tc>
          <w:tcPr>
            <w:tcW w:w="68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总计</w:t>
            </w:r>
          </w:p>
        </w:tc>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11</w:t>
            </w: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12</w:t>
            </w:r>
          </w:p>
        </w:tc>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8</w:t>
            </w: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6</w:t>
            </w:r>
          </w:p>
        </w:tc>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4</w:t>
            </w: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64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54</w:t>
            </w:r>
          </w:p>
        </w:tc>
      </w:tr>
    </w:tbl>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二、招聘要求</w:t>
      </w:r>
    </w:p>
    <w:p>
      <w:pPr>
        <w:spacing w:line="560" w:lineRule="exact"/>
        <w:ind w:firstLine="570"/>
        <w:contextualSpacing/>
        <w:rPr>
          <w:rFonts w:ascii="仿宋" w:hAnsi="仿宋" w:eastAsia="仿宋"/>
          <w:kern w:val="0"/>
          <w:sz w:val="28"/>
          <w:szCs w:val="28"/>
        </w:rPr>
      </w:pPr>
      <w:r>
        <w:rPr>
          <w:rFonts w:hint="eastAsia" w:ascii="仿宋" w:hAnsi="仿宋" w:eastAsia="仿宋"/>
          <w:b/>
          <w:bCs/>
          <w:kern w:val="0"/>
          <w:sz w:val="28"/>
          <w:szCs w:val="28"/>
        </w:rPr>
        <w:t>应届毕业生招聘要求：</w:t>
      </w:r>
      <w:r>
        <w:rPr>
          <w:rFonts w:hint="eastAsia" w:ascii="仿宋" w:hAnsi="仿宋" w:eastAsia="仿宋"/>
          <w:kern w:val="0"/>
          <w:sz w:val="28"/>
          <w:szCs w:val="28"/>
        </w:rPr>
        <w:t xml:space="preserve"> </w:t>
      </w:r>
    </w:p>
    <w:p>
      <w:pPr>
        <w:spacing w:line="560" w:lineRule="exact"/>
        <w:ind w:firstLine="570"/>
        <w:contextualSpacing/>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 省级及以上重点师范对应专业毕业；</w:t>
      </w:r>
    </w:p>
    <w:p>
      <w:pPr>
        <w:spacing w:line="560" w:lineRule="exact"/>
        <w:ind w:firstLine="570"/>
        <w:contextualSpacing/>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 本科及以上学历、学士及以上学位。</w:t>
      </w:r>
    </w:p>
    <w:p>
      <w:pPr>
        <w:spacing w:line="560" w:lineRule="exact"/>
        <w:ind w:firstLine="570"/>
        <w:contextualSpacing/>
        <w:rPr>
          <w:rFonts w:ascii="仿宋" w:hAnsi="仿宋" w:eastAsia="仿宋"/>
          <w:b/>
          <w:bCs/>
          <w:kern w:val="0"/>
          <w:sz w:val="28"/>
          <w:szCs w:val="28"/>
        </w:rPr>
      </w:pPr>
      <w:r>
        <w:rPr>
          <w:rFonts w:hint="eastAsia" w:ascii="仿宋" w:hAnsi="仿宋" w:eastAsia="仿宋"/>
          <w:b/>
          <w:bCs/>
          <w:kern w:val="0"/>
          <w:sz w:val="28"/>
          <w:szCs w:val="28"/>
        </w:rPr>
        <w:t>骨干教师招聘要求：</w:t>
      </w:r>
    </w:p>
    <w:p>
      <w:pPr>
        <w:spacing w:line="560" w:lineRule="exact"/>
        <w:ind w:firstLine="570"/>
        <w:contextualSpacing/>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 送过3届及以上毕业班并取得较好成绩的教师优先聘用（有数据、图片证明或荣誉证明）；</w:t>
      </w:r>
    </w:p>
    <w:p>
      <w:pPr>
        <w:spacing w:line="560" w:lineRule="exact"/>
        <w:ind w:firstLine="570"/>
        <w:contextualSpacing/>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 小学高级、中学中级以上教师职称；</w:t>
      </w:r>
    </w:p>
    <w:p>
      <w:pPr>
        <w:spacing w:line="560" w:lineRule="exact"/>
        <w:ind w:firstLine="570"/>
        <w:contextualSpacing/>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 获得过市级及更高层次奖励的优先聘用。</w:t>
      </w:r>
    </w:p>
    <w:p>
      <w:pPr>
        <w:spacing w:line="560" w:lineRule="exact"/>
        <w:ind w:firstLine="570"/>
        <w:contextualSpacing/>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三、待遇</w:t>
      </w:r>
    </w:p>
    <w:p>
      <w:pPr>
        <w:spacing w:line="560" w:lineRule="exact"/>
        <w:ind w:firstLine="570"/>
        <w:contextualSpacing/>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正式录用后的教师享受的待遇如下：</w:t>
      </w:r>
    </w:p>
    <w:p>
      <w:pPr>
        <w:spacing w:line="560" w:lineRule="exact"/>
        <w:ind w:firstLine="570"/>
        <w:contextualSpacing/>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1.应届毕业生人均年收入7万元以上，在职骨干教师10万元以上；</w:t>
      </w:r>
    </w:p>
    <w:p>
      <w:pPr>
        <w:spacing w:line="560" w:lineRule="exact"/>
        <w:ind w:firstLine="570"/>
        <w:contextualSpacing/>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2.政府为本校教师提供192个事业编制；</w:t>
      </w:r>
    </w:p>
    <w:p>
      <w:pPr>
        <w:spacing w:line="560" w:lineRule="exact"/>
        <w:ind w:firstLine="570"/>
        <w:contextualSpacing/>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3.学校免费提供酒店式教师公寓，配备各类家用电器和生活用品，老师们只需拎包入住；</w:t>
      </w:r>
    </w:p>
    <w:p>
      <w:pPr>
        <w:spacing w:line="560" w:lineRule="exact"/>
        <w:ind w:firstLine="570"/>
        <w:contextualSpacing/>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4.教师们享受国家法定节假日；</w:t>
      </w:r>
    </w:p>
    <w:p>
      <w:pPr>
        <w:spacing w:line="560" w:lineRule="exact"/>
        <w:ind w:firstLine="570"/>
        <w:contextualSpacing/>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5.学校按照国家和地方相关规定为教职员工缴纳养老、医疗、失业、工伤、生育等社会保险和住房公积金；</w:t>
      </w:r>
    </w:p>
    <w:p>
      <w:pPr>
        <w:spacing w:line="560" w:lineRule="exact"/>
        <w:ind w:firstLine="570"/>
        <w:contextualSpacing/>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6.重大节日学校发放一定金额的慰问金，如元旦、春节、“三八”妇女节、“五一”劳动节、教师节、中秋节、国庆节等；</w:t>
      </w:r>
    </w:p>
    <w:p>
      <w:pPr>
        <w:spacing w:line="560" w:lineRule="exact"/>
        <w:ind w:firstLine="570"/>
        <w:contextualSpacing/>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7.学校还发放其他福利，如通讯补贴金、伙食补贴金、校龄补贴金、体检补贴金、一年一张生日蛋糕卡、一年可报销一次探亲往返交通费、连续工作3年的绩效工资奖励金、免费为老师定制工作服；</w:t>
      </w:r>
    </w:p>
    <w:p>
      <w:pPr>
        <w:spacing w:line="560" w:lineRule="exact"/>
        <w:ind w:firstLine="570"/>
        <w:contextualSpacing/>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8.子女就读本校可享受免费待遇等。</w:t>
      </w:r>
    </w:p>
    <w:p>
      <w:pPr>
        <w:adjustRightInd w:val="0"/>
        <w:snapToGrid w:val="0"/>
        <w:spacing w:line="440" w:lineRule="exact"/>
        <w:ind w:firstLine="600" w:firstLineChars="200"/>
        <w:rPr>
          <w:rFonts w:ascii="仿宋" w:hAnsi="仿宋" w:eastAsia="仿宋"/>
          <w:color w:val="000000" w:themeColor="text1"/>
          <w:sz w:val="30"/>
          <w:szCs w:val="30"/>
          <w14:textFill>
            <w14:solidFill>
              <w14:schemeClr w14:val="tx1"/>
            </w14:solidFill>
          </w14:textFill>
        </w:rPr>
      </w:pP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lang w:eastAsia="zh-CN"/>
          <w14:textFill>
            <w14:solidFill>
              <w14:schemeClr w14:val="tx1"/>
            </w14:solidFill>
          </w14:textFill>
        </w:rPr>
        <w:t>四</w:t>
      </w:r>
      <w:r>
        <w:rPr>
          <w:rFonts w:hint="eastAsia" w:asciiTheme="minorEastAsia" w:hAnsiTheme="minorEastAsia"/>
          <w:b/>
          <w:color w:val="000000" w:themeColor="text1"/>
          <w:sz w:val="30"/>
          <w:szCs w:val="30"/>
          <w14:textFill>
            <w14:solidFill>
              <w14:schemeClr w14:val="tx1"/>
            </w14:solidFill>
          </w14:textFill>
        </w:rPr>
        <w:t>、联系方式</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联系人：顾老师、冯老师</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联系电话：0776-3083337</w:t>
      </w:r>
    </w:p>
    <w:p>
      <w:pPr>
        <w:spacing w:line="560" w:lineRule="exact"/>
        <w:ind w:firstLine="1960" w:firstLineChars="700"/>
        <w:rPr>
          <w:rFonts w:ascii="仿宋" w:hAnsi="仿宋" w:eastAsia="仿宋"/>
          <w:sz w:val="28"/>
          <w:szCs w:val="28"/>
        </w:rPr>
      </w:pPr>
      <w:r>
        <w:rPr>
          <w:rFonts w:hint="eastAsia" w:ascii="仿宋" w:hAnsi="仿宋" w:eastAsia="仿宋"/>
          <w:sz w:val="28"/>
          <w:szCs w:val="28"/>
        </w:rPr>
        <w:t>18307765983（顾老师）</w:t>
      </w:r>
    </w:p>
    <w:p>
      <w:pPr>
        <w:spacing w:line="560" w:lineRule="exact"/>
        <w:ind w:firstLine="1960" w:firstLineChars="700"/>
        <w:rPr>
          <w:rFonts w:ascii="仿宋" w:hAnsi="仿宋" w:eastAsia="仿宋"/>
          <w:sz w:val="28"/>
          <w:szCs w:val="28"/>
        </w:rPr>
      </w:pPr>
      <w:r>
        <w:rPr>
          <w:rFonts w:hint="eastAsia" w:ascii="仿宋" w:hAnsi="仿宋" w:eastAsia="仿宋"/>
          <w:sz w:val="28"/>
          <w:szCs w:val="28"/>
        </w:rPr>
        <w:t>15949399099（冯老师）</w:t>
      </w:r>
    </w:p>
    <w:p>
      <w:pPr>
        <w:spacing w:line="560" w:lineRule="exact"/>
        <w:contextualSpacing/>
        <w:rPr>
          <w:rFonts w:ascii="仿宋" w:hAnsi="仿宋" w:eastAsia="仿宋"/>
          <w:kern w:val="0"/>
          <w:sz w:val="28"/>
          <w:szCs w:val="28"/>
        </w:rPr>
      </w:pPr>
    </w:p>
    <w:p>
      <w:pPr>
        <w:wordWrap w:val="0"/>
        <w:spacing w:line="560" w:lineRule="exact"/>
        <w:contextualSpacing/>
        <w:jc w:val="right"/>
        <w:rPr>
          <w:rFonts w:ascii="仿宋" w:hAnsi="仿宋" w:eastAsia="仿宋"/>
          <w:kern w:val="0"/>
          <w:sz w:val="28"/>
          <w:szCs w:val="28"/>
        </w:rPr>
      </w:pPr>
      <w:r>
        <w:rPr>
          <w:rFonts w:hint="eastAsia" w:ascii="仿宋" w:hAnsi="仿宋" w:eastAsia="仿宋"/>
          <w:kern w:val="0"/>
          <w:sz w:val="28"/>
          <w:szCs w:val="28"/>
        </w:rPr>
        <w:t xml:space="preserve"> </w:t>
      </w: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widowControl/>
        <w:autoSpaceDE w:val="0"/>
        <w:autoSpaceDN w:val="0"/>
        <w:adjustRightInd w:val="0"/>
        <w:jc w:val="left"/>
      </w:pPr>
    </w:p>
    <w:p>
      <w:pPr>
        <w:ind w:firstLine="367" w:firstLineChars="175"/>
      </w:pPr>
    </w:p>
    <w:p>
      <w:pPr>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outlineLvl w:val="0"/>
        <w:rPr>
          <w:rFonts w:asciiTheme="majorEastAsia" w:hAnsiTheme="majorEastAsia" w:eastAsiaTheme="majorEastAsia" w:cstheme="majorEastAsia"/>
          <w:b/>
          <w:sz w:val="44"/>
          <w:szCs w:val="44"/>
        </w:rPr>
      </w:pPr>
      <w:bookmarkStart w:id="149" w:name="_Toc396"/>
      <w:bookmarkStart w:id="150" w:name="_Toc29689"/>
    </w:p>
    <w:p>
      <w:pPr>
        <w:jc w:val="center"/>
        <w:outlineLvl w:val="0"/>
        <w:rPr>
          <w:rFonts w:asciiTheme="majorEastAsia" w:hAnsiTheme="majorEastAsia" w:eastAsiaTheme="majorEastAsia" w:cstheme="majorEastAsia"/>
          <w:b/>
          <w:sz w:val="44"/>
          <w:szCs w:val="44"/>
        </w:rPr>
      </w:pPr>
      <w:r>
        <w:rPr>
          <w:rFonts w:hint="eastAsia" w:asciiTheme="majorEastAsia" w:hAnsiTheme="majorEastAsia" w:eastAsiaTheme="majorEastAsia" w:cstheme="majorEastAsia"/>
          <w:b/>
          <w:sz w:val="44"/>
          <w:szCs w:val="44"/>
        </w:rPr>
        <w:br w:type="page"/>
      </w: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51" w:name="_Toc11585"/>
      <w:bookmarkStart w:id="152" w:name="_Toc15913"/>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北京师范大学任丘附属学校</w:t>
      </w:r>
      <w:bookmarkEnd w:id="149"/>
      <w:bookmarkEnd w:id="150"/>
      <w:bookmarkEnd w:id="151"/>
      <w:bookmarkEnd w:id="152"/>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53" w:name="_Toc19907"/>
      <w:bookmarkStart w:id="154" w:name="_Toc9701"/>
      <w:bookmarkStart w:id="155" w:name="_Toc11708"/>
      <w:bookmarkStart w:id="156" w:name="_Toc26586"/>
      <w:bookmarkStart w:id="157" w:name="_Toc2316"/>
      <w:bookmarkStart w:id="158" w:name="_Toc11831"/>
      <w:bookmarkStart w:id="159" w:name="_Toc26899"/>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w:t>
      </w:r>
      <w:bookmarkEnd w:id="153"/>
      <w:bookmarkEnd w:id="154"/>
      <w:bookmarkEnd w:id="155"/>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启事</w:t>
      </w:r>
      <w:bookmarkEnd w:id="156"/>
      <w:bookmarkEnd w:id="157"/>
      <w:bookmarkEnd w:id="158"/>
      <w:bookmarkEnd w:id="159"/>
    </w:p>
    <w:p>
      <w:pPr>
        <w:spacing w:line="500" w:lineRule="exact"/>
        <w:rPr>
          <w:rFonts w:ascii="仿宋" w:hAnsi="仿宋" w:eastAsia="仿宋" w:cs="仿宋"/>
          <w:bCs/>
          <w:sz w:val="30"/>
          <w:szCs w:val="30"/>
        </w:rPr>
      </w:pPr>
      <w:r>
        <w:rPr>
          <w:rFonts w:hint="eastAsia" w:ascii="仿宋" w:hAnsi="仿宋" w:eastAsia="仿宋" w:cs="仿宋"/>
          <w:bCs/>
          <w:sz w:val="30"/>
          <w:szCs w:val="30"/>
        </w:rPr>
        <w:t xml:space="preserve">    北京师范大学任丘附属学校是北京师范大学、任丘市人民政府、祥兴集团合作举办的一所十二年制非营利性体制创新型学校。学校位于任丘市裕华西路教育园区，任丘市是华北石油总部所在地，且毗邻国家级新区—雄安新区，区位优势明显，未来发展潜力无限；学校占地总面积503亩，总建筑面积26万平方米。设计办学规模为：小学72个班，初中88个班，高中66个班，国际部60个班，共13000余人。北师大任丘附校办学目标为六年内，建成河北省享有良好声誉的高质量、有特色的名校。北师大任丘附校已于2017年9月1日正式开学，在校生人数达800余人。</w:t>
      </w:r>
    </w:p>
    <w:p>
      <w:pPr>
        <w:adjustRightInd w:val="0"/>
        <w:snapToGrid w:val="0"/>
        <w:spacing w:line="500" w:lineRule="exact"/>
        <w:ind w:firstLine="596" w:firstLineChars="198"/>
        <w:rPr>
          <w:rFonts w:cs="仿宋" w:asciiTheme="minorEastAsia" w:hAnsiTheme="minorEastAsia"/>
          <w:b/>
          <w:color w:val="000000" w:themeColor="text1"/>
          <w:sz w:val="30"/>
          <w:szCs w:val="30"/>
          <w14:textFill>
            <w14:solidFill>
              <w14:schemeClr w14:val="tx1"/>
            </w14:solidFill>
          </w14:textFill>
        </w:rPr>
      </w:pPr>
      <w:r>
        <w:rPr>
          <w:rFonts w:hint="eastAsia" w:cs="仿宋" w:asciiTheme="minorEastAsia" w:hAnsiTheme="minorEastAsia"/>
          <w:b/>
          <w:color w:val="000000" w:themeColor="text1"/>
          <w:sz w:val="30"/>
          <w:szCs w:val="30"/>
          <w14:textFill>
            <w14:solidFill>
              <w14:schemeClr w14:val="tx1"/>
            </w14:solidFill>
          </w14:textFill>
        </w:rPr>
        <w:t>一、招聘学科、岗位</w:t>
      </w:r>
    </w:p>
    <w:tbl>
      <w:tblPr>
        <w:tblStyle w:val="26"/>
        <w:tblpPr w:leftFromText="180" w:rightFromText="180" w:vertAnchor="text" w:horzAnchor="page" w:tblpXSpec="center" w:tblpY="261"/>
        <w:tblOverlap w:val="never"/>
        <w:tblW w:w="8413" w:type="dxa"/>
        <w:tblInd w:w="0" w:type="dxa"/>
        <w:tblLayout w:type="fixed"/>
        <w:tblCellMar>
          <w:top w:w="15" w:type="dxa"/>
          <w:left w:w="15" w:type="dxa"/>
          <w:bottom w:w="15" w:type="dxa"/>
          <w:right w:w="15" w:type="dxa"/>
        </w:tblCellMar>
      </w:tblPr>
      <w:tblGrid>
        <w:gridCol w:w="1121"/>
        <w:gridCol w:w="525"/>
        <w:gridCol w:w="488"/>
        <w:gridCol w:w="486"/>
        <w:gridCol w:w="487"/>
        <w:gridCol w:w="487"/>
        <w:gridCol w:w="487"/>
        <w:gridCol w:w="486"/>
        <w:gridCol w:w="488"/>
        <w:gridCol w:w="488"/>
        <w:gridCol w:w="487"/>
        <w:gridCol w:w="486"/>
        <w:gridCol w:w="752"/>
        <w:gridCol w:w="525"/>
        <w:gridCol w:w="620"/>
      </w:tblGrid>
      <w:tr>
        <w:tblPrEx>
          <w:tblLayout w:type="fixed"/>
          <w:tblCellMar>
            <w:top w:w="15" w:type="dxa"/>
            <w:left w:w="15" w:type="dxa"/>
            <w:bottom w:w="15" w:type="dxa"/>
            <w:right w:w="15" w:type="dxa"/>
          </w:tblCellMar>
        </w:tblPrEx>
        <w:trPr>
          <w:trHeight w:val="1805" w:hRule="atLeast"/>
        </w:trPr>
        <w:tc>
          <w:tcPr>
            <w:tcW w:w="1121" w:type="dxa"/>
            <w:tcBorders>
              <w:top w:val="single" w:color="000000" w:sz="4" w:space="0"/>
              <w:left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kern w:val="0"/>
                <w:sz w:val="28"/>
                <w:szCs w:val="28"/>
                <w:lang w:bidi="ar"/>
                <w14:textFill>
                  <w14:solidFill>
                    <w14:schemeClr w14:val="tx1"/>
                  </w14:solidFill>
                </w14:textFill>
              </w:rPr>
            </w:pPr>
            <w:r>
              <w:rPr>
                <w:rFonts w:hint="eastAsia" w:ascii="仿宋" w:hAnsi="仿宋" w:eastAsia="仿宋" w:cs="仿宋"/>
                <w:color w:val="000000" w:themeColor="text1"/>
                <w:kern w:val="0"/>
                <w:sz w:val="28"/>
                <w:szCs w:val="28"/>
                <w:lang w:bidi="ar"/>
                <w14:textFill>
                  <w14:solidFill>
                    <w14:schemeClr w14:val="tx1"/>
                  </w14:solidFill>
                </w14:textFill>
              </w:rPr>
              <w:t>学段</w:t>
            </w:r>
          </w:p>
        </w:tc>
        <w:tc>
          <w:tcPr>
            <w:tcW w:w="525" w:type="dxa"/>
            <w:tcBorders>
              <w:top w:val="single" w:color="000000" w:sz="4" w:space="0"/>
              <w:left w:val="single" w:color="000000" w:sz="4" w:space="0"/>
              <w:bottom w:val="single" w:color="auto"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8"/>
                <w:szCs w:val="28"/>
                <w:lang w:bidi="ar"/>
                <w14:textFill>
                  <w14:solidFill>
                    <w14:schemeClr w14:val="tx1"/>
                  </w14:solidFill>
                </w14:textFill>
              </w:rPr>
            </w:pPr>
            <w:r>
              <w:rPr>
                <w:rFonts w:hint="eastAsia" w:ascii="仿宋" w:hAnsi="仿宋" w:eastAsia="仿宋" w:cs="仿宋"/>
                <w:color w:val="000000" w:themeColor="text1"/>
                <w:kern w:val="0"/>
                <w:sz w:val="28"/>
                <w:szCs w:val="28"/>
                <w:lang w:bidi="ar"/>
                <w14:textFill>
                  <w14:solidFill>
                    <w14:schemeClr w14:val="tx1"/>
                  </w14:solidFill>
                </w14:textFill>
              </w:rPr>
              <w:t>语</w:t>
            </w:r>
          </w:p>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kern w:val="0"/>
                <w:sz w:val="28"/>
                <w:szCs w:val="28"/>
                <w:lang w:bidi="ar"/>
                <w14:textFill>
                  <w14:solidFill>
                    <w14:schemeClr w14:val="tx1"/>
                  </w14:solidFill>
                </w14:textFill>
              </w:rPr>
              <w:t>文</w:t>
            </w:r>
          </w:p>
        </w:tc>
        <w:tc>
          <w:tcPr>
            <w:tcW w:w="488" w:type="dxa"/>
            <w:tcBorders>
              <w:top w:val="single" w:color="000000" w:sz="4" w:space="0"/>
              <w:left w:val="single" w:color="000000" w:sz="4" w:space="0"/>
              <w:bottom w:val="single" w:color="auto"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kern w:val="0"/>
                <w:sz w:val="28"/>
                <w:szCs w:val="28"/>
                <w:lang w:bidi="ar"/>
                <w14:textFill>
                  <w14:solidFill>
                    <w14:schemeClr w14:val="tx1"/>
                  </w14:solidFill>
                </w14:textFill>
              </w:rPr>
              <w:t>数学</w:t>
            </w:r>
          </w:p>
        </w:tc>
        <w:tc>
          <w:tcPr>
            <w:tcW w:w="486" w:type="dxa"/>
            <w:tcBorders>
              <w:top w:val="single" w:color="000000" w:sz="4" w:space="0"/>
              <w:left w:val="single" w:color="000000" w:sz="4" w:space="0"/>
              <w:bottom w:val="single" w:color="auto"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英语</w:t>
            </w:r>
          </w:p>
        </w:tc>
        <w:tc>
          <w:tcPr>
            <w:tcW w:w="487" w:type="dxa"/>
            <w:tcBorders>
              <w:top w:val="single" w:color="000000" w:sz="4" w:space="0"/>
              <w:left w:val="single" w:color="000000" w:sz="4" w:space="0"/>
              <w:bottom w:val="single" w:color="auto"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物理</w:t>
            </w:r>
          </w:p>
        </w:tc>
        <w:tc>
          <w:tcPr>
            <w:tcW w:w="487" w:type="dxa"/>
            <w:tcBorders>
              <w:top w:val="single" w:color="000000" w:sz="4" w:space="0"/>
              <w:left w:val="single" w:color="000000" w:sz="4" w:space="0"/>
              <w:bottom w:val="single" w:color="auto"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生物</w:t>
            </w:r>
          </w:p>
        </w:tc>
        <w:tc>
          <w:tcPr>
            <w:tcW w:w="487" w:type="dxa"/>
            <w:tcBorders>
              <w:top w:val="single" w:color="000000" w:sz="4" w:space="0"/>
              <w:left w:val="single" w:color="000000" w:sz="4" w:space="0"/>
              <w:bottom w:val="single" w:color="auto"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政治</w:t>
            </w:r>
          </w:p>
        </w:tc>
        <w:tc>
          <w:tcPr>
            <w:tcW w:w="486" w:type="dxa"/>
            <w:tcBorders>
              <w:top w:val="single" w:color="000000" w:sz="4" w:space="0"/>
              <w:left w:val="single" w:color="000000" w:sz="4" w:space="0"/>
              <w:bottom w:val="single" w:color="auto"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历史</w:t>
            </w:r>
          </w:p>
        </w:tc>
        <w:tc>
          <w:tcPr>
            <w:tcW w:w="488" w:type="dxa"/>
            <w:tcBorders>
              <w:top w:val="single" w:color="000000" w:sz="4" w:space="0"/>
              <w:left w:val="single" w:color="000000" w:sz="4" w:space="0"/>
              <w:bottom w:val="single" w:color="auto"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地理</w:t>
            </w:r>
          </w:p>
        </w:tc>
        <w:tc>
          <w:tcPr>
            <w:tcW w:w="488" w:type="dxa"/>
            <w:tcBorders>
              <w:top w:val="single" w:color="000000" w:sz="4" w:space="0"/>
              <w:left w:val="single" w:color="000000" w:sz="4" w:space="0"/>
              <w:bottom w:val="single" w:color="auto"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音乐</w:t>
            </w:r>
          </w:p>
        </w:tc>
        <w:tc>
          <w:tcPr>
            <w:tcW w:w="487" w:type="dxa"/>
            <w:tcBorders>
              <w:top w:val="single" w:color="000000" w:sz="4" w:space="0"/>
              <w:left w:val="single" w:color="000000" w:sz="4" w:space="0"/>
              <w:bottom w:val="single" w:color="auto"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美术</w:t>
            </w:r>
          </w:p>
        </w:tc>
        <w:tc>
          <w:tcPr>
            <w:tcW w:w="486" w:type="dxa"/>
            <w:tcBorders>
              <w:top w:val="single" w:color="000000" w:sz="4" w:space="0"/>
              <w:left w:val="single" w:color="000000" w:sz="4" w:space="0"/>
              <w:bottom w:val="single" w:color="auto"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体育</w:t>
            </w:r>
          </w:p>
        </w:tc>
        <w:tc>
          <w:tcPr>
            <w:tcW w:w="752" w:type="dxa"/>
            <w:tcBorders>
              <w:top w:val="single" w:color="000000" w:sz="4" w:space="0"/>
              <w:left w:val="single" w:color="000000" w:sz="4" w:space="0"/>
              <w:bottom w:val="single" w:color="auto"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信息</w:t>
            </w:r>
          </w:p>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技术</w:t>
            </w:r>
          </w:p>
        </w:tc>
        <w:tc>
          <w:tcPr>
            <w:tcW w:w="525" w:type="dxa"/>
            <w:tcBorders>
              <w:top w:val="single" w:color="000000" w:sz="4" w:space="0"/>
              <w:left w:val="single" w:color="000000" w:sz="4" w:space="0"/>
              <w:bottom w:val="single" w:color="auto"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舞蹈</w:t>
            </w:r>
          </w:p>
        </w:tc>
        <w:tc>
          <w:tcPr>
            <w:tcW w:w="620" w:type="dxa"/>
            <w:tcBorders>
              <w:top w:val="single" w:color="000000" w:sz="4" w:space="0"/>
              <w:left w:val="single" w:color="000000" w:sz="4" w:space="0"/>
              <w:bottom w:val="single" w:color="auto" w:sz="4" w:space="0"/>
              <w:right w:val="single" w:color="000000"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书法</w:t>
            </w:r>
          </w:p>
        </w:tc>
      </w:tr>
      <w:tr>
        <w:tblPrEx>
          <w:tblLayout w:type="fixed"/>
          <w:tblCellMar>
            <w:top w:w="15" w:type="dxa"/>
            <w:left w:w="15" w:type="dxa"/>
            <w:bottom w:w="15" w:type="dxa"/>
            <w:right w:w="15" w:type="dxa"/>
          </w:tblCellMar>
        </w:tblPrEx>
        <w:trPr>
          <w:trHeight w:val="542" w:hRule="atLeast"/>
        </w:trPr>
        <w:tc>
          <w:tcPr>
            <w:tcW w:w="1121" w:type="dxa"/>
            <w:tcBorders>
              <w:top w:val="single" w:color="auto" w:sz="4" w:space="0"/>
              <w:left w:val="single" w:color="auto"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bCs/>
                <w:color w:val="000000" w:themeColor="text1"/>
                <w:kern w:val="0"/>
                <w:sz w:val="28"/>
                <w:szCs w:val="28"/>
                <w:lang w:bidi="ar"/>
                <w14:textFill>
                  <w14:solidFill>
                    <w14:schemeClr w14:val="tx1"/>
                  </w14:solidFill>
                </w14:textFill>
              </w:rPr>
              <w:t>小学</w:t>
            </w:r>
          </w:p>
        </w:tc>
        <w:tc>
          <w:tcPr>
            <w:tcW w:w="525"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10</w:t>
            </w:r>
          </w:p>
        </w:tc>
        <w:tc>
          <w:tcPr>
            <w:tcW w:w="488"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5</w:t>
            </w:r>
          </w:p>
        </w:tc>
        <w:tc>
          <w:tcPr>
            <w:tcW w:w="486" w:type="dxa"/>
            <w:tcBorders>
              <w:top w:val="single" w:color="auto" w:sz="4" w:space="0"/>
              <w:left w:val="single" w:color="000000" w:sz="4" w:space="0"/>
              <w:bottom w:val="single" w:color="auto" w:sz="4" w:space="0"/>
              <w:right w:val="single" w:color="auto"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8"/>
                <w:szCs w:val="28"/>
                <w:lang w:bidi="ar"/>
                <w14:textFill>
                  <w14:solidFill>
                    <w14:schemeClr w14:val="tx1"/>
                  </w14:solidFill>
                </w14:textFill>
              </w:rPr>
            </w:pPr>
            <w:r>
              <w:rPr>
                <w:rFonts w:hint="eastAsia" w:ascii="仿宋" w:hAnsi="仿宋" w:eastAsia="仿宋" w:cs="仿宋"/>
                <w:color w:val="000000" w:themeColor="text1"/>
                <w:kern w:val="0"/>
                <w:sz w:val="28"/>
                <w:szCs w:val="28"/>
                <w:lang w:bidi="ar"/>
                <w14:textFill>
                  <w14:solidFill>
                    <w14:schemeClr w14:val="tx1"/>
                  </w14:solidFill>
                </w14:textFill>
              </w:rPr>
              <w:t>5</w:t>
            </w:r>
          </w:p>
        </w:tc>
        <w:tc>
          <w:tcPr>
            <w:tcW w:w="487" w:type="dxa"/>
            <w:tcBorders>
              <w:top w:val="single" w:color="auto" w:sz="4" w:space="0"/>
              <w:left w:val="single" w:color="000000" w:sz="4" w:space="0"/>
              <w:bottom w:val="single" w:color="auto" w:sz="4" w:space="0"/>
              <w:right w:val="single" w:color="auto"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8"/>
                <w:szCs w:val="28"/>
                <w:lang w:bidi="ar"/>
                <w14:textFill>
                  <w14:solidFill>
                    <w14:schemeClr w14:val="tx1"/>
                  </w14:solidFill>
                </w14:textFill>
              </w:rPr>
            </w:pPr>
            <w:r>
              <w:rPr>
                <w:rFonts w:hint="eastAsia" w:ascii="仿宋" w:hAnsi="仿宋" w:eastAsia="仿宋" w:cs="仿宋"/>
                <w:color w:val="000000" w:themeColor="text1"/>
                <w:kern w:val="0"/>
                <w:sz w:val="28"/>
                <w:szCs w:val="28"/>
                <w:lang w:bidi="ar"/>
                <w14:textFill>
                  <w14:solidFill>
                    <w14:schemeClr w14:val="tx1"/>
                  </w14:solidFill>
                </w14:textFill>
              </w:rPr>
              <w:t>0</w:t>
            </w:r>
          </w:p>
        </w:tc>
        <w:tc>
          <w:tcPr>
            <w:tcW w:w="487" w:type="dxa"/>
            <w:tcBorders>
              <w:top w:val="single" w:color="auto" w:sz="4" w:space="0"/>
              <w:left w:val="single" w:color="000000" w:sz="4" w:space="0"/>
              <w:bottom w:val="single" w:color="auto" w:sz="4" w:space="0"/>
              <w:right w:val="single" w:color="auto"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8"/>
                <w:szCs w:val="28"/>
                <w:lang w:bidi="ar"/>
                <w14:textFill>
                  <w14:solidFill>
                    <w14:schemeClr w14:val="tx1"/>
                  </w14:solidFill>
                </w14:textFill>
              </w:rPr>
            </w:pPr>
            <w:r>
              <w:rPr>
                <w:rFonts w:hint="eastAsia" w:ascii="仿宋" w:hAnsi="仿宋" w:eastAsia="仿宋" w:cs="仿宋"/>
                <w:color w:val="000000" w:themeColor="text1"/>
                <w:kern w:val="0"/>
                <w:sz w:val="28"/>
                <w:szCs w:val="28"/>
                <w:lang w:bidi="ar"/>
                <w14:textFill>
                  <w14:solidFill>
                    <w14:schemeClr w14:val="tx1"/>
                  </w14:solidFill>
                </w14:textFill>
              </w:rPr>
              <w:t>0</w:t>
            </w:r>
          </w:p>
        </w:tc>
        <w:tc>
          <w:tcPr>
            <w:tcW w:w="487" w:type="dxa"/>
            <w:tcBorders>
              <w:top w:val="single" w:color="auto" w:sz="4" w:space="0"/>
              <w:left w:val="single" w:color="000000" w:sz="4" w:space="0"/>
              <w:bottom w:val="single" w:color="auto" w:sz="4" w:space="0"/>
              <w:right w:val="single" w:color="auto"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8"/>
                <w:szCs w:val="28"/>
                <w:lang w:bidi="ar"/>
                <w14:textFill>
                  <w14:solidFill>
                    <w14:schemeClr w14:val="tx1"/>
                  </w14:solidFill>
                </w14:textFill>
              </w:rPr>
            </w:pPr>
            <w:r>
              <w:rPr>
                <w:rFonts w:hint="eastAsia" w:ascii="仿宋" w:hAnsi="仿宋" w:eastAsia="仿宋" w:cs="仿宋"/>
                <w:color w:val="000000" w:themeColor="text1"/>
                <w:kern w:val="0"/>
                <w:sz w:val="28"/>
                <w:szCs w:val="28"/>
                <w:lang w:bidi="ar"/>
                <w14:textFill>
                  <w14:solidFill>
                    <w14:schemeClr w14:val="tx1"/>
                  </w14:solidFill>
                </w14:textFill>
              </w:rPr>
              <w:t>0</w:t>
            </w:r>
          </w:p>
        </w:tc>
        <w:tc>
          <w:tcPr>
            <w:tcW w:w="486" w:type="dxa"/>
            <w:tcBorders>
              <w:top w:val="single" w:color="auto" w:sz="4" w:space="0"/>
              <w:left w:val="single" w:color="000000" w:sz="4" w:space="0"/>
              <w:bottom w:val="single" w:color="auto" w:sz="4" w:space="0"/>
              <w:right w:val="single" w:color="auto"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8"/>
                <w:szCs w:val="28"/>
                <w:lang w:bidi="ar"/>
                <w14:textFill>
                  <w14:solidFill>
                    <w14:schemeClr w14:val="tx1"/>
                  </w14:solidFill>
                </w14:textFill>
              </w:rPr>
            </w:pPr>
            <w:r>
              <w:rPr>
                <w:rFonts w:hint="eastAsia" w:ascii="仿宋" w:hAnsi="仿宋" w:eastAsia="仿宋" w:cs="仿宋"/>
                <w:color w:val="000000" w:themeColor="text1"/>
                <w:kern w:val="0"/>
                <w:sz w:val="28"/>
                <w:szCs w:val="28"/>
                <w:lang w:bidi="ar"/>
                <w14:textFill>
                  <w14:solidFill>
                    <w14:schemeClr w14:val="tx1"/>
                  </w14:solidFill>
                </w14:textFill>
              </w:rPr>
              <w:t>0</w:t>
            </w:r>
          </w:p>
        </w:tc>
        <w:tc>
          <w:tcPr>
            <w:tcW w:w="488" w:type="dxa"/>
            <w:tcBorders>
              <w:top w:val="single" w:color="auto" w:sz="4" w:space="0"/>
              <w:left w:val="single" w:color="000000" w:sz="4" w:space="0"/>
              <w:bottom w:val="single" w:color="auto" w:sz="4" w:space="0"/>
              <w:right w:val="single" w:color="auto"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8"/>
                <w:szCs w:val="28"/>
                <w:lang w:bidi="ar"/>
                <w14:textFill>
                  <w14:solidFill>
                    <w14:schemeClr w14:val="tx1"/>
                  </w14:solidFill>
                </w14:textFill>
              </w:rPr>
            </w:pPr>
            <w:r>
              <w:rPr>
                <w:rFonts w:hint="eastAsia" w:ascii="仿宋" w:hAnsi="仿宋" w:eastAsia="仿宋" w:cs="仿宋"/>
                <w:color w:val="000000" w:themeColor="text1"/>
                <w:kern w:val="0"/>
                <w:sz w:val="28"/>
                <w:szCs w:val="28"/>
                <w:lang w:bidi="ar"/>
                <w14:textFill>
                  <w14:solidFill>
                    <w14:schemeClr w14:val="tx1"/>
                  </w14:solidFill>
                </w14:textFill>
              </w:rPr>
              <w:t>0</w:t>
            </w:r>
          </w:p>
        </w:tc>
        <w:tc>
          <w:tcPr>
            <w:tcW w:w="488" w:type="dxa"/>
            <w:tcBorders>
              <w:top w:val="single" w:color="auto" w:sz="4" w:space="0"/>
              <w:left w:val="single" w:color="000000" w:sz="4" w:space="0"/>
              <w:bottom w:val="single" w:color="auto" w:sz="4" w:space="0"/>
              <w:right w:val="single" w:color="auto"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8"/>
                <w:szCs w:val="28"/>
                <w:lang w:bidi="ar"/>
                <w14:textFill>
                  <w14:solidFill>
                    <w14:schemeClr w14:val="tx1"/>
                  </w14:solidFill>
                </w14:textFill>
              </w:rPr>
            </w:pPr>
            <w:r>
              <w:rPr>
                <w:rFonts w:hint="eastAsia" w:ascii="仿宋" w:hAnsi="仿宋" w:eastAsia="仿宋" w:cs="仿宋"/>
                <w:color w:val="000000" w:themeColor="text1"/>
                <w:kern w:val="0"/>
                <w:sz w:val="28"/>
                <w:szCs w:val="28"/>
                <w:lang w:bidi="ar"/>
                <w14:textFill>
                  <w14:solidFill>
                    <w14:schemeClr w14:val="tx1"/>
                  </w14:solidFill>
                </w14:textFill>
              </w:rPr>
              <w:t>2</w:t>
            </w:r>
          </w:p>
        </w:tc>
        <w:tc>
          <w:tcPr>
            <w:tcW w:w="487" w:type="dxa"/>
            <w:tcBorders>
              <w:top w:val="single" w:color="auto" w:sz="4" w:space="0"/>
              <w:left w:val="single" w:color="000000" w:sz="4" w:space="0"/>
              <w:bottom w:val="single" w:color="auto" w:sz="4" w:space="0"/>
              <w:right w:val="single" w:color="auto"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8"/>
                <w:szCs w:val="28"/>
                <w:lang w:bidi="ar"/>
                <w14:textFill>
                  <w14:solidFill>
                    <w14:schemeClr w14:val="tx1"/>
                  </w14:solidFill>
                </w14:textFill>
              </w:rPr>
            </w:pPr>
            <w:r>
              <w:rPr>
                <w:rFonts w:hint="eastAsia" w:ascii="仿宋" w:hAnsi="仿宋" w:eastAsia="仿宋" w:cs="仿宋"/>
                <w:color w:val="000000" w:themeColor="text1"/>
                <w:kern w:val="0"/>
                <w:sz w:val="28"/>
                <w:szCs w:val="28"/>
                <w:lang w:bidi="ar"/>
                <w14:textFill>
                  <w14:solidFill>
                    <w14:schemeClr w14:val="tx1"/>
                  </w14:solidFill>
                </w14:textFill>
              </w:rPr>
              <w:t>2</w:t>
            </w:r>
          </w:p>
        </w:tc>
        <w:tc>
          <w:tcPr>
            <w:tcW w:w="486" w:type="dxa"/>
            <w:tcBorders>
              <w:top w:val="single" w:color="auto" w:sz="4" w:space="0"/>
              <w:left w:val="single" w:color="000000" w:sz="4" w:space="0"/>
              <w:bottom w:val="single" w:color="auto" w:sz="4" w:space="0"/>
              <w:right w:val="single" w:color="auto"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8"/>
                <w:szCs w:val="28"/>
                <w:lang w:bidi="ar"/>
                <w14:textFill>
                  <w14:solidFill>
                    <w14:schemeClr w14:val="tx1"/>
                  </w14:solidFill>
                </w14:textFill>
              </w:rPr>
            </w:pPr>
            <w:r>
              <w:rPr>
                <w:rFonts w:hint="eastAsia" w:ascii="仿宋" w:hAnsi="仿宋" w:eastAsia="仿宋" w:cs="仿宋"/>
                <w:color w:val="000000" w:themeColor="text1"/>
                <w:kern w:val="0"/>
                <w:sz w:val="28"/>
                <w:szCs w:val="28"/>
                <w:lang w:bidi="ar"/>
                <w14:textFill>
                  <w14:solidFill>
                    <w14:schemeClr w14:val="tx1"/>
                  </w14:solidFill>
                </w14:textFill>
              </w:rPr>
              <w:t>2</w:t>
            </w:r>
          </w:p>
        </w:tc>
        <w:tc>
          <w:tcPr>
            <w:tcW w:w="752" w:type="dxa"/>
            <w:tcBorders>
              <w:top w:val="single" w:color="auto" w:sz="4" w:space="0"/>
              <w:left w:val="single" w:color="000000" w:sz="4" w:space="0"/>
              <w:bottom w:val="single" w:color="auto" w:sz="4" w:space="0"/>
              <w:right w:val="single" w:color="auto"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8"/>
                <w:szCs w:val="28"/>
                <w:lang w:bidi="ar"/>
                <w14:textFill>
                  <w14:solidFill>
                    <w14:schemeClr w14:val="tx1"/>
                  </w14:solidFill>
                </w14:textFill>
              </w:rPr>
            </w:pPr>
            <w:r>
              <w:rPr>
                <w:rFonts w:hint="eastAsia" w:ascii="仿宋" w:hAnsi="仿宋" w:eastAsia="仿宋" w:cs="仿宋"/>
                <w:color w:val="000000" w:themeColor="text1"/>
                <w:kern w:val="0"/>
                <w:sz w:val="28"/>
                <w:szCs w:val="28"/>
                <w:lang w:bidi="ar"/>
                <w14:textFill>
                  <w14:solidFill>
                    <w14:schemeClr w14:val="tx1"/>
                  </w14:solidFill>
                </w14:textFill>
              </w:rPr>
              <w:t>2</w:t>
            </w:r>
          </w:p>
        </w:tc>
        <w:tc>
          <w:tcPr>
            <w:tcW w:w="525" w:type="dxa"/>
            <w:tcBorders>
              <w:top w:val="single" w:color="auto" w:sz="4" w:space="0"/>
              <w:left w:val="single" w:color="000000" w:sz="4" w:space="0"/>
              <w:bottom w:val="single" w:color="auto" w:sz="4" w:space="0"/>
              <w:right w:val="single" w:color="auto"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8"/>
                <w:szCs w:val="28"/>
                <w:lang w:bidi="ar"/>
                <w14:textFill>
                  <w14:solidFill>
                    <w14:schemeClr w14:val="tx1"/>
                  </w14:solidFill>
                </w14:textFill>
              </w:rPr>
            </w:pPr>
            <w:r>
              <w:rPr>
                <w:rFonts w:hint="eastAsia" w:ascii="仿宋" w:hAnsi="仿宋" w:eastAsia="仿宋" w:cs="仿宋"/>
                <w:color w:val="000000" w:themeColor="text1"/>
                <w:kern w:val="0"/>
                <w:sz w:val="28"/>
                <w:szCs w:val="28"/>
                <w:lang w:bidi="ar"/>
                <w14:textFill>
                  <w14:solidFill>
                    <w14:schemeClr w14:val="tx1"/>
                  </w14:solidFill>
                </w14:textFill>
              </w:rPr>
              <w:t>1</w:t>
            </w:r>
          </w:p>
        </w:tc>
        <w:tc>
          <w:tcPr>
            <w:tcW w:w="620" w:type="dxa"/>
            <w:tcBorders>
              <w:top w:val="single" w:color="auto" w:sz="4" w:space="0"/>
              <w:left w:val="single" w:color="000000" w:sz="4" w:space="0"/>
              <w:bottom w:val="single" w:color="auto" w:sz="4" w:space="0"/>
              <w:right w:val="single" w:color="auto"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kern w:val="0"/>
                <w:sz w:val="28"/>
                <w:szCs w:val="28"/>
                <w:lang w:bidi="ar"/>
                <w14:textFill>
                  <w14:solidFill>
                    <w14:schemeClr w14:val="tx1"/>
                  </w14:solidFill>
                </w14:textFill>
              </w:rPr>
            </w:pPr>
            <w:r>
              <w:rPr>
                <w:rFonts w:hint="eastAsia" w:ascii="仿宋" w:hAnsi="仿宋" w:eastAsia="仿宋" w:cs="仿宋"/>
                <w:color w:val="000000" w:themeColor="text1"/>
                <w:kern w:val="0"/>
                <w:sz w:val="28"/>
                <w:szCs w:val="28"/>
                <w:lang w:bidi="ar"/>
                <w14:textFill>
                  <w14:solidFill>
                    <w14:schemeClr w14:val="tx1"/>
                  </w14:solidFill>
                </w14:textFill>
              </w:rPr>
              <w:t>0</w:t>
            </w:r>
          </w:p>
        </w:tc>
      </w:tr>
      <w:tr>
        <w:tblPrEx>
          <w:tblLayout w:type="fixed"/>
          <w:tblCellMar>
            <w:top w:w="15" w:type="dxa"/>
            <w:left w:w="15" w:type="dxa"/>
            <w:bottom w:w="15" w:type="dxa"/>
            <w:right w:w="15" w:type="dxa"/>
          </w:tblCellMar>
        </w:tblPrEx>
        <w:trPr>
          <w:trHeight w:val="582" w:hRule="atLeast"/>
        </w:trPr>
        <w:tc>
          <w:tcPr>
            <w:tcW w:w="1121" w:type="dxa"/>
            <w:tcBorders>
              <w:top w:val="single" w:color="000000" w:sz="4" w:space="0"/>
              <w:left w:val="single" w:color="auto" w:sz="4" w:space="0"/>
              <w:bottom w:val="single" w:color="000000" w:sz="4" w:space="0"/>
              <w:right w:val="single" w:color="auto"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bCs/>
                <w:color w:val="000000" w:themeColor="text1"/>
                <w:kern w:val="0"/>
                <w:sz w:val="28"/>
                <w:szCs w:val="28"/>
                <w:lang w:bidi="ar"/>
                <w14:textFill>
                  <w14:solidFill>
                    <w14:schemeClr w14:val="tx1"/>
                  </w14:solidFill>
                </w14:textFill>
              </w:rPr>
              <w:t>初中</w:t>
            </w:r>
          </w:p>
        </w:tc>
        <w:tc>
          <w:tcPr>
            <w:tcW w:w="525"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7</w:t>
            </w:r>
          </w:p>
        </w:tc>
        <w:tc>
          <w:tcPr>
            <w:tcW w:w="48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10</w:t>
            </w:r>
          </w:p>
        </w:tc>
        <w:tc>
          <w:tcPr>
            <w:tcW w:w="48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7</w:t>
            </w:r>
          </w:p>
        </w:tc>
        <w:tc>
          <w:tcPr>
            <w:tcW w:w="487"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2</w:t>
            </w:r>
          </w:p>
        </w:tc>
        <w:tc>
          <w:tcPr>
            <w:tcW w:w="487"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5</w:t>
            </w:r>
          </w:p>
        </w:tc>
        <w:tc>
          <w:tcPr>
            <w:tcW w:w="487"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3</w:t>
            </w:r>
          </w:p>
        </w:tc>
        <w:tc>
          <w:tcPr>
            <w:tcW w:w="48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3</w:t>
            </w:r>
          </w:p>
        </w:tc>
        <w:tc>
          <w:tcPr>
            <w:tcW w:w="48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4</w:t>
            </w:r>
          </w:p>
        </w:tc>
        <w:tc>
          <w:tcPr>
            <w:tcW w:w="48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2</w:t>
            </w:r>
          </w:p>
        </w:tc>
        <w:tc>
          <w:tcPr>
            <w:tcW w:w="487"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w:t>
            </w:r>
          </w:p>
        </w:tc>
        <w:tc>
          <w:tcPr>
            <w:tcW w:w="48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2</w:t>
            </w:r>
          </w:p>
        </w:tc>
        <w:tc>
          <w:tcPr>
            <w:tcW w:w="75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2</w:t>
            </w:r>
          </w:p>
        </w:tc>
        <w:tc>
          <w:tcPr>
            <w:tcW w:w="52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w:t>
            </w:r>
          </w:p>
        </w:tc>
        <w:tc>
          <w:tcPr>
            <w:tcW w:w="6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w:t>
            </w:r>
          </w:p>
        </w:tc>
      </w:tr>
      <w:tr>
        <w:tblPrEx>
          <w:tblLayout w:type="fixed"/>
          <w:tblCellMar>
            <w:top w:w="15" w:type="dxa"/>
            <w:left w:w="15" w:type="dxa"/>
            <w:bottom w:w="15" w:type="dxa"/>
            <w:right w:w="15" w:type="dxa"/>
          </w:tblCellMar>
        </w:tblPrEx>
        <w:trPr>
          <w:trHeight w:val="432" w:hRule="atLeast"/>
        </w:trPr>
        <w:tc>
          <w:tcPr>
            <w:tcW w:w="1121" w:type="dxa"/>
            <w:tcBorders>
              <w:top w:val="single" w:color="000000" w:sz="4" w:space="0"/>
              <w:left w:val="single" w:color="auto" w:sz="4" w:space="0"/>
              <w:bottom w:val="single" w:color="000000" w:sz="4" w:space="0"/>
              <w:right w:val="single" w:color="auto"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bCs/>
                <w:color w:val="000000" w:themeColor="text1"/>
                <w:kern w:val="0"/>
                <w:sz w:val="28"/>
                <w:szCs w:val="28"/>
                <w:lang w:bidi="ar"/>
                <w14:textFill>
                  <w14:solidFill>
                    <w14:schemeClr w14:val="tx1"/>
                  </w14:solidFill>
                </w14:textFill>
              </w:rPr>
              <w:t>高中</w:t>
            </w:r>
          </w:p>
        </w:tc>
        <w:tc>
          <w:tcPr>
            <w:tcW w:w="525"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6</w:t>
            </w:r>
          </w:p>
        </w:tc>
        <w:tc>
          <w:tcPr>
            <w:tcW w:w="48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3</w:t>
            </w:r>
          </w:p>
        </w:tc>
        <w:tc>
          <w:tcPr>
            <w:tcW w:w="48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3</w:t>
            </w:r>
          </w:p>
        </w:tc>
        <w:tc>
          <w:tcPr>
            <w:tcW w:w="487"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2</w:t>
            </w:r>
          </w:p>
        </w:tc>
        <w:tc>
          <w:tcPr>
            <w:tcW w:w="487"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2</w:t>
            </w:r>
          </w:p>
        </w:tc>
        <w:tc>
          <w:tcPr>
            <w:tcW w:w="487"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2</w:t>
            </w:r>
          </w:p>
        </w:tc>
        <w:tc>
          <w:tcPr>
            <w:tcW w:w="48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2</w:t>
            </w:r>
          </w:p>
        </w:tc>
        <w:tc>
          <w:tcPr>
            <w:tcW w:w="48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2</w:t>
            </w:r>
          </w:p>
        </w:tc>
        <w:tc>
          <w:tcPr>
            <w:tcW w:w="48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w:t>
            </w:r>
          </w:p>
        </w:tc>
        <w:tc>
          <w:tcPr>
            <w:tcW w:w="487"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w:t>
            </w:r>
          </w:p>
        </w:tc>
        <w:tc>
          <w:tcPr>
            <w:tcW w:w="48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w:t>
            </w:r>
          </w:p>
        </w:tc>
        <w:tc>
          <w:tcPr>
            <w:tcW w:w="75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w:t>
            </w:r>
          </w:p>
        </w:tc>
        <w:tc>
          <w:tcPr>
            <w:tcW w:w="52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0</w:t>
            </w:r>
          </w:p>
        </w:tc>
        <w:tc>
          <w:tcPr>
            <w:tcW w:w="6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0</w:t>
            </w:r>
          </w:p>
        </w:tc>
      </w:tr>
      <w:tr>
        <w:tblPrEx>
          <w:tblLayout w:type="fixed"/>
          <w:tblCellMar>
            <w:top w:w="15" w:type="dxa"/>
            <w:left w:w="15" w:type="dxa"/>
            <w:bottom w:w="15" w:type="dxa"/>
            <w:right w:w="15" w:type="dxa"/>
          </w:tblCellMar>
        </w:tblPrEx>
        <w:trPr>
          <w:trHeight w:val="552" w:hRule="atLeast"/>
        </w:trPr>
        <w:tc>
          <w:tcPr>
            <w:tcW w:w="1121" w:type="dxa"/>
            <w:tcBorders>
              <w:top w:val="single" w:color="000000" w:sz="4" w:space="0"/>
              <w:left w:val="single" w:color="auto" w:sz="4" w:space="0"/>
              <w:bottom w:val="single" w:color="000000" w:sz="4" w:space="0"/>
              <w:right w:val="single" w:color="auto"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bCs/>
                <w:color w:val="000000" w:themeColor="text1"/>
                <w:kern w:val="0"/>
                <w:sz w:val="28"/>
                <w:szCs w:val="28"/>
                <w:lang w:bidi="ar"/>
                <w14:textFill>
                  <w14:solidFill>
                    <w14:schemeClr w14:val="tx1"/>
                  </w14:solidFill>
                </w14:textFill>
              </w:rPr>
              <w:t>合计</w:t>
            </w:r>
          </w:p>
        </w:tc>
        <w:tc>
          <w:tcPr>
            <w:tcW w:w="525"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23</w:t>
            </w:r>
          </w:p>
        </w:tc>
        <w:tc>
          <w:tcPr>
            <w:tcW w:w="48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18</w:t>
            </w:r>
          </w:p>
        </w:tc>
        <w:tc>
          <w:tcPr>
            <w:tcW w:w="48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15</w:t>
            </w:r>
          </w:p>
        </w:tc>
        <w:tc>
          <w:tcPr>
            <w:tcW w:w="487"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4</w:t>
            </w:r>
          </w:p>
        </w:tc>
        <w:tc>
          <w:tcPr>
            <w:tcW w:w="487"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7</w:t>
            </w:r>
          </w:p>
        </w:tc>
        <w:tc>
          <w:tcPr>
            <w:tcW w:w="487"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5</w:t>
            </w:r>
          </w:p>
        </w:tc>
        <w:tc>
          <w:tcPr>
            <w:tcW w:w="48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5</w:t>
            </w:r>
          </w:p>
        </w:tc>
        <w:tc>
          <w:tcPr>
            <w:tcW w:w="48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6</w:t>
            </w:r>
          </w:p>
        </w:tc>
        <w:tc>
          <w:tcPr>
            <w:tcW w:w="48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5</w:t>
            </w:r>
          </w:p>
        </w:tc>
        <w:tc>
          <w:tcPr>
            <w:tcW w:w="487"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4</w:t>
            </w:r>
          </w:p>
        </w:tc>
        <w:tc>
          <w:tcPr>
            <w:tcW w:w="48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5</w:t>
            </w:r>
          </w:p>
        </w:tc>
        <w:tc>
          <w:tcPr>
            <w:tcW w:w="75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5</w:t>
            </w:r>
          </w:p>
        </w:tc>
        <w:tc>
          <w:tcPr>
            <w:tcW w:w="52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2</w:t>
            </w:r>
          </w:p>
        </w:tc>
        <w:tc>
          <w:tcPr>
            <w:tcW w:w="6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500" w:lineRule="exact"/>
              <w:jc w:val="center"/>
              <w:textAlignment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w:t>
            </w:r>
          </w:p>
        </w:tc>
      </w:tr>
    </w:tbl>
    <w:p>
      <w:pPr>
        <w:adjustRightInd w:val="0"/>
        <w:snapToGrid w:val="0"/>
        <w:spacing w:line="500" w:lineRule="exact"/>
        <w:ind w:firstLine="596" w:firstLineChars="198"/>
        <w:rPr>
          <w:rFonts w:cs="仿宋" w:asciiTheme="minorEastAsia" w:hAnsiTheme="minorEastAsia"/>
          <w:b/>
          <w:color w:val="000000" w:themeColor="text1"/>
          <w:sz w:val="30"/>
          <w:szCs w:val="30"/>
          <w14:textFill>
            <w14:solidFill>
              <w14:schemeClr w14:val="tx1"/>
            </w14:solidFill>
          </w14:textFill>
        </w:rPr>
      </w:pPr>
      <w:r>
        <w:rPr>
          <w:rFonts w:hint="eastAsia" w:cs="仿宋" w:asciiTheme="minorEastAsia" w:hAnsiTheme="minorEastAsia"/>
          <w:b/>
          <w:color w:val="000000" w:themeColor="text1"/>
          <w:sz w:val="30"/>
          <w:szCs w:val="30"/>
          <w14:textFill>
            <w14:solidFill>
              <w14:schemeClr w14:val="tx1"/>
            </w14:solidFill>
          </w14:textFill>
        </w:rPr>
        <w:t>二、应聘条件</w:t>
      </w:r>
    </w:p>
    <w:p>
      <w:pPr>
        <w:adjustRightInd w:val="0"/>
        <w:snapToGrid w:val="0"/>
        <w:spacing w:line="500" w:lineRule="exac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 xml:space="preserve">    （一）应届毕业生</w:t>
      </w:r>
    </w:p>
    <w:p>
      <w:pPr>
        <w:adjustRightInd w:val="0"/>
        <w:snapToGrid w:val="0"/>
        <w:spacing w:line="500" w:lineRule="exac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 xml:space="preserve">    1.具有省属全日制普通类本科一批或以上学历的2018届毕业生，年龄不超过35岁；</w:t>
      </w: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2.具有相应学科教师资格证及专业背景；</w:t>
      </w: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3.2018届毕业生需持有学生证。</w:t>
      </w:r>
    </w:p>
    <w:p>
      <w:pPr>
        <w:adjustRightInd w:val="0"/>
        <w:snapToGrid w:val="0"/>
        <w:spacing w:line="500" w:lineRule="exac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 xml:space="preserve">    （二）在职（非应届）教师</w:t>
      </w:r>
    </w:p>
    <w:p>
      <w:pPr>
        <w:adjustRightInd w:val="0"/>
        <w:snapToGrid w:val="0"/>
        <w:spacing w:line="500" w:lineRule="exac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 xml:space="preserve">    1.具有全日制本科及以上学历；</w:t>
      </w:r>
    </w:p>
    <w:p>
      <w:pPr>
        <w:adjustRightInd w:val="0"/>
        <w:snapToGrid w:val="0"/>
        <w:spacing w:line="500" w:lineRule="exac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 xml:space="preserve">    2.原则上男教师45周岁以下，女教师42周岁以下，特别优秀者可适当放宽；</w:t>
      </w:r>
    </w:p>
    <w:p>
      <w:pPr>
        <w:adjustRightInd w:val="0"/>
        <w:snapToGrid w:val="0"/>
        <w:spacing w:line="500" w:lineRule="exact"/>
        <w:ind w:firstLine="600"/>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3.具有较强的多媒体现代教育教学能力，课堂教学水平高，教育教学成绩突出。</w:t>
      </w:r>
    </w:p>
    <w:p>
      <w:pPr>
        <w:adjustRightInd w:val="0"/>
        <w:snapToGrid w:val="0"/>
        <w:spacing w:line="500" w:lineRule="exact"/>
        <w:ind w:firstLine="600"/>
        <w:rPr>
          <w:rFonts w:hint="eastAsia" w:ascii="仿宋" w:hAnsi="仿宋" w:eastAsia="仿宋" w:cs="仿宋"/>
          <w:b/>
          <w:color w:val="000000" w:themeColor="text1"/>
          <w:sz w:val="30"/>
          <w:szCs w:val="30"/>
          <w:highlight w:val="none"/>
          <w14:textFill>
            <w14:solidFill>
              <w14:schemeClr w14:val="tx1"/>
            </w14:solidFill>
          </w14:textFill>
        </w:rPr>
      </w:pPr>
      <w:r>
        <w:rPr>
          <w:rFonts w:hint="eastAsia" w:ascii="仿宋" w:hAnsi="仿宋" w:eastAsia="仿宋" w:cs="仿宋"/>
          <w:b/>
          <w:color w:val="000000" w:themeColor="text1"/>
          <w:sz w:val="30"/>
          <w:szCs w:val="30"/>
          <w:highlight w:val="none"/>
          <w14:textFill>
            <w14:solidFill>
              <w14:schemeClr w14:val="tx1"/>
            </w14:solidFill>
          </w14:textFill>
        </w:rPr>
        <w:t>具体招聘信息网址</w:t>
      </w:r>
    </w:p>
    <w:p>
      <w:pPr>
        <w:adjustRightInd w:val="0"/>
        <w:snapToGrid w:val="0"/>
        <w:spacing w:line="500" w:lineRule="exact"/>
        <w:ind w:firstLine="600"/>
        <w:rPr>
          <w:rFonts w:hint="eastAsia" w:ascii="仿宋" w:hAnsi="仿宋" w:eastAsia="仿宋" w:cs="仿宋"/>
          <w:b/>
          <w:color w:val="000000" w:themeColor="text1"/>
          <w:sz w:val="30"/>
          <w:szCs w:val="30"/>
          <w:highlight w:val="none"/>
          <w14:textFill>
            <w14:solidFill>
              <w14:schemeClr w14:val="tx1"/>
            </w14:solidFill>
          </w14:textFill>
        </w:rPr>
      </w:pPr>
      <w:r>
        <w:rPr>
          <w:rFonts w:hint="eastAsia" w:ascii="仿宋" w:hAnsi="仿宋" w:eastAsia="仿宋" w:cs="仿宋"/>
          <w:b/>
          <w:color w:val="000000" w:themeColor="text1"/>
          <w:sz w:val="30"/>
          <w:szCs w:val="30"/>
          <w:highlight w:val="none"/>
          <w14:textFill>
            <w14:solidFill>
              <w14:schemeClr w14:val="tx1"/>
            </w14:solidFill>
          </w14:textFill>
        </w:rPr>
        <w:t>http://hzbx.bnu.edu.cn/gnyc/38124.htm</w:t>
      </w:r>
    </w:p>
    <w:p>
      <w:pPr>
        <w:adjustRightInd w:val="0"/>
        <w:snapToGrid w:val="0"/>
        <w:spacing w:line="500" w:lineRule="exact"/>
        <w:ind w:firstLine="596" w:firstLineChars="198"/>
        <w:rPr>
          <w:rFonts w:cs="仿宋" w:asciiTheme="minorEastAsia" w:hAnsiTheme="minorEastAsia"/>
          <w:b/>
          <w:bCs/>
          <w:color w:val="000000" w:themeColor="text1"/>
          <w:sz w:val="30"/>
          <w:szCs w:val="30"/>
          <w14:textFill>
            <w14:solidFill>
              <w14:schemeClr w14:val="tx1"/>
            </w14:solidFill>
          </w14:textFill>
        </w:rPr>
      </w:pPr>
      <w:r>
        <w:rPr>
          <w:rFonts w:hint="eastAsia" w:cs="仿宋" w:asciiTheme="minorEastAsia" w:hAnsiTheme="minorEastAsia"/>
          <w:b/>
          <w:bCs/>
          <w:color w:val="000000" w:themeColor="text1"/>
          <w:sz w:val="30"/>
          <w:szCs w:val="30"/>
          <w14:textFill>
            <w14:solidFill>
              <w14:schemeClr w14:val="tx1"/>
            </w14:solidFill>
          </w14:textFill>
        </w:rPr>
        <w:t>三、联系方式</w:t>
      </w:r>
    </w:p>
    <w:p>
      <w:pPr>
        <w:adjustRightInd w:val="0"/>
        <w:snapToGrid w:val="0"/>
        <w:spacing w:line="500" w:lineRule="exact"/>
        <w:ind w:firstLine="594" w:firstLineChars="198"/>
        <w:rPr>
          <w:rFonts w:cs="仿宋" w:asciiTheme="minorEastAsia" w:hAnsiTheme="minorEastAsia"/>
          <w:b/>
          <w:bCs/>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联系人：赵老师</w:t>
      </w:r>
    </w:p>
    <w:p>
      <w:pPr>
        <w:adjustRightInd w:val="0"/>
        <w:snapToGrid w:val="0"/>
        <w:spacing w:line="500" w:lineRule="exact"/>
        <w:ind w:firstLine="594" w:firstLineChars="198"/>
        <w:rPr>
          <w:rFonts w:cs="仿宋" w:asciiTheme="minorEastAsia" w:hAnsiTheme="minorEastAsia"/>
          <w:b/>
          <w:bCs/>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联系电话 ：0317-8208003</w:t>
      </w:r>
    </w:p>
    <w:p>
      <w:pPr>
        <w:pStyle w:val="35"/>
        <w:shd w:val="clear" w:color="auto" w:fill="FFFFFF"/>
        <w:spacing w:before="0" w:beforeAutospacing="0" w:after="0" w:afterAutospacing="0" w:line="500" w:lineRule="exact"/>
        <w:contextualSpacing/>
        <w:rPr>
          <w:rFonts w:ascii="仿宋" w:hAnsi="仿宋" w:eastAsia="仿宋" w:cs="Times New Roman"/>
          <w:color w:val="000000"/>
          <w:sz w:val="30"/>
          <w:szCs w:val="30"/>
        </w:rPr>
      </w:pPr>
    </w:p>
    <w:p/>
    <w:p>
      <w:pPr>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ascii="方正小标宋简体" w:hAnsi="方正小标宋简体" w:eastAsia="方正小标宋简体" w:cs="方正小标宋简体"/>
          <w:bCs/>
          <w:color w:val="000000" w:themeColor="text1"/>
          <w:sz w:val="36"/>
          <w:szCs w:val="36"/>
          <w14:textFill>
            <w14:solidFill>
              <w14:schemeClr w14:val="tx1"/>
            </w14:solidFill>
          </w14:textFill>
        </w:rPr>
        <w:br w:type="page"/>
      </w: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60" w:name="_Toc17208"/>
      <w:bookmarkStart w:id="161" w:name="_Toc1123"/>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北京师范大学什邡附属外国语中学</w:t>
      </w:r>
      <w:bookmarkEnd w:id="160"/>
      <w:bookmarkEnd w:id="161"/>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62" w:name="_Toc7033"/>
      <w:bookmarkStart w:id="163" w:name="_Toc31365"/>
      <w:bookmarkStart w:id="164" w:name="_Toc18763"/>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教师招聘启事</w:t>
      </w:r>
      <w:bookmarkEnd w:id="162"/>
      <w:bookmarkEnd w:id="163"/>
      <w:bookmarkEnd w:id="164"/>
    </w:p>
    <w:p>
      <w:pPr>
        <w:pStyle w:val="37"/>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北京师范大学什邡附属外国语中学建校于1927年，前身为“方亭书院”、“什邡中学”、“什邡市实验中学”、“什邡市实验外国语中学”。2012年9月，北京师范大学与什邡市人民政府续签合作办学协议，“北京师范大学什邡附属外国语中学”正式成立。学校占地44229平方米，总建筑面积38272平方米。现有初中51个教学班，学生2408人，教职工196人，学校发展定位为“特色、精品、优质”，形成了“正”、“毅”、“实”的学校核心理念文化和“正心、求实、弘毅、致远”的校训以及“为学生一生幸福和发展奠基”的办学思想。</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一、岗位需求及人数</w:t>
      </w:r>
    </w:p>
    <w:tbl>
      <w:tblPr>
        <w:tblStyle w:val="26"/>
        <w:tblW w:w="9041" w:type="dxa"/>
        <w:jc w:val="center"/>
        <w:tblInd w:w="0" w:type="dxa"/>
        <w:tblLayout w:type="fixed"/>
        <w:tblCellMar>
          <w:top w:w="15" w:type="dxa"/>
          <w:left w:w="15" w:type="dxa"/>
          <w:bottom w:w="15" w:type="dxa"/>
          <w:right w:w="15" w:type="dxa"/>
        </w:tblCellMar>
      </w:tblPr>
      <w:tblGrid>
        <w:gridCol w:w="699"/>
        <w:gridCol w:w="346"/>
        <w:gridCol w:w="345"/>
        <w:gridCol w:w="346"/>
        <w:gridCol w:w="345"/>
        <w:gridCol w:w="346"/>
        <w:gridCol w:w="345"/>
        <w:gridCol w:w="346"/>
        <w:gridCol w:w="345"/>
        <w:gridCol w:w="346"/>
        <w:gridCol w:w="346"/>
        <w:gridCol w:w="345"/>
        <w:gridCol w:w="346"/>
        <w:gridCol w:w="345"/>
        <w:gridCol w:w="346"/>
        <w:gridCol w:w="345"/>
        <w:gridCol w:w="346"/>
        <w:gridCol w:w="346"/>
        <w:gridCol w:w="345"/>
        <w:gridCol w:w="346"/>
        <w:gridCol w:w="293"/>
        <w:gridCol w:w="293"/>
        <w:gridCol w:w="305"/>
        <w:gridCol w:w="293"/>
        <w:gridCol w:w="592"/>
      </w:tblGrid>
      <w:tr>
        <w:tblPrEx>
          <w:tblLayout w:type="fixed"/>
          <w:tblCellMar>
            <w:top w:w="15" w:type="dxa"/>
            <w:left w:w="15" w:type="dxa"/>
            <w:bottom w:w="15" w:type="dxa"/>
            <w:right w:w="15" w:type="dxa"/>
          </w:tblCellMar>
        </w:tblPrEx>
        <w:trPr>
          <w:trHeight w:val="1395" w:hRule="atLeast"/>
          <w:jc w:val="center"/>
        </w:trPr>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学段</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语文</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数学</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英语</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物理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科学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化学</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生物</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政治</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思想品德</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历史</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地理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体育</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音乐</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舞蹈</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美术</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书法</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信息技术</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心理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综合</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实践</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通用</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技术</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手工</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校医</w:t>
            </w:r>
          </w:p>
        </w:tc>
        <w:tc>
          <w:tcPr>
            <w:tcW w:w="3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图情图书馆</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其他</w:t>
            </w:r>
          </w:p>
        </w:tc>
        <w:tc>
          <w:tcPr>
            <w:tcW w:w="5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共计人数</w:t>
            </w:r>
          </w:p>
        </w:tc>
      </w:tr>
      <w:tr>
        <w:tblPrEx>
          <w:tblLayout w:type="fixed"/>
          <w:tblCellMar>
            <w:top w:w="15" w:type="dxa"/>
            <w:left w:w="15" w:type="dxa"/>
            <w:bottom w:w="15" w:type="dxa"/>
            <w:right w:w="15" w:type="dxa"/>
          </w:tblCellMar>
        </w:tblPrEx>
        <w:trPr>
          <w:trHeight w:val="540" w:hRule="atLeast"/>
          <w:jc w:val="center"/>
        </w:trPr>
        <w:tc>
          <w:tcPr>
            <w:tcW w:w="699"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小学</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0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592"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r>
      <w:tr>
        <w:tblPrEx>
          <w:tblLayout w:type="fixed"/>
          <w:tblCellMar>
            <w:top w:w="15" w:type="dxa"/>
            <w:left w:w="15" w:type="dxa"/>
            <w:bottom w:w="15" w:type="dxa"/>
            <w:right w:w="15" w:type="dxa"/>
          </w:tblCellMar>
        </w:tblPrEx>
        <w:trPr>
          <w:trHeight w:val="525" w:hRule="atLeast"/>
          <w:jc w:val="center"/>
        </w:trPr>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初中</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592"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14</w:t>
            </w:r>
          </w:p>
        </w:tc>
      </w:tr>
      <w:tr>
        <w:tblPrEx>
          <w:tblLayout w:type="fixed"/>
          <w:tblCellMar>
            <w:top w:w="15" w:type="dxa"/>
            <w:left w:w="15" w:type="dxa"/>
            <w:bottom w:w="15" w:type="dxa"/>
            <w:right w:w="15" w:type="dxa"/>
          </w:tblCellMar>
        </w:tblPrEx>
        <w:trPr>
          <w:trHeight w:val="525" w:hRule="atLeast"/>
          <w:jc w:val="center"/>
        </w:trPr>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高中</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592"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r>
      <w:tr>
        <w:tblPrEx>
          <w:tblLayout w:type="fixed"/>
          <w:tblCellMar>
            <w:top w:w="15" w:type="dxa"/>
            <w:left w:w="15" w:type="dxa"/>
            <w:bottom w:w="15" w:type="dxa"/>
            <w:right w:w="15" w:type="dxa"/>
          </w:tblCellMar>
        </w:tblPrEx>
        <w:trPr>
          <w:trHeight w:val="510" w:hRule="atLeast"/>
          <w:jc w:val="center"/>
        </w:trPr>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总计</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59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14</w:t>
            </w:r>
          </w:p>
        </w:tc>
      </w:tr>
    </w:tbl>
    <w:p>
      <w:pPr>
        <w:numPr>
          <w:ilvl w:val="0"/>
          <w:numId w:val="4"/>
        </w:numPr>
        <w:adjustRightInd w:val="0"/>
        <w:snapToGrid w:val="0"/>
        <w:spacing w:line="500" w:lineRule="exact"/>
        <w:ind w:firstLine="602" w:firstLineChars="200"/>
        <w:rPr>
          <w:rFonts w:cs="仿宋" w:asciiTheme="minorEastAsia" w:hAnsiTheme="minorEastAsia"/>
          <w:b/>
          <w:color w:val="000000" w:themeColor="text1"/>
          <w:sz w:val="30"/>
          <w:szCs w:val="30"/>
          <w14:textFill>
            <w14:solidFill>
              <w14:schemeClr w14:val="tx1"/>
            </w14:solidFill>
          </w14:textFill>
        </w:rPr>
      </w:pPr>
      <w:r>
        <w:rPr>
          <w:rFonts w:hint="eastAsia" w:cs="仿宋" w:asciiTheme="minorEastAsia" w:hAnsiTheme="minorEastAsia"/>
          <w:b/>
          <w:color w:val="000000" w:themeColor="text1"/>
          <w:sz w:val="30"/>
          <w:szCs w:val="30"/>
          <w14:textFill>
            <w14:solidFill>
              <w14:schemeClr w14:val="tx1"/>
            </w14:solidFill>
          </w14:textFill>
        </w:rPr>
        <w:t>招聘条件</w:t>
      </w:r>
    </w:p>
    <w:p>
      <w:pPr>
        <w:adjustRightInd w:val="0"/>
        <w:snapToGrid w:val="0"/>
        <w:spacing w:line="500" w:lineRule="exact"/>
        <w:ind w:left="602"/>
        <w:rPr>
          <w:rFonts w:cs="仿宋" w:asciiTheme="minorEastAsia" w:hAnsiTheme="minorEastAsia"/>
          <w:b/>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招聘2018届免费师范生和研究生。</w:t>
      </w:r>
    </w:p>
    <w:p>
      <w:pPr>
        <w:adjustRightInd w:val="0"/>
        <w:snapToGrid w:val="0"/>
        <w:spacing w:line="500" w:lineRule="exact"/>
        <w:ind w:firstLine="602" w:firstLineChars="200"/>
        <w:rPr>
          <w:rFonts w:cs="仿宋" w:asciiTheme="minorEastAsia" w:hAnsiTheme="minorEastAsia"/>
          <w:b/>
          <w:color w:val="000000" w:themeColor="text1"/>
          <w:sz w:val="30"/>
          <w:szCs w:val="30"/>
          <w14:textFill>
            <w14:solidFill>
              <w14:schemeClr w14:val="tx1"/>
            </w14:solidFill>
          </w14:textFill>
        </w:rPr>
      </w:pPr>
      <w:r>
        <w:rPr>
          <w:rFonts w:hint="eastAsia" w:cs="仿宋" w:asciiTheme="minorEastAsia" w:hAnsiTheme="minorEastAsia"/>
          <w:b/>
          <w:color w:val="000000" w:themeColor="text1"/>
          <w:sz w:val="30"/>
          <w:szCs w:val="30"/>
          <w14:textFill>
            <w14:solidFill>
              <w14:schemeClr w14:val="tx1"/>
            </w14:solidFill>
          </w14:textFill>
        </w:rPr>
        <w:t>三、联系方式</w:t>
      </w:r>
    </w:p>
    <w:p>
      <w:pPr>
        <w:pStyle w:val="37"/>
        <w:adjustRightInd w:val="0"/>
        <w:snapToGrid w:val="0"/>
        <w:spacing w:line="500" w:lineRule="exact"/>
        <w:ind w:firstLine="600"/>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联系人：刘老师</w:t>
      </w: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联系电话：13700903232</w:t>
      </w:r>
      <w:bookmarkStart w:id="165" w:name="_Toc18305"/>
      <w:r>
        <w:rPr>
          <w:rFonts w:ascii="仿宋" w:hAnsi="仿宋" w:eastAsia="仿宋" w:cs="仿宋"/>
          <w:color w:val="000000" w:themeColor="text1"/>
          <w:sz w:val="30"/>
          <w:szCs w:val="30"/>
          <w14:textFill>
            <w14:solidFill>
              <w14:schemeClr w14:val="tx1"/>
            </w14:solidFill>
          </w14:textFill>
        </w:rPr>
        <w:br w:type="page"/>
      </w: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66" w:name="_Toc9106"/>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北京师范大学石家庄附属学校</w:t>
      </w:r>
      <w:bookmarkEnd w:id="166"/>
    </w:p>
    <w:p>
      <w:pPr>
        <w:spacing w:line="500" w:lineRule="exact"/>
        <w:contextualSpacing/>
        <w:jc w:val="center"/>
        <w:outlineLvl w:val="0"/>
        <w:rPr>
          <w:rFonts w:ascii="仿宋" w:hAnsi="仿宋" w:eastAsia="仿宋" w:cs="仿宋"/>
          <w:color w:val="000000" w:themeColor="text1"/>
          <w:sz w:val="30"/>
          <w:szCs w:val="30"/>
          <w14:textFill>
            <w14:solidFill>
              <w14:schemeClr w14:val="tx1"/>
            </w14:solidFill>
          </w14:textFill>
        </w:rPr>
      </w:pPr>
      <w:bookmarkStart w:id="167" w:name="_Toc18923"/>
      <w:bookmarkStart w:id="168" w:name="_Toc27892"/>
      <w:bookmarkStart w:id="169" w:name="_Toc20738"/>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教师招聘启事</w:t>
      </w:r>
      <w:bookmarkEnd w:id="167"/>
      <w:bookmarkEnd w:id="168"/>
      <w:bookmarkEnd w:id="169"/>
    </w:p>
    <w:bookmarkEnd w:id="165"/>
    <w:p>
      <w:pPr>
        <w:pStyle w:val="37"/>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北京师范大学石家庄附属学校是京津冀一体化教育落地项目，是河北省第一个“名校+名企+地方”三方合作体制创新尝试理事会领导下校长负责制的九年一贯制公办学校。学校建于2013年9月，坐落于河北省会石家庄市主城区长安区，占地87亩，建筑面积5万7千平方米，投资3.68个亿。建设有校园视频中心、未来教室、云教室、学术中心、精品录播室等现代化专用教室，初步建成“我云、你云、他云”云教育平台。目前已经拥有48个小学教学班，22个初中教学班，学生3235人，国家正式在编教师158人。在“体心智美，各成其材”育人理念引领下，学校聚焦课程建设、课堂教学、课题研究、社团活动等战略领域，形成了以“合作伙伴式现代管理、浸润体验式成长、朋辈互助对话式课堂、运动接力式课改”为特色的校园文化体系。学校先后获得“全国青少年校园足球特色先进学校”“中国好老师行动计划先进学校”“中国儿童阅读提升计划项目优秀实践基地”“北师大合作办学平台校园绘本实践基地校” “北师大合作办学平台中英文戏剧项目基地学校”“京师戏剧学校”“石家庄市素质教育示范校”“石家庄市现代化学校”“石家庄市绿色学校”“石家庄中小学心理健康教育3A特色学校”“北京师范大学信息化教学全员提升项目基地学校”“教学质量先进单位”、“优秀生源基地”等荣誉称号。</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一、岗位需求及人数</w:t>
      </w:r>
    </w:p>
    <w:tbl>
      <w:tblPr>
        <w:tblStyle w:val="26"/>
        <w:tblW w:w="8959" w:type="dxa"/>
        <w:jc w:val="center"/>
        <w:tblInd w:w="-324" w:type="dxa"/>
        <w:tblLayout w:type="fixed"/>
        <w:tblCellMar>
          <w:top w:w="15" w:type="dxa"/>
          <w:left w:w="15" w:type="dxa"/>
          <w:bottom w:w="15" w:type="dxa"/>
          <w:right w:w="15" w:type="dxa"/>
        </w:tblCellMar>
      </w:tblPr>
      <w:tblGrid>
        <w:gridCol w:w="617"/>
        <w:gridCol w:w="346"/>
        <w:gridCol w:w="346"/>
        <w:gridCol w:w="346"/>
        <w:gridCol w:w="345"/>
        <w:gridCol w:w="346"/>
        <w:gridCol w:w="346"/>
        <w:gridCol w:w="345"/>
        <w:gridCol w:w="346"/>
        <w:gridCol w:w="346"/>
        <w:gridCol w:w="345"/>
        <w:gridCol w:w="346"/>
        <w:gridCol w:w="346"/>
        <w:gridCol w:w="345"/>
        <w:gridCol w:w="346"/>
        <w:gridCol w:w="346"/>
        <w:gridCol w:w="345"/>
        <w:gridCol w:w="346"/>
        <w:gridCol w:w="346"/>
        <w:gridCol w:w="345"/>
        <w:gridCol w:w="293"/>
        <w:gridCol w:w="293"/>
        <w:gridCol w:w="303"/>
        <w:gridCol w:w="293"/>
        <w:gridCol w:w="592"/>
      </w:tblGrid>
      <w:tr>
        <w:tblPrEx>
          <w:tblLayout w:type="fixed"/>
          <w:tblCellMar>
            <w:top w:w="15" w:type="dxa"/>
            <w:left w:w="15" w:type="dxa"/>
            <w:bottom w:w="15" w:type="dxa"/>
            <w:right w:w="15" w:type="dxa"/>
          </w:tblCellMar>
        </w:tblPrEx>
        <w:trPr>
          <w:trHeight w:val="1395" w:hRule="atLeast"/>
          <w:jc w:val="center"/>
        </w:trPr>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学段</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语文</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数学</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英语</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物理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科学</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化学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生物</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政治</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思想品德</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历史</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地理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体育</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音乐</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舞蹈</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美术</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书法</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信息技术</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心理</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综合</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实践</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通用</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技术</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手工</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校医</w:t>
            </w:r>
          </w:p>
        </w:tc>
        <w:tc>
          <w:tcPr>
            <w:tcW w:w="3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图情图书馆</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其他</w:t>
            </w:r>
          </w:p>
        </w:tc>
        <w:tc>
          <w:tcPr>
            <w:tcW w:w="5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共计人数</w:t>
            </w:r>
          </w:p>
        </w:tc>
      </w:tr>
      <w:tr>
        <w:tblPrEx>
          <w:tblLayout w:type="fixed"/>
          <w:tblCellMar>
            <w:top w:w="15" w:type="dxa"/>
            <w:left w:w="15" w:type="dxa"/>
            <w:bottom w:w="15" w:type="dxa"/>
            <w:right w:w="15" w:type="dxa"/>
          </w:tblCellMar>
        </w:tblPrEx>
        <w:trPr>
          <w:trHeight w:val="630" w:hRule="atLeast"/>
          <w:jc w:val="center"/>
        </w:trPr>
        <w:tc>
          <w:tcPr>
            <w:tcW w:w="617"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小学</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9</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5</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5</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0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592"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22</w:t>
            </w:r>
          </w:p>
        </w:tc>
      </w:tr>
      <w:tr>
        <w:tblPrEx>
          <w:tblLayout w:type="fixed"/>
          <w:tblCellMar>
            <w:top w:w="15" w:type="dxa"/>
            <w:left w:w="15" w:type="dxa"/>
            <w:bottom w:w="15" w:type="dxa"/>
            <w:right w:w="15" w:type="dxa"/>
          </w:tblCellMar>
        </w:tblPrEx>
        <w:trPr>
          <w:trHeight w:val="630" w:hRule="atLeast"/>
          <w:jc w:val="center"/>
        </w:trPr>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初中</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4</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0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592"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6</w:t>
            </w:r>
          </w:p>
        </w:tc>
      </w:tr>
      <w:tr>
        <w:tblPrEx>
          <w:tblLayout w:type="fixed"/>
          <w:tblCellMar>
            <w:top w:w="15" w:type="dxa"/>
            <w:left w:w="15" w:type="dxa"/>
            <w:bottom w:w="15" w:type="dxa"/>
            <w:right w:w="15" w:type="dxa"/>
          </w:tblCellMar>
        </w:tblPrEx>
        <w:trPr>
          <w:trHeight w:val="630" w:hRule="atLeast"/>
          <w:jc w:val="center"/>
        </w:trPr>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高中</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0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592"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r>
      <w:tr>
        <w:tblPrEx>
          <w:tblLayout w:type="fixed"/>
          <w:tblCellMar>
            <w:top w:w="15" w:type="dxa"/>
            <w:left w:w="15" w:type="dxa"/>
            <w:bottom w:w="15" w:type="dxa"/>
            <w:right w:w="15" w:type="dxa"/>
          </w:tblCellMar>
        </w:tblPrEx>
        <w:trPr>
          <w:trHeight w:val="630" w:hRule="atLeast"/>
          <w:jc w:val="center"/>
        </w:trPr>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总计</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6</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4</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5</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0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59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28</w:t>
            </w:r>
          </w:p>
        </w:tc>
      </w:tr>
    </w:tbl>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二、应聘教师条件</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1.基本条件：遵纪守法，品行端正，政治素养好，身体健康，热爱教育事业，具有胜任中小学教师的专业知识和教育教学能力；</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2.学历及专业要求：教育部重点师范院校全日制本科毕业生和硕士及以上研究生；其他院校要求为211和985大学硕士研究生；具备相关学科专业知识与技能；</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3.有相应的教师资格证，英语四级及以上水平。</w:t>
      </w:r>
    </w:p>
    <w:p>
      <w:pPr>
        <w:pStyle w:val="37"/>
        <w:adjustRightInd w:val="0"/>
        <w:snapToGrid w:val="0"/>
        <w:spacing w:line="500" w:lineRule="exact"/>
        <w:ind w:firstLine="602"/>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三、联系方式</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联系人：赵老师</w:t>
      </w:r>
    </w:p>
    <w:p>
      <w:pPr>
        <w:pStyle w:val="37"/>
        <w:adjustRightInd w:val="0"/>
        <w:snapToGrid w:val="0"/>
        <w:spacing w:line="500" w:lineRule="exact"/>
        <w:ind w:firstLine="600"/>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联系电话：0311-67596290</w:t>
      </w:r>
    </w:p>
    <w:p>
      <w:pPr>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br w:type="page"/>
      </w: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70" w:name="_Toc18371"/>
      <w:bookmarkStart w:id="171" w:name="_Toc26345"/>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水城实验学校</w:t>
      </w:r>
      <w:bookmarkEnd w:id="170"/>
      <w:bookmarkStart w:id="172" w:name="_Toc2724"/>
      <w:bookmarkStart w:id="173" w:name="_Toc6788"/>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教师招聘启事</w:t>
      </w:r>
      <w:bookmarkEnd w:id="171"/>
      <w:bookmarkEnd w:id="172"/>
      <w:bookmarkEnd w:id="173"/>
    </w:p>
    <w:p>
      <w:pPr>
        <w:pStyle w:val="37"/>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 xml:space="preserve">水城实验学校是北京师范大学与贵州省六盘水市水城县政府、深圳市东部开发（集团）有限公司联合创办的一所体制创新型学校，是北京师范大学基础教育实验校。学校占地总面积约100亩，总建筑面积37000平方米。设计办学规模为54班，小学为36班，初中为18班，高中暂定为48班（另行选址）。学校位于六盘水市双水大道东部国际城内，后有苍翠青山，前有明硐湖旖旎风光，学校和湖水相映成趣，依山傍水，环境怡人。学校周边经济繁荣、拥有各类配套设施，生活方便，距六盘水市飞机场、火车站、高速出入口仅10分钟车程，交通便利。 </w:t>
      </w:r>
    </w:p>
    <w:p>
      <w:pPr>
        <w:pStyle w:val="37"/>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水城实验学校已于2017年9月开学，现面向全国公开招聘市级以上优秀骨干在职在编教师以及全国重点高等师范院校应往届优秀毕业生。</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一、岗位需求及人数</w:t>
      </w:r>
    </w:p>
    <w:tbl>
      <w:tblPr>
        <w:tblStyle w:val="26"/>
        <w:tblW w:w="9041" w:type="dxa"/>
        <w:jc w:val="center"/>
        <w:tblInd w:w="-406" w:type="dxa"/>
        <w:tblLayout w:type="fixed"/>
        <w:tblCellMar>
          <w:top w:w="15" w:type="dxa"/>
          <w:left w:w="15" w:type="dxa"/>
          <w:bottom w:w="15" w:type="dxa"/>
          <w:right w:w="15" w:type="dxa"/>
        </w:tblCellMar>
      </w:tblPr>
      <w:tblGrid>
        <w:gridCol w:w="699"/>
        <w:gridCol w:w="346"/>
        <w:gridCol w:w="345"/>
        <w:gridCol w:w="346"/>
        <w:gridCol w:w="345"/>
        <w:gridCol w:w="346"/>
        <w:gridCol w:w="345"/>
        <w:gridCol w:w="346"/>
        <w:gridCol w:w="345"/>
        <w:gridCol w:w="346"/>
        <w:gridCol w:w="346"/>
        <w:gridCol w:w="345"/>
        <w:gridCol w:w="346"/>
        <w:gridCol w:w="345"/>
        <w:gridCol w:w="346"/>
        <w:gridCol w:w="345"/>
        <w:gridCol w:w="346"/>
        <w:gridCol w:w="346"/>
        <w:gridCol w:w="345"/>
        <w:gridCol w:w="346"/>
        <w:gridCol w:w="293"/>
        <w:gridCol w:w="293"/>
        <w:gridCol w:w="305"/>
        <w:gridCol w:w="293"/>
        <w:gridCol w:w="592"/>
      </w:tblGrid>
      <w:tr>
        <w:tblPrEx>
          <w:tblLayout w:type="fixed"/>
          <w:tblCellMar>
            <w:top w:w="15" w:type="dxa"/>
            <w:left w:w="15" w:type="dxa"/>
            <w:bottom w:w="15" w:type="dxa"/>
            <w:right w:w="15" w:type="dxa"/>
          </w:tblCellMar>
        </w:tblPrEx>
        <w:trPr>
          <w:trHeight w:val="1395" w:hRule="atLeast"/>
          <w:jc w:val="center"/>
        </w:trPr>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学段</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语文</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数学</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英语</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物理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科学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化学</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生物</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政治</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思想品德</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历史</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地理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体育</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音乐</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舞蹈</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美术</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书法</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信息技术</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心理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综合</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实践</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通用</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技术</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手工</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校医</w:t>
            </w:r>
          </w:p>
        </w:tc>
        <w:tc>
          <w:tcPr>
            <w:tcW w:w="3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图情图书馆</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其他</w:t>
            </w:r>
          </w:p>
        </w:tc>
        <w:tc>
          <w:tcPr>
            <w:tcW w:w="5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共计人数</w:t>
            </w:r>
          </w:p>
        </w:tc>
      </w:tr>
      <w:tr>
        <w:tblPrEx>
          <w:tblLayout w:type="fixed"/>
          <w:tblCellMar>
            <w:top w:w="15" w:type="dxa"/>
            <w:left w:w="15" w:type="dxa"/>
            <w:bottom w:w="15" w:type="dxa"/>
            <w:right w:w="15" w:type="dxa"/>
          </w:tblCellMar>
        </w:tblPrEx>
        <w:trPr>
          <w:trHeight w:val="630" w:hRule="atLeast"/>
          <w:jc w:val="center"/>
        </w:trPr>
        <w:tc>
          <w:tcPr>
            <w:tcW w:w="699"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小学</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6</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0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592"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15</w:t>
            </w:r>
          </w:p>
        </w:tc>
      </w:tr>
      <w:tr>
        <w:tblPrEx>
          <w:tblLayout w:type="fixed"/>
          <w:tblCellMar>
            <w:top w:w="15" w:type="dxa"/>
            <w:left w:w="15" w:type="dxa"/>
            <w:bottom w:w="15" w:type="dxa"/>
            <w:right w:w="15" w:type="dxa"/>
          </w:tblCellMar>
        </w:tblPrEx>
        <w:trPr>
          <w:trHeight w:val="630" w:hRule="atLeast"/>
          <w:jc w:val="center"/>
        </w:trPr>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初中</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4</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4</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4</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4</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592"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38</w:t>
            </w:r>
          </w:p>
        </w:tc>
      </w:tr>
      <w:tr>
        <w:tblPrEx>
          <w:tblLayout w:type="fixed"/>
          <w:tblCellMar>
            <w:top w:w="15" w:type="dxa"/>
            <w:left w:w="15" w:type="dxa"/>
            <w:bottom w:w="15" w:type="dxa"/>
            <w:right w:w="15" w:type="dxa"/>
          </w:tblCellMar>
        </w:tblPrEx>
        <w:trPr>
          <w:trHeight w:val="630" w:hRule="atLeast"/>
          <w:jc w:val="center"/>
        </w:trPr>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高中</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592"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r>
      <w:tr>
        <w:tblPrEx>
          <w:tblLayout w:type="fixed"/>
          <w:tblCellMar>
            <w:top w:w="15" w:type="dxa"/>
            <w:left w:w="15" w:type="dxa"/>
            <w:bottom w:w="15" w:type="dxa"/>
            <w:right w:w="15" w:type="dxa"/>
          </w:tblCellMar>
        </w:tblPrEx>
        <w:trPr>
          <w:trHeight w:val="630" w:hRule="atLeast"/>
          <w:jc w:val="center"/>
        </w:trPr>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总计</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7</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7</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4</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4</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59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53</w:t>
            </w:r>
          </w:p>
        </w:tc>
      </w:tr>
    </w:tbl>
    <w:p>
      <w:pPr>
        <w:adjustRightInd w:val="0"/>
        <w:snapToGrid w:val="0"/>
        <w:spacing w:line="440" w:lineRule="exact"/>
        <w:rPr>
          <w:rFonts w:asciiTheme="minorEastAsia" w:hAnsiTheme="minorEastAsia"/>
          <w:b/>
          <w:color w:val="000000" w:themeColor="text1"/>
          <w:sz w:val="30"/>
          <w:szCs w:val="30"/>
          <w14:textFill>
            <w14:solidFill>
              <w14:schemeClr w14:val="tx1"/>
            </w14:solidFill>
          </w14:textFill>
        </w:rPr>
      </w:pPr>
    </w:p>
    <w:p>
      <w:pPr>
        <w:adjustRightInd w:val="0"/>
        <w:snapToGrid w:val="0"/>
        <w:spacing w:line="440" w:lineRule="exact"/>
        <w:rPr>
          <w:rFonts w:asciiTheme="minorEastAsia" w:hAnsiTheme="minorEastAsia"/>
          <w:b/>
          <w:color w:val="000000" w:themeColor="text1"/>
          <w:sz w:val="30"/>
          <w:szCs w:val="30"/>
          <w14:textFill>
            <w14:solidFill>
              <w14:schemeClr w14:val="tx1"/>
            </w14:solidFill>
          </w14:textFill>
        </w:rPr>
      </w:pP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二、应聘教师条件</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（一）基本条件：</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1．热爱教育事业，品行端正，身体健康，善于合作，有奉献精神；</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 xml:space="preserve">2．全日制本科及以上学历，普通话达二级乙等及以上（语文学科教师要求普通话达二级甲等及以上），能熟练使用office软件和电子白板等进行多媒体教学。 </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（二）优秀应往届毕业生：</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1．全日制本科及以上学历，取得毕业证书、学位证书，上岗时能取得相应学段教师资格证书（英语教师要求达到英语专业四级，专业八级者优先）；</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 xml:space="preserve">2．研究生（硕士学位及以上）、党员和学生干部优先，获得表彰者优先。 </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（三）优秀在职教师：</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1．具有全日制本科及以上学历，原具备中级以上技术职称；</w:t>
      </w:r>
    </w:p>
    <w:p>
      <w:pPr>
        <w:pStyle w:val="37"/>
        <w:adjustRightInd w:val="0"/>
        <w:snapToGrid w:val="0"/>
        <w:spacing w:line="500" w:lineRule="exact"/>
        <w:ind w:firstLine="600"/>
        <w:rPr>
          <w:rFonts w:cs="仿宋" w:asciiTheme="minorEastAsia" w:hAnsiTheme="minorEastAsia"/>
          <w:b/>
          <w:color w:val="000000" w:themeColor="text1"/>
          <w:sz w:val="32"/>
          <w:szCs w:val="32"/>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2．特级教师、市级及以上骨干教师、获得过地市级及以上学科带头人、教学能手或优秀青年教师等荣誉称号，具有较强的教育教学能力，教学成绩优异，教科研成果突出者优先（以证书为准）。</w:t>
      </w:r>
    </w:p>
    <w:p>
      <w:pPr>
        <w:adjustRightInd w:val="0"/>
        <w:snapToGrid w:val="0"/>
        <w:spacing w:line="500" w:lineRule="exact"/>
        <w:ind w:firstLine="602" w:firstLineChars="200"/>
        <w:rPr>
          <w:rFonts w:cs="仿宋" w:asciiTheme="minorEastAsia" w:hAnsiTheme="minorEastAsia"/>
          <w:b/>
          <w:color w:val="000000" w:themeColor="text1"/>
          <w:sz w:val="30"/>
          <w:szCs w:val="30"/>
          <w14:textFill>
            <w14:solidFill>
              <w14:schemeClr w14:val="tx1"/>
            </w14:solidFill>
          </w14:textFill>
        </w:rPr>
      </w:pPr>
      <w:r>
        <w:rPr>
          <w:rFonts w:hint="eastAsia" w:cs="仿宋" w:asciiTheme="minorEastAsia" w:hAnsiTheme="minorEastAsia"/>
          <w:b/>
          <w:color w:val="000000" w:themeColor="text1"/>
          <w:sz w:val="30"/>
          <w:szCs w:val="30"/>
          <w14:textFill>
            <w14:solidFill>
              <w14:schemeClr w14:val="tx1"/>
            </w14:solidFill>
          </w14:textFill>
        </w:rPr>
        <w:t>三、联系方式</w:t>
      </w:r>
    </w:p>
    <w:p>
      <w:pPr>
        <w:adjustRightInd w:val="0"/>
        <w:snapToGrid w:val="0"/>
        <w:spacing w:line="500" w:lineRule="exact"/>
        <w:ind w:firstLine="600" w:firstLineChars="200"/>
        <w:rPr>
          <w:rFonts w:cs="仿宋" w:asciiTheme="minorEastAsia" w:hAnsiTheme="minorEastAsia"/>
          <w:b/>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联系人：陈老师</w:t>
      </w: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联系电话：18084113840</w:t>
      </w:r>
    </w:p>
    <w:p>
      <w:pPr>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br w:type="page"/>
      </w: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74" w:name="_Toc27073"/>
      <w:bookmarkStart w:id="175" w:name="_Toc15362"/>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北京师范大学台州附属高级中学</w:t>
      </w:r>
      <w:bookmarkEnd w:id="174"/>
      <w:bookmarkEnd w:id="175"/>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76" w:name="_Toc15772"/>
      <w:bookmarkStart w:id="177" w:name="_Toc5198"/>
      <w:bookmarkStart w:id="178" w:name="_Toc25579"/>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教师招聘启事</w:t>
      </w:r>
      <w:bookmarkEnd w:id="176"/>
      <w:bookmarkEnd w:id="177"/>
      <w:bookmarkEnd w:id="178"/>
    </w:p>
    <w:p>
      <w:pPr>
        <w:pStyle w:val="37"/>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北京师范大学台州附属高级中学创建于2015年12月，是一所由北京师范大学和台州市人民政府合作共建，市政府全额投资、全力打造的台州市直属台州市教育局管理的公办普通高中。学校近期的发展目标是经过3-5年的努力，办成一所校园文化高品位，教学设施高标准，学校管理高效率，教育水准高质量的台州一流、省内领先的新型学校。</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一、岗位需求及人数</w:t>
      </w:r>
    </w:p>
    <w:tbl>
      <w:tblPr>
        <w:tblStyle w:val="26"/>
        <w:tblW w:w="9000" w:type="dxa"/>
        <w:tblInd w:w="-297" w:type="dxa"/>
        <w:tblLayout w:type="fixed"/>
        <w:tblCellMar>
          <w:top w:w="15" w:type="dxa"/>
          <w:left w:w="15" w:type="dxa"/>
          <w:bottom w:w="15" w:type="dxa"/>
          <w:right w:w="15" w:type="dxa"/>
        </w:tblCellMar>
      </w:tblPr>
      <w:tblGrid>
        <w:gridCol w:w="590"/>
        <w:gridCol w:w="347"/>
        <w:gridCol w:w="347"/>
        <w:gridCol w:w="346"/>
        <w:gridCol w:w="347"/>
        <w:gridCol w:w="347"/>
        <w:gridCol w:w="347"/>
        <w:gridCol w:w="347"/>
        <w:gridCol w:w="347"/>
        <w:gridCol w:w="347"/>
        <w:gridCol w:w="347"/>
        <w:gridCol w:w="346"/>
        <w:gridCol w:w="347"/>
        <w:gridCol w:w="347"/>
        <w:gridCol w:w="347"/>
        <w:gridCol w:w="347"/>
        <w:gridCol w:w="347"/>
        <w:gridCol w:w="347"/>
        <w:gridCol w:w="347"/>
        <w:gridCol w:w="334"/>
        <w:gridCol w:w="293"/>
        <w:gridCol w:w="293"/>
        <w:gridCol w:w="293"/>
        <w:gridCol w:w="293"/>
        <w:gridCol w:w="660"/>
      </w:tblGrid>
      <w:tr>
        <w:tblPrEx>
          <w:tblLayout w:type="fixed"/>
          <w:tblCellMar>
            <w:top w:w="15" w:type="dxa"/>
            <w:left w:w="15" w:type="dxa"/>
            <w:bottom w:w="15" w:type="dxa"/>
            <w:right w:w="15" w:type="dxa"/>
          </w:tblCellMar>
        </w:tblPrEx>
        <w:trPr>
          <w:trHeight w:val="139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学段</w:t>
            </w:r>
          </w:p>
        </w:tc>
        <w:tc>
          <w:tcPr>
            <w:tcW w:w="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语文</w:t>
            </w:r>
          </w:p>
        </w:tc>
        <w:tc>
          <w:tcPr>
            <w:tcW w:w="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数学</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英语</w:t>
            </w:r>
          </w:p>
        </w:tc>
        <w:tc>
          <w:tcPr>
            <w:tcW w:w="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物理</w:t>
            </w:r>
          </w:p>
        </w:tc>
        <w:tc>
          <w:tcPr>
            <w:tcW w:w="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科学</w:t>
            </w:r>
          </w:p>
        </w:tc>
        <w:tc>
          <w:tcPr>
            <w:tcW w:w="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化学</w:t>
            </w:r>
          </w:p>
        </w:tc>
        <w:tc>
          <w:tcPr>
            <w:tcW w:w="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生物</w:t>
            </w:r>
          </w:p>
        </w:tc>
        <w:tc>
          <w:tcPr>
            <w:tcW w:w="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政治</w:t>
            </w:r>
          </w:p>
        </w:tc>
        <w:tc>
          <w:tcPr>
            <w:tcW w:w="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思想品德</w:t>
            </w:r>
          </w:p>
        </w:tc>
        <w:tc>
          <w:tcPr>
            <w:tcW w:w="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历史</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地理</w:t>
            </w:r>
          </w:p>
        </w:tc>
        <w:tc>
          <w:tcPr>
            <w:tcW w:w="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体育</w:t>
            </w:r>
          </w:p>
        </w:tc>
        <w:tc>
          <w:tcPr>
            <w:tcW w:w="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音乐</w:t>
            </w:r>
          </w:p>
        </w:tc>
        <w:tc>
          <w:tcPr>
            <w:tcW w:w="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舞蹈</w:t>
            </w:r>
          </w:p>
        </w:tc>
        <w:tc>
          <w:tcPr>
            <w:tcW w:w="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美术</w:t>
            </w:r>
          </w:p>
        </w:tc>
        <w:tc>
          <w:tcPr>
            <w:tcW w:w="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书法</w:t>
            </w:r>
          </w:p>
        </w:tc>
        <w:tc>
          <w:tcPr>
            <w:tcW w:w="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信息技术</w:t>
            </w:r>
          </w:p>
        </w:tc>
        <w:tc>
          <w:tcPr>
            <w:tcW w:w="3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心理</w:t>
            </w:r>
          </w:p>
        </w:tc>
        <w:tc>
          <w:tcPr>
            <w:tcW w:w="3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综合</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实践</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通用</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技术</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手工</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校医</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图情图书馆</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其他</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共计人数</w:t>
            </w:r>
          </w:p>
        </w:tc>
      </w:tr>
      <w:tr>
        <w:tblPrEx>
          <w:tblLayout w:type="fixed"/>
          <w:tblCellMar>
            <w:top w:w="15" w:type="dxa"/>
            <w:left w:w="15" w:type="dxa"/>
            <w:bottom w:w="15" w:type="dxa"/>
            <w:right w:w="15" w:type="dxa"/>
          </w:tblCellMar>
        </w:tblPrEx>
        <w:trPr>
          <w:trHeight w:val="630" w:hRule="atLeast"/>
        </w:trPr>
        <w:tc>
          <w:tcPr>
            <w:tcW w:w="590"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小学</w:t>
            </w:r>
          </w:p>
        </w:tc>
        <w:tc>
          <w:tcPr>
            <w:tcW w:w="347"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7"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7"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7"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7"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7"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7"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7"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7"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7"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7"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7"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7"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7"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7"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7"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34"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660"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r>
      <w:tr>
        <w:tblPrEx>
          <w:tblLayout w:type="fixed"/>
          <w:tblCellMar>
            <w:top w:w="15" w:type="dxa"/>
            <w:left w:w="15" w:type="dxa"/>
            <w:bottom w:w="15" w:type="dxa"/>
            <w:right w:w="15" w:type="dxa"/>
          </w:tblCellMar>
        </w:tblPrEx>
        <w:trPr>
          <w:trHeight w:val="630"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初中</w:t>
            </w: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660"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r>
      <w:tr>
        <w:tblPrEx>
          <w:tblLayout w:type="fixed"/>
          <w:tblCellMar>
            <w:top w:w="15" w:type="dxa"/>
            <w:left w:w="15" w:type="dxa"/>
            <w:bottom w:w="15" w:type="dxa"/>
            <w:right w:w="15" w:type="dxa"/>
          </w:tblCellMar>
        </w:tblPrEx>
        <w:trPr>
          <w:trHeight w:val="630"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高中</w:t>
            </w: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6</w:t>
            </w: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7</w:t>
            </w: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w:t>
            </w: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660"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29</w:t>
            </w:r>
          </w:p>
        </w:tc>
      </w:tr>
      <w:tr>
        <w:tblPrEx>
          <w:tblLayout w:type="fixed"/>
          <w:tblCellMar>
            <w:top w:w="15" w:type="dxa"/>
            <w:left w:w="15" w:type="dxa"/>
            <w:bottom w:w="15" w:type="dxa"/>
            <w:right w:w="15" w:type="dxa"/>
          </w:tblCellMar>
        </w:tblPrEx>
        <w:trPr>
          <w:trHeight w:val="630"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总计</w:t>
            </w: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6</w:t>
            </w: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7</w:t>
            </w: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w:t>
            </w: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3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29</w:t>
            </w:r>
          </w:p>
        </w:tc>
      </w:tr>
      <w:tr>
        <w:tblPrEx>
          <w:tblLayout w:type="fixed"/>
          <w:tblCellMar>
            <w:top w:w="15" w:type="dxa"/>
            <w:left w:w="15" w:type="dxa"/>
            <w:bottom w:w="15" w:type="dxa"/>
            <w:right w:w="15" w:type="dxa"/>
          </w:tblCellMar>
        </w:tblPrEx>
        <w:trPr>
          <w:trHeight w:val="630" w:hRule="atLeast"/>
        </w:trPr>
        <w:tc>
          <w:tcPr>
            <w:tcW w:w="9000" w:type="dxa"/>
            <w:gridSpan w:val="25"/>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spacing w:line="500" w:lineRule="exact"/>
              <w:ind w:left="723" w:hanging="723" w:hangingChars="300"/>
              <w:jc w:val="left"/>
              <w:rPr>
                <w:rFonts w:ascii="仿宋" w:hAnsi="仿宋" w:eastAsia="仿宋" w:cs="宋体"/>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备注：</w:t>
            </w:r>
            <w:r>
              <w:rPr>
                <w:rFonts w:hint="eastAsia" w:ascii="仿宋" w:hAnsi="仿宋" w:eastAsia="仿宋" w:cs="仿宋"/>
                <w:color w:val="000000" w:themeColor="text1"/>
                <w:sz w:val="24"/>
                <w14:textFill>
                  <w14:solidFill>
                    <w14:schemeClr w14:val="tx1"/>
                  </w14:solidFill>
                </w14:textFill>
              </w:rPr>
              <w:t>综合实践通用技术1人，电子方向。生物1人，生物化学实验员。物理1人，奥赛教练</w:t>
            </w:r>
          </w:p>
        </w:tc>
      </w:tr>
    </w:tbl>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二、应聘教师条件</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（一）年龄在35周岁及以下（1981年10月9日以后出生），专业对口并在入职后一年内取得与报考岗位一致的高中教师资格证；</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（二）全日制普通高校本科学历及以上，同时具备以下条件之一（如具有硕士及以上学历或同时具备以下多个条件的优先录用）：</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1.高校就读期间获得校级荣誉（校三好学生、校优秀学生干部、校优秀毕业生）或同层次相关荣誉及以上；</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2.高校就读期间获得校二等奖学金及以上；</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3.高校就读期间获得高等学校师范生教学技能竞赛省二等奖及以上；</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4.在教育部门组织的课堂教学比赛、教学大比武（含优质课）中获得地市级二等奖及以上或县市级一等奖；</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5.辅导学生参加学科竞赛获得省级一等奖及以上；</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6.获得过地市级及以上优秀教练员、裁判员荣誉或同层次相关专业的荣誉；</w:t>
      </w:r>
    </w:p>
    <w:p>
      <w:pPr>
        <w:pStyle w:val="37"/>
        <w:adjustRightInd w:val="0"/>
        <w:snapToGrid w:val="0"/>
        <w:spacing w:line="500" w:lineRule="exact"/>
        <w:ind w:firstLine="600"/>
        <w:rPr>
          <w:rFonts w:cs="仿宋" w:asciiTheme="minorEastAsia" w:hAnsiTheme="minorEastAsia"/>
          <w:b/>
          <w:color w:val="000000" w:themeColor="text1"/>
          <w:sz w:val="32"/>
          <w:szCs w:val="32"/>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7.获得过县市级及以上（教坛新秀、骨干教师、名教师、学科带头人等）教学相关综合荣誉。</w:t>
      </w:r>
    </w:p>
    <w:p>
      <w:pPr>
        <w:adjustRightInd w:val="0"/>
        <w:snapToGrid w:val="0"/>
        <w:spacing w:line="500" w:lineRule="exact"/>
        <w:ind w:firstLine="602" w:firstLineChars="200"/>
        <w:rPr>
          <w:rFonts w:cs="仿宋" w:asciiTheme="minorEastAsia" w:hAnsiTheme="minorEastAsia"/>
          <w:b/>
          <w:color w:val="000000" w:themeColor="text1"/>
          <w:sz w:val="30"/>
          <w:szCs w:val="30"/>
          <w14:textFill>
            <w14:solidFill>
              <w14:schemeClr w14:val="tx1"/>
            </w14:solidFill>
          </w14:textFill>
        </w:rPr>
      </w:pPr>
      <w:r>
        <w:rPr>
          <w:rFonts w:hint="eastAsia" w:cs="仿宋" w:asciiTheme="minorEastAsia" w:hAnsiTheme="minorEastAsia"/>
          <w:b/>
          <w:color w:val="000000" w:themeColor="text1"/>
          <w:sz w:val="30"/>
          <w:szCs w:val="30"/>
          <w14:textFill>
            <w14:solidFill>
              <w14:schemeClr w14:val="tx1"/>
            </w14:solidFill>
          </w14:textFill>
        </w:rPr>
        <w:t>三、联系方式</w:t>
      </w:r>
    </w:p>
    <w:p>
      <w:pPr>
        <w:adjustRightInd w:val="0"/>
        <w:snapToGrid w:val="0"/>
        <w:spacing w:line="50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联系人：童老师</w:t>
      </w: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联系电话：0576-88192117</w:t>
      </w: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rPr>
          <w:rFonts w:ascii="仿宋" w:hAnsi="仿宋" w:eastAsia="仿宋" w:cs="仿宋"/>
          <w:color w:val="000000" w:themeColor="text1"/>
          <w:sz w:val="30"/>
          <w:szCs w:val="30"/>
          <w14:textFill>
            <w14:solidFill>
              <w14:schemeClr w14:val="tx1"/>
            </w14:solidFill>
          </w14:textFill>
        </w:rPr>
      </w:pPr>
    </w:p>
    <w:p>
      <w:pPr>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br w:type="page"/>
      </w: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79" w:name="_Toc29989"/>
      <w:bookmarkStart w:id="180" w:name="_Toc13382"/>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北京师范大学万宁附属中学</w:t>
      </w:r>
      <w:bookmarkEnd w:id="179"/>
      <w:bookmarkEnd w:id="180"/>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81" w:name="_Toc24876"/>
      <w:bookmarkStart w:id="182" w:name="_Toc2119"/>
      <w:bookmarkStart w:id="183" w:name="_Toc29158"/>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教师招聘启事</w:t>
      </w:r>
      <w:bookmarkEnd w:id="181"/>
      <w:bookmarkEnd w:id="182"/>
      <w:bookmarkEnd w:id="183"/>
    </w:p>
    <w:p>
      <w:pPr>
        <w:pStyle w:val="37"/>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北京师范大学万宁附属中学创办于2012年9月，是北京师范大学与海南省万宁市人民政府合作建立的一所高标准、创新型、实验型完全中学。学校为政府全额出资建设的国有公办学校、万宁市直属事业单位。学校地处海南东线海滨城市——万宁市。占地面积约300亩，投资4亿多元，按照省一级（甲）类标准学校设计建设，是一所条件优越、设施齐全、依山临海、环境优美的高水平、高品位、小班化的寄宿制公办学校，并于2017年6月被评为海南省一级（甲）等学校。</w:t>
      </w:r>
    </w:p>
    <w:p>
      <w:pPr>
        <w:pStyle w:val="37"/>
        <w:adjustRightInd w:val="0"/>
        <w:snapToGrid w:val="0"/>
        <w:spacing w:line="500" w:lineRule="exact"/>
        <w:ind w:firstLine="602"/>
        <w:rPr>
          <w:rFonts w:ascii="仿宋" w:hAnsi="仿宋" w:eastAsia="仿宋" w:cs="仿宋"/>
          <w:bCs/>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一、岗位需求及人数</w:t>
      </w:r>
    </w:p>
    <w:tbl>
      <w:tblPr>
        <w:tblStyle w:val="26"/>
        <w:tblW w:w="9014" w:type="dxa"/>
        <w:jc w:val="center"/>
        <w:tblInd w:w="-311" w:type="dxa"/>
        <w:tblLayout w:type="fixed"/>
        <w:tblCellMar>
          <w:top w:w="15" w:type="dxa"/>
          <w:left w:w="15" w:type="dxa"/>
          <w:bottom w:w="15" w:type="dxa"/>
          <w:right w:w="15" w:type="dxa"/>
        </w:tblCellMar>
      </w:tblPr>
      <w:tblGrid>
        <w:gridCol w:w="604"/>
        <w:gridCol w:w="345"/>
        <w:gridCol w:w="346"/>
        <w:gridCol w:w="345"/>
        <w:gridCol w:w="345"/>
        <w:gridCol w:w="346"/>
        <w:gridCol w:w="345"/>
        <w:gridCol w:w="345"/>
        <w:gridCol w:w="346"/>
        <w:gridCol w:w="345"/>
        <w:gridCol w:w="345"/>
        <w:gridCol w:w="346"/>
        <w:gridCol w:w="345"/>
        <w:gridCol w:w="345"/>
        <w:gridCol w:w="346"/>
        <w:gridCol w:w="345"/>
        <w:gridCol w:w="345"/>
        <w:gridCol w:w="346"/>
        <w:gridCol w:w="345"/>
        <w:gridCol w:w="345"/>
        <w:gridCol w:w="293"/>
        <w:gridCol w:w="293"/>
        <w:gridCol w:w="310"/>
        <w:gridCol w:w="293"/>
        <w:gridCol w:w="660"/>
      </w:tblGrid>
      <w:tr>
        <w:tblPrEx>
          <w:tblLayout w:type="fixed"/>
          <w:tblCellMar>
            <w:top w:w="15" w:type="dxa"/>
            <w:left w:w="15" w:type="dxa"/>
            <w:bottom w:w="15" w:type="dxa"/>
            <w:right w:w="15" w:type="dxa"/>
          </w:tblCellMar>
        </w:tblPrEx>
        <w:trPr>
          <w:trHeight w:val="1395" w:hRule="atLeas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学段</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语文</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数学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英语</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物理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科学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化学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生物</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政治</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思想品德</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历史</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地理</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体育</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音乐</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舞蹈</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美术</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书法</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信息技术</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心理</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综合</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实践</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通用</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技术</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手工</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校医</w:t>
            </w:r>
          </w:p>
        </w:tc>
        <w:tc>
          <w:tcPr>
            <w:tcW w:w="3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图情</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图书馆</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其他</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共计人数</w:t>
            </w:r>
          </w:p>
        </w:tc>
      </w:tr>
      <w:tr>
        <w:tblPrEx>
          <w:tblLayout w:type="fixed"/>
          <w:tblCellMar>
            <w:top w:w="15" w:type="dxa"/>
            <w:left w:w="15" w:type="dxa"/>
            <w:bottom w:w="15" w:type="dxa"/>
            <w:right w:w="15" w:type="dxa"/>
          </w:tblCellMar>
        </w:tblPrEx>
        <w:trPr>
          <w:trHeight w:val="630" w:hRule="atLeast"/>
          <w:jc w:val="center"/>
        </w:trPr>
        <w:tc>
          <w:tcPr>
            <w:tcW w:w="604"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小学</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10"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660"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r>
      <w:tr>
        <w:tblPrEx>
          <w:tblLayout w:type="fixed"/>
          <w:tblCellMar>
            <w:top w:w="15" w:type="dxa"/>
            <w:left w:w="15" w:type="dxa"/>
            <w:bottom w:w="15" w:type="dxa"/>
            <w:right w:w="15" w:type="dxa"/>
          </w:tblCellMar>
        </w:tblPrEx>
        <w:trPr>
          <w:trHeight w:val="630" w:hRule="atLeas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初中</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660"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r>
      <w:tr>
        <w:tblPrEx>
          <w:tblLayout w:type="fixed"/>
          <w:tblCellMar>
            <w:top w:w="15" w:type="dxa"/>
            <w:left w:w="15" w:type="dxa"/>
            <w:bottom w:w="15" w:type="dxa"/>
            <w:right w:w="15" w:type="dxa"/>
          </w:tblCellMar>
        </w:tblPrEx>
        <w:trPr>
          <w:trHeight w:val="630" w:hRule="atLeas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高中</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660"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r>
      <w:tr>
        <w:tblPrEx>
          <w:tblLayout w:type="fixed"/>
          <w:tblCellMar>
            <w:top w:w="15" w:type="dxa"/>
            <w:left w:w="15" w:type="dxa"/>
            <w:bottom w:w="15" w:type="dxa"/>
            <w:right w:w="15" w:type="dxa"/>
          </w:tblCellMar>
        </w:tblPrEx>
        <w:trPr>
          <w:trHeight w:val="630" w:hRule="atLeas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总计</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r>
      <w:tr>
        <w:tblPrEx>
          <w:tblLayout w:type="fixed"/>
          <w:tblCellMar>
            <w:top w:w="15" w:type="dxa"/>
            <w:left w:w="15" w:type="dxa"/>
            <w:bottom w:w="15" w:type="dxa"/>
            <w:right w:w="15" w:type="dxa"/>
          </w:tblCellMar>
        </w:tblPrEx>
        <w:trPr>
          <w:trHeight w:val="630" w:hRule="atLeast"/>
          <w:jc w:val="center"/>
        </w:trPr>
        <w:tc>
          <w:tcPr>
            <w:tcW w:w="9014" w:type="dxa"/>
            <w:gridSpan w:val="25"/>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lef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备注：高中各学科任课教师若干</w:t>
            </w:r>
          </w:p>
        </w:tc>
      </w:tr>
    </w:tbl>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二、应聘教师条件</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 热爱教育事业，品行端正，积极上进，善于合作，有奉献精神；大学本科以上学历，普通话达到二级乙等及以上（中文专业要求二级甲等及以上）；能熟练使用office软件和电子白板进行多媒体教学；仪表端庄，身心健康；</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 以在职教师为主。少量应往届毕业生以北师大或其他部属重点师大毕业生为主，要求全日制一本及以上学历；</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 在职教师具有中级以上职称，具有高级职称或获得过地（市）级以上学科带头人、骨干教师教师等荣誉称号者优先；</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4.具有高级职称者男教师年龄在45周岁以下、女40周岁以下，中级职称的教师年龄一般应为男40岁以下，女36岁以下，特别优秀者年龄可适当放宽。</w:t>
      </w:r>
    </w:p>
    <w:p>
      <w:pPr>
        <w:adjustRightInd w:val="0"/>
        <w:snapToGrid w:val="0"/>
        <w:spacing w:line="500" w:lineRule="exact"/>
        <w:ind w:firstLine="602" w:firstLineChars="200"/>
        <w:rPr>
          <w:rFonts w:cs="仿宋" w:asciiTheme="minorEastAsia" w:hAnsiTheme="minorEastAsia"/>
          <w:b/>
          <w:color w:val="000000" w:themeColor="text1"/>
          <w:sz w:val="30"/>
          <w:szCs w:val="30"/>
          <w14:textFill>
            <w14:solidFill>
              <w14:schemeClr w14:val="tx1"/>
            </w14:solidFill>
          </w14:textFill>
        </w:rPr>
      </w:pPr>
      <w:r>
        <w:rPr>
          <w:rFonts w:hint="eastAsia" w:cs="仿宋" w:asciiTheme="minorEastAsia" w:hAnsiTheme="minorEastAsia"/>
          <w:b/>
          <w:color w:val="000000" w:themeColor="text1"/>
          <w:sz w:val="30"/>
          <w:szCs w:val="30"/>
          <w14:textFill>
            <w14:solidFill>
              <w14:schemeClr w14:val="tx1"/>
            </w14:solidFill>
          </w14:textFill>
        </w:rPr>
        <w:t>三、联系方式</w:t>
      </w:r>
    </w:p>
    <w:p>
      <w:pPr>
        <w:adjustRightInd w:val="0"/>
        <w:snapToGrid w:val="0"/>
        <w:spacing w:line="500" w:lineRule="exact"/>
        <w:ind w:firstLine="600" w:firstLineChars="200"/>
        <w:rPr>
          <w:rFonts w:cs="仿宋" w:asciiTheme="minorEastAsia" w:hAnsiTheme="minorEastAsia"/>
          <w:b/>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联系人：刘老师</w:t>
      </w: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联系电话：0898-62251100</w:t>
      </w: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rPr>
          <w:rFonts w:ascii="仿宋" w:hAnsi="仿宋" w:eastAsia="仿宋" w:cs="仿宋"/>
          <w:color w:val="000000" w:themeColor="text1"/>
          <w:sz w:val="30"/>
          <w:szCs w:val="30"/>
          <w14:textFill>
            <w14:solidFill>
              <w14:schemeClr w14:val="tx1"/>
            </w14:solidFill>
          </w14:textFill>
        </w:rPr>
      </w:pPr>
    </w:p>
    <w:p>
      <w:pPr>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br w:type="page"/>
      </w: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84" w:name="_Toc8547"/>
      <w:bookmarkStart w:id="185" w:name="_Toc22562"/>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北京师范大学芜湖附属学校</w:t>
      </w:r>
      <w:bookmarkEnd w:id="184"/>
      <w:bookmarkEnd w:id="185"/>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86" w:name="_Toc24394"/>
      <w:bookmarkStart w:id="187" w:name="_Toc26958"/>
      <w:bookmarkStart w:id="188" w:name="_Toc1670"/>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教师招聘启事</w:t>
      </w:r>
      <w:bookmarkEnd w:id="186"/>
      <w:bookmarkEnd w:id="187"/>
      <w:bookmarkEnd w:id="188"/>
    </w:p>
    <w:p>
      <w:pPr>
        <w:pStyle w:val="37"/>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北京师范大学芜湖附属学校是北京师范大学与芜湖市政府联合创建的一所创新型、现代化学校。学校采用公建民营的全新办学体制，为芜湖市教育局直属的自主办学的完全中学。</w:t>
      </w:r>
    </w:p>
    <w:p>
      <w:pPr>
        <w:pStyle w:val="37"/>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学校位于风景如画的芜湖市三山区莲花湖畔，环境清幽秀美，交通十分便利，完全适应学生全面发展和个性成长的需要。学校占地135亩，建筑面积7.5万余平方米，总投资3亿元人民币。学校设计规模为48个教学班，满足2400人全员住宿要求，高标配置，实行全封闭寄宿制管理模式。</w:t>
      </w:r>
    </w:p>
    <w:p>
      <w:pPr>
        <w:pStyle w:val="37"/>
        <w:adjustRightInd w:val="0"/>
        <w:snapToGrid w:val="0"/>
        <w:spacing w:line="500" w:lineRule="exact"/>
        <w:ind w:firstLine="600"/>
        <w:rPr>
          <w:rFonts w:asciiTheme="minorEastAsia" w:hAnsiTheme="minorEastAsia"/>
          <w:b/>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学校秉承北师大“爱国进步、诚信质朴、求真创新、为人师表”的优良传统，以人·爱·创新为核心价值观，做有高度、有厚度、有力度、有温度的教育。学校围绕“厚德、乐群、博学、尚美” 的校训精神和“以理想教育实现教育理想，为学生全面而有个性发展奠基”的办学理念，充分尊重教育规律，打造课程特色鲜明，育人渠道先进，质量与素质并举的“高起点、高品位、高素质、高质量”的精品学校，力争在三到五年内发展成为芜湖市乃至安徽省具有北京师范大学育人特色的优质示范学校，最终实现“我健康、我快乐、我成长、我骄傲、做最好的我”的育人目标。</w:t>
      </w:r>
    </w:p>
    <w:p>
      <w:pPr>
        <w:adjustRightInd w:val="0"/>
        <w:snapToGrid w:val="0"/>
        <w:spacing w:line="440" w:lineRule="exact"/>
        <w:ind w:firstLine="596" w:firstLineChars="198"/>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一、岗位需求及人数</w:t>
      </w:r>
    </w:p>
    <w:p>
      <w:pPr>
        <w:adjustRightInd w:val="0"/>
        <w:snapToGrid w:val="0"/>
        <w:spacing w:line="440" w:lineRule="exact"/>
        <w:ind w:firstLine="596" w:firstLineChars="198"/>
        <w:rPr>
          <w:rFonts w:asciiTheme="minorEastAsia" w:hAnsiTheme="minorEastAsia"/>
          <w:b/>
          <w:color w:val="000000" w:themeColor="text1"/>
          <w:sz w:val="30"/>
          <w:szCs w:val="30"/>
          <w14:textFill>
            <w14:solidFill>
              <w14:schemeClr w14:val="tx1"/>
            </w14:solidFill>
          </w14:textFill>
        </w:rPr>
      </w:pPr>
    </w:p>
    <w:p>
      <w:pPr>
        <w:adjustRightInd w:val="0"/>
        <w:snapToGrid w:val="0"/>
        <w:spacing w:line="440" w:lineRule="exact"/>
        <w:ind w:firstLine="596" w:firstLineChars="198"/>
        <w:rPr>
          <w:rFonts w:asciiTheme="minorEastAsia" w:hAnsiTheme="minorEastAsia"/>
          <w:b/>
          <w:color w:val="000000" w:themeColor="text1"/>
          <w:sz w:val="30"/>
          <w:szCs w:val="30"/>
          <w14:textFill>
            <w14:solidFill>
              <w14:schemeClr w14:val="tx1"/>
            </w14:solidFill>
          </w14:textFill>
        </w:rPr>
      </w:pPr>
    </w:p>
    <w:p>
      <w:pPr>
        <w:adjustRightInd w:val="0"/>
        <w:snapToGrid w:val="0"/>
        <w:spacing w:line="440" w:lineRule="exact"/>
        <w:ind w:firstLine="596" w:firstLineChars="198"/>
        <w:rPr>
          <w:rFonts w:asciiTheme="minorEastAsia" w:hAnsiTheme="minorEastAsia"/>
          <w:b/>
          <w:color w:val="000000" w:themeColor="text1"/>
          <w:sz w:val="30"/>
          <w:szCs w:val="30"/>
          <w14:textFill>
            <w14:solidFill>
              <w14:schemeClr w14:val="tx1"/>
            </w14:solidFill>
          </w14:textFill>
        </w:rPr>
      </w:pPr>
    </w:p>
    <w:p>
      <w:pPr>
        <w:adjustRightInd w:val="0"/>
        <w:snapToGrid w:val="0"/>
        <w:spacing w:line="440" w:lineRule="exact"/>
        <w:ind w:firstLine="596" w:firstLineChars="198"/>
        <w:rPr>
          <w:rFonts w:asciiTheme="minorEastAsia" w:hAnsiTheme="minorEastAsia"/>
          <w:b/>
          <w:color w:val="000000" w:themeColor="text1"/>
          <w:sz w:val="30"/>
          <w:szCs w:val="30"/>
          <w14:textFill>
            <w14:solidFill>
              <w14:schemeClr w14:val="tx1"/>
            </w14:solidFill>
          </w14:textFill>
        </w:rPr>
      </w:pPr>
    </w:p>
    <w:p>
      <w:pPr>
        <w:adjustRightInd w:val="0"/>
        <w:snapToGrid w:val="0"/>
        <w:spacing w:line="440" w:lineRule="exact"/>
        <w:ind w:firstLine="596" w:firstLineChars="198"/>
        <w:rPr>
          <w:rFonts w:asciiTheme="minorEastAsia" w:hAnsiTheme="minorEastAsia"/>
          <w:b/>
          <w:color w:val="000000" w:themeColor="text1"/>
          <w:sz w:val="30"/>
          <w:szCs w:val="30"/>
          <w14:textFill>
            <w14:solidFill>
              <w14:schemeClr w14:val="tx1"/>
            </w14:solidFill>
          </w14:textFill>
        </w:rPr>
      </w:pPr>
    </w:p>
    <w:tbl>
      <w:tblPr>
        <w:tblStyle w:val="26"/>
        <w:tblW w:w="9055" w:type="dxa"/>
        <w:jc w:val="center"/>
        <w:tblInd w:w="0" w:type="dxa"/>
        <w:tblLayout w:type="fixed"/>
        <w:tblCellMar>
          <w:top w:w="15" w:type="dxa"/>
          <w:left w:w="15" w:type="dxa"/>
          <w:bottom w:w="15" w:type="dxa"/>
          <w:right w:w="15" w:type="dxa"/>
        </w:tblCellMar>
      </w:tblPr>
      <w:tblGrid>
        <w:gridCol w:w="672"/>
        <w:gridCol w:w="346"/>
        <w:gridCol w:w="345"/>
        <w:gridCol w:w="346"/>
        <w:gridCol w:w="345"/>
        <w:gridCol w:w="346"/>
        <w:gridCol w:w="345"/>
        <w:gridCol w:w="346"/>
        <w:gridCol w:w="345"/>
        <w:gridCol w:w="346"/>
        <w:gridCol w:w="346"/>
        <w:gridCol w:w="345"/>
        <w:gridCol w:w="346"/>
        <w:gridCol w:w="345"/>
        <w:gridCol w:w="346"/>
        <w:gridCol w:w="345"/>
        <w:gridCol w:w="346"/>
        <w:gridCol w:w="346"/>
        <w:gridCol w:w="345"/>
        <w:gridCol w:w="346"/>
        <w:gridCol w:w="293"/>
        <w:gridCol w:w="293"/>
        <w:gridCol w:w="305"/>
        <w:gridCol w:w="293"/>
        <w:gridCol w:w="633"/>
      </w:tblGrid>
      <w:tr>
        <w:tblPrEx>
          <w:tblLayout w:type="fixed"/>
          <w:tblCellMar>
            <w:top w:w="15" w:type="dxa"/>
            <w:left w:w="15" w:type="dxa"/>
            <w:bottom w:w="15" w:type="dxa"/>
            <w:right w:w="15" w:type="dxa"/>
          </w:tblCellMar>
        </w:tblPrEx>
        <w:trPr>
          <w:trHeight w:val="1395" w:hRule="atLeast"/>
          <w:jc w:val="center"/>
        </w:trPr>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学段</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语文</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数学</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英语</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物理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科学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化学</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生物</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政治</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思想品德</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历史</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地理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体育</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音乐</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舞蹈</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美术</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书法</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信息技术</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心理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综合</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实践</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通用</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技术</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手工</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校医</w:t>
            </w:r>
          </w:p>
        </w:tc>
        <w:tc>
          <w:tcPr>
            <w:tcW w:w="3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图情图书馆</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其他</w:t>
            </w:r>
          </w:p>
        </w:tc>
        <w:tc>
          <w:tcPr>
            <w:tcW w:w="63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共计人数</w:t>
            </w:r>
          </w:p>
        </w:tc>
      </w:tr>
      <w:tr>
        <w:tblPrEx>
          <w:tblLayout w:type="fixed"/>
          <w:tblCellMar>
            <w:top w:w="15" w:type="dxa"/>
            <w:left w:w="15" w:type="dxa"/>
            <w:bottom w:w="15" w:type="dxa"/>
            <w:right w:w="15" w:type="dxa"/>
          </w:tblCellMar>
        </w:tblPrEx>
        <w:trPr>
          <w:trHeight w:val="466" w:hRule="atLeast"/>
          <w:jc w:val="center"/>
        </w:trPr>
        <w:tc>
          <w:tcPr>
            <w:tcW w:w="672"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小学</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0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633"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r>
      <w:tr>
        <w:tblPrEx>
          <w:tblLayout w:type="fixed"/>
          <w:tblCellMar>
            <w:top w:w="15" w:type="dxa"/>
            <w:left w:w="15" w:type="dxa"/>
            <w:bottom w:w="15" w:type="dxa"/>
            <w:right w:w="15" w:type="dxa"/>
          </w:tblCellMar>
        </w:tblPrEx>
        <w:trPr>
          <w:trHeight w:val="236" w:hRule="atLeast"/>
          <w:jc w:val="center"/>
        </w:trPr>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初中</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633"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r>
      <w:tr>
        <w:tblPrEx>
          <w:tblLayout w:type="fixed"/>
          <w:tblCellMar>
            <w:top w:w="15" w:type="dxa"/>
            <w:left w:w="15" w:type="dxa"/>
            <w:bottom w:w="15" w:type="dxa"/>
            <w:right w:w="15" w:type="dxa"/>
          </w:tblCellMar>
        </w:tblPrEx>
        <w:trPr>
          <w:trHeight w:val="270" w:hRule="atLeast"/>
          <w:jc w:val="center"/>
        </w:trPr>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高中</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633"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11</w:t>
            </w:r>
          </w:p>
        </w:tc>
      </w:tr>
      <w:tr>
        <w:tblPrEx>
          <w:tblLayout w:type="fixed"/>
          <w:tblCellMar>
            <w:top w:w="15" w:type="dxa"/>
            <w:left w:w="15" w:type="dxa"/>
            <w:bottom w:w="15" w:type="dxa"/>
            <w:right w:w="15" w:type="dxa"/>
          </w:tblCellMar>
        </w:tblPrEx>
        <w:trPr>
          <w:trHeight w:val="630" w:hRule="atLeast"/>
          <w:jc w:val="center"/>
        </w:trPr>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总计</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11</w:t>
            </w:r>
          </w:p>
        </w:tc>
      </w:tr>
    </w:tbl>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二、应聘教师条件</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1．师范类本科院校应历届大学毕业生及在职教师；</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2．应届大学毕业生具有全日制师范类院校本科及以上学历，在职教师可适当放宽；</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3．热爱祖国、遵纪守法、身体健康、品行端正、师德优良；</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4．非英语专业应届大学毕业生英语水平达到四级及四级以上，英语专业教师具体要求见岗位需求；在职教师条件可适当放宽；</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5．具有相应学科教师资格证；</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6．身体健康，符合教师职业从业条件，体检合格。</w:t>
      </w:r>
    </w:p>
    <w:p>
      <w:pPr>
        <w:pStyle w:val="37"/>
        <w:adjustRightInd w:val="0"/>
        <w:snapToGrid w:val="0"/>
        <w:spacing w:line="500" w:lineRule="exact"/>
        <w:ind w:firstLine="602"/>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三、待遇</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（一）北京师范大学等六所部属重点师范院校应届毕业生符合条件者直接纳入事业单位编制；其他院校毕业生录用后与进编教师待遇完全相同，今后择优进编；在职人员特别优秀的酌情选调入编；</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（二）工资待遇（含五险一金）：</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1.应历届大学毕业生年薪10-12万；</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2.有教学经验、中级以下职称的一线优秀教师，年薪11-13万；</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3.骨干教师：中高级教师或市级骨干教师等年薪12-15万；特级教师或省级骨干教师等年薪18万以上；特别优秀或考核成绩优秀的待遇另议；</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4.所有教师均按照事业单位同类型在编人员标准缴纳社保。</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（三）提供教师公寓；</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（四）在职骨干教师配偶没有工作的在校内提供工作岗位，协调就近解决子女入学问题。</w:t>
      </w:r>
    </w:p>
    <w:p>
      <w:pPr>
        <w:adjustRightInd w:val="0"/>
        <w:snapToGrid w:val="0"/>
        <w:spacing w:line="500" w:lineRule="exact"/>
        <w:ind w:firstLine="602" w:firstLineChars="200"/>
        <w:rPr>
          <w:rFonts w:cs="仿宋" w:asciiTheme="minorEastAsia" w:hAnsiTheme="minorEastAsia"/>
          <w:b/>
          <w:color w:val="000000" w:themeColor="text1"/>
          <w:sz w:val="30"/>
          <w:szCs w:val="30"/>
          <w14:textFill>
            <w14:solidFill>
              <w14:schemeClr w14:val="tx1"/>
            </w14:solidFill>
          </w14:textFill>
        </w:rPr>
      </w:pPr>
      <w:r>
        <w:rPr>
          <w:rFonts w:hint="eastAsia" w:cs="仿宋" w:asciiTheme="minorEastAsia" w:hAnsiTheme="minorEastAsia"/>
          <w:b/>
          <w:color w:val="000000" w:themeColor="text1"/>
          <w:sz w:val="30"/>
          <w:szCs w:val="30"/>
          <w14:textFill>
            <w14:solidFill>
              <w14:schemeClr w14:val="tx1"/>
            </w14:solidFill>
          </w14:textFill>
        </w:rPr>
        <w:t>四、联系方式</w:t>
      </w:r>
    </w:p>
    <w:p>
      <w:pPr>
        <w:adjustRightInd w:val="0"/>
        <w:snapToGrid w:val="0"/>
        <w:spacing w:line="500" w:lineRule="exact"/>
        <w:ind w:firstLine="600" w:firstLineChars="200"/>
        <w:rPr>
          <w:rFonts w:cs="仿宋" w:asciiTheme="minorEastAsia" w:hAnsiTheme="minorEastAsia"/>
          <w:b/>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联系人：刘老师</w:t>
      </w: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联系电话：17755358007</w:t>
      </w: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rPr>
          <w:rFonts w:ascii="仿宋" w:hAnsi="仿宋" w:eastAsia="仿宋" w:cs="仿宋"/>
          <w:color w:val="000000" w:themeColor="text1"/>
          <w:sz w:val="30"/>
          <w:szCs w:val="30"/>
          <w14:textFill>
            <w14:solidFill>
              <w14:schemeClr w14:val="tx1"/>
            </w14:solidFill>
          </w14:textFill>
        </w:rPr>
      </w:pPr>
    </w:p>
    <w:p>
      <w:pP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br w:type="page"/>
      </w: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89" w:name="_Toc18338"/>
      <w:bookmarkStart w:id="190" w:name="_Toc23744"/>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北京师范大学亚太实验学校</w:t>
      </w:r>
      <w:bookmarkEnd w:id="189"/>
      <w:bookmarkEnd w:id="190"/>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91" w:name="_Toc3937"/>
      <w:bookmarkStart w:id="192" w:name="_Toc24746"/>
      <w:bookmarkStart w:id="193" w:name="_Toc26582"/>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教师招聘启事</w:t>
      </w:r>
      <w:bookmarkEnd w:id="191"/>
      <w:bookmarkEnd w:id="192"/>
      <w:bookmarkEnd w:id="193"/>
    </w:p>
    <w:p>
      <w:pPr>
        <w:pStyle w:val="37"/>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北京师范大学亚太实验学校坐落于北京市亚运村北立汤路旁温榆河南岸，是一所集小学、初中为一体，寄宿、走读学生兼收的全日制学校。学校举办者为北京师范大学，教育教学业务隶属于北京市西城区教育委员会。截至2017年，学校设教学班67个，在校生2100余人，教职员工300余人。学校占地面积80000平方米，建筑面积45000平方米，包括中、小学教学楼、实验楼、科技楼、办公楼、图书馆、信息中心、体育馆、各种专用教室、学生宿舍楼等建筑，有篮球馆、塑胶运动场、理化生实验室、电子阅览室、图书馆、计算机、多媒体教室，以及钢琴房、电子琴房、形体教室、音乐、美术、科技等专用教室，为学生全面发展提供了广阔的空间。</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一、岗位需求及人数</w:t>
      </w:r>
    </w:p>
    <w:tbl>
      <w:tblPr>
        <w:tblStyle w:val="26"/>
        <w:tblW w:w="9069" w:type="dxa"/>
        <w:tblInd w:w="-366" w:type="dxa"/>
        <w:tblLayout w:type="fixed"/>
        <w:tblCellMar>
          <w:top w:w="15" w:type="dxa"/>
          <w:left w:w="15" w:type="dxa"/>
          <w:bottom w:w="15" w:type="dxa"/>
          <w:right w:w="15" w:type="dxa"/>
        </w:tblCellMar>
      </w:tblPr>
      <w:tblGrid>
        <w:gridCol w:w="659"/>
        <w:gridCol w:w="293"/>
        <w:gridCol w:w="300"/>
        <w:gridCol w:w="293"/>
        <w:gridCol w:w="402"/>
        <w:gridCol w:w="402"/>
        <w:gridCol w:w="402"/>
        <w:gridCol w:w="402"/>
        <w:gridCol w:w="402"/>
        <w:gridCol w:w="402"/>
        <w:gridCol w:w="403"/>
        <w:gridCol w:w="293"/>
        <w:gridCol w:w="293"/>
        <w:gridCol w:w="402"/>
        <w:gridCol w:w="402"/>
        <w:gridCol w:w="402"/>
        <w:gridCol w:w="402"/>
        <w:gridCol w:w="293"/>
        <w:gridCol w:w="293"/>
        <w:gridCol w:w="300"/>
        <w:gridCol w:w="293"/>
        <w:gridCol w:w="371"/>
        <w:gridCol w:w="293"/>
        <w:gridCol w:w="672"/>
      </w:tblGrid>
      <w:tr>
        <w:tblPrEx>
          <w:tblLayout w:type="fixed"/>
          <w:tblCellMar>
            <w:top w:w="15" w:type="dxa"/>
            <w:left w:w="15" w:type="dxa"/>
            <w:bottom w:w="15" w:type="dxa"/>
            <w:right w:w="15" w:type="dxa"/>
          </w:tblCellMar>
        </w:tblPrEx>
        <w:trPr>
          <w:trHeight w:val="1395"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学段</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语文</w:t>
            </w:r>
          </w:p>
        </w:tc>
        <w:tc>
          <w:tcPr>
            <w:tcW w:w="3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数学</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英语</w:t>
            </w:r>
          </w:p>
        </w:tc>
        <w:tc>
          <w:tcPr>
            <w:tcW w:w="402"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物理</w:t>
            </w:r>
          </w:p>
        </w:tc>
        <w:tc>
          <w:tcPr>
            <w:tcW w:w="402"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科学</w:t>
            </w:r>
          </w:p>
        </w:tc>
        <w:tc>
          <w:tcPr>
            <w:tcW w:w="402"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化学</w:t>
            </w:r>
          </w:p>
        </w:tc>
        <w:tc>
          <w:tcPr>
            <w:tcW w:w="402"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生物</w:t>
            </w:r>
          </w:p>
        </w:tc>
        <w:tc>
          <w:tcPr>
            <w:tcW w:w="402"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政治</w:t>
            </w:r>
          </w:p>
        </w:tc>
        <w:tc>
          <w:tcPr>
            <w:tcW w:w="402"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思想品德</w:t>
            </w:r>
          </w:p>
        </w:tc>
        <w:tc>
          <w:tcPr>
            <w:tcW w:w="4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历史</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地理</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体育</w:t>
            </w:r>
          </w:p>
        </w:tc>
        <w:tc>
          <w:tcPr>
            <w:tcW w:w="402"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音乐</w:t>
            </w:r>
          </w:p>
        </w:tc>
        <w:tc>
          <w:tcPr>
            <w:tcW w:w="402"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舞蹈</w:t>
            </w:r>
          </w:p>
        </w:tc>
        <w:tc>
          <w:tcPr>
            <w:tcW w:w="402"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美术</w:t>
            </w:r>
          </w:p>
        </w:tc>
        <w:tc>
          <w:tcPr>
            <w:tcW w:w="402"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书法</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信息技术</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心理</w:t>
            </w:r>
          </w:p>
        </w:tc>
        <w:tc>
          <w:tcPr>
            <w:tcW w:w="3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综合实践</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通用技术</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手工</w:t>
            </w:r>
          </w:p>
        </w:tc>
        <w:tc>
          <w:tcPr>
            <w:tcW w:w="371"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图情</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图书馆</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其他</w:t>
            </w:r>
          </w:p>
        </w:tc>
        <w:tc>
          <w:tcPr>
            <w:tcW w:w="672"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共计人数</w:t>
            </w:r>
          </w:p>
        </w:tc>
      </w:tr>
      <w:tr>
        <w:tblPrEx>
          <w:tblLayout w:type="fixed"/>
          <w:tblCellMar>
            <w:top w:w="15" w:type="dxa"/>
            <w:left w:w="15" w:type="dxa"/>
            <w:bottom w:w="15" w:type="dxa"/>
            <w:right w:w="15" w:type="dxa"/>
          </w:tblCellMar>
        </w:tblPrEx>
        <w:trPr>
          <w:trHeight w:val="630" w:hRule="atLeast"/>
        </w:trPr>
        <w:tc>
          <w:tcPr>
            <w:tcW w:w="659"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小学</w:t>
            </w: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w:t>
            </w:r>
          </w:p>
        </w:tc>
        <w:tc>
          <w:tcPr>
            <w:tcW w:w="300"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w:t>
            </w: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402"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402"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402"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402"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402"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402"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40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402"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402"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402"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402"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00"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71"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672"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12</w:t>
            </w:r>
          </w:p>
        </w:tc>
      </w:tr>
      <w:tr>
        <w:tblPrEx>
          <w:tblLayout w:type="fixed"/>
          <w:tblCellMar>
            <w:top w:w="15" w:type="dxa"/>
            <w:left w:w="15" w:type="dxa"/>
            <w:bottom w:w="15" w:type="dxa"/>
            <w:right w:w="15" w:type="dxa"/>
          </w:tblCellMar>
        </w:tblPrEx>
        <w:trPr>
          <w:trHeight w:val="63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初中</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0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40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40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40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40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40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40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40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40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40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40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0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7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672"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8</w:t>
            </w:r>
          </w:p>
        </w:tc>
      </w:tr>
      <w:tr>
        <w:tblPrEx>
          <w:tblLayout w:type="fixed"/>
          <w:tblCellMar>
            <w:top w:w="15" w:type="dxa"/>
            <w:left w:w="15" w:type="dxa"/>
            <w:bottom w:w="15" w:type="dxa"/>
            <w:right w:w="15" w:type="dxa"/>
          </w:tblCellMar>
        </w:tblPrEx>
        <w:trPr>
          <w:trHeight w:val="63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高中</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0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40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40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40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40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40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40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40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40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40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40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0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7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672"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7</w:t>
            </w:r>
          </w:p>
        </w:tc>
      </w:tr>
      <w:tr>
        <w:tblPrEx>
          <w:tblLayout w:type="fixed"/>
          <w:tblCellMar>
            <w:top w:w="15" w:type="dxa"/>
            <w:left w:w="15" w:type="dxa"/>
            <w:bottom w:w="15" w:type="dxa"/>
            <w:right w:w="15" w:type="dxa"/>
          </w:tblCellMar>
        </w:tblPrEx>
        <w:trPr>
          <w:trHeight w:val="630" w:hRule="atLeast"/>
        </w:trPr>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总计</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6</w:t>
            </w:r>
          </w:p>
        </w:tc>
        <w:tc>
          <w:tcPr>
            <w:tcW w:w="30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6</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4</w:t>
            </w:r>
          </w:p>
        </w:tc>
        <w:tc>
          <w:tcPr>
            <w:tcW w:w="40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40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40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40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40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40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40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40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40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40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40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0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7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27</w:t>
            </w:r>
          </w:p>
        </w:tc>
      </w:tr>
      <w:tr>
        <w:tblPrEx>
          <w:tblLayout w:type="fixed"/>
          <w:tblCellMar>
            <w:top w:w="15" w:type="dxa"/>
            <w:left w:w="15" w:type="dxa"/>
            <w:bottom w:w="15" w:type="dxa"/>
            <w:right w:w="15" w:type="dxa"/>
          </w:tblCellMar>
        </w:tblPrEx>
        <w:trPr>
          <w:trHeight w:val="630" w:hRule="atLeast"/>
        </w:trPr>
        <w:tc>
          <w:tcPr>
            <w:tcW w:w="9069" w:type="dxa"/>
            <w:gridSpan w:val="24"/>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lef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备注：优秀应届硕士研究生可落北京户口。</w:t>
            </w:r>
          </w:p>
        </w:tc>
      </w:tr>
    </w:tbl>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二、应聘教师条件</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本科以上学历，有教师资格证，专业对口。</w:t>
      </w:r>
    </w:p>
    <w:p>
      <w:pPr>
        <w:adjustRightInd w:val="0"/>
        <w:snapToGrid w:val="0"/>
        <w:spacing w:line="500" w:lineRule="exact"/>
        <w:ind w:left="602"/>
        <w:rPr>
          <w:rFonts w:cs="仿宋" w:asciiTheme="minorEastAsia" w:hAnsiTheme="minorEastAsia"/>
          <w:b/>
          <w:color w:val="000000" w:themeColor="text1"/>
          <w:sz w:val="30"/>
          <w:szCs w:val="30"/>
          <w14:textFill>
            <w14:solidFill>
              <w14:schemeClr w14:val="tx1"/>
            </w14:solidFill>
          </w14:textFill>
        </w:rPr>
      </w:pPr>
      <w:r>
        <w:rPr>
          <w:rFonts w:hint="eastAsia" w:cs="仿宋" w:asciiTheme="minorEastAsia" w:hAnsiTheme="minorEastAsia"/>
          <w:b/>
          <w:color w:val="000000" w:themeColor="text1"/>
          <w:sz w:val="30"/>
          <w:szCs w:val="30"/>
          <w14:textFill>
            <w14:solidFill>
              <w14:schemeClr w14:val="tx1"/>
            </w14:solidFill>
          </w14:textFill>
        </w:rPr>
        <w:t>三、联系方式</w:t>
      </w:r>
    </w:p>
    <w:p>
      <w:pPr>
        <w:adjustRightInd w:val="0"/>
        <w:snapToGrid w:val="0"/>
        <w:spacing w:line="500" w:lineRule="exact"/>
        <w:ind w:left="602"/>
        <w:rPr>
          <w:rFonts w:cs="仿宋" w:asciiTheme="minorEastAsia" w:hAnsiTheme="minorEastAsia"/>
          <w:b/>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联系人：郑老师</w:t>
      </w:r>
    </w:p>
    <w:p>
      <w:pPr>
        <w:adjustRightInd w:val="0"/>
        <w:snapToGrid w:val="0"/>
        <w:spacing w:line="500" w:lineRule="exact"/>
        <w:ind w:firstLine="600" w:firstLineChars="200"/>
        <w:rPr>
          <w:rFonts w:ascii="仿宋" w:hAnsi="仿宋" w:eastAsia="仿宋" w:cs="仿宋"/>
          <w:b/>
          <w:bCs/>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联系电话：010-69759604</w:t>
      </w:r>
    </w:p>
    <w:p>
      <w:pPr>
        <w:adjustRightInd w:val="0"/>
        <w:snapToGrid w:val="0"/>
        <w:spacing w:line="500" w:lineRule="exact"/>
        <w:ind w:firstLine="602" w:firstLineChars="200"/>
        <w:rPr>
          <w:rFonts w:ascii="仿宋" w:hAnsi="仿宋" w:eastAsia="仿宋" w:cs="仿宋"/>
          <w:b/>
          <w:bCs/>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ind w:firstLine="600" w:firstLineChars="200"/>
        <w:rPr>
          <w:rFonts w:ascii="仿宋" w:hAnsi="仿宋" w:eastAsia="仿宋" w:cs="仿宋"/>
          <w:color w:val="000000" w:themeColor="text1"/>
          <w:sz w:val="30"/>
          <w:szCs w:val="30"/>
          <w14:textFill>
            <w14:solidFill>
              <w14:schemeClr w14:val="tx1"/>
            </w14:solidFill>
          </w14:textFill>
        </w:rPr>
      </w:pPr>
    </w:p>
    <w:p>
      <w:pPr>
        <w:adjustRightInd w:val="0"/>
        <w:snapToGrid w:val="0"/>
        <w:spacing w:line="500" w:lineRule="exact"/>
        <w:rPr>
          <w:rFonts w:ascii="仿宋" w:hAnsi="仿宋" w:eastAsia="仿宋" w:cs="仿宋"/>
          <w:color w:val="000000" w:themeColor="text1"/>
          <w:sz w:val="30"/>
          <w:szCs w:val="30"/>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br w:type="page"/>
      </w: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94" w:name="_Toc16633"/>
      <w:bookmarkStart w:id="195" w:name="_Toc18293"/>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北京师范大学燕化附属中学</w:t>
      </w:r>
      <w:bookmarkEnd w:id="194"/>
      <w:bookmarkEnd w:id="195"/>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96" w:name="_Toc12324"/>
      <w:bookmarkStart w:id="197" w:name="_Toc7255"/>
      <w:bookmarkStart w:id="198" w:name="_Toc26467"/>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教师招聘启事</w:t>
      </w:r>
      <w:bookmarkEnd w:id="196"/>
      <w:bookmarkEnd w:id="197"/>
      <w:bookmarkEnd w:id="198"/>
    </w:p>
    <w:p>
      <w:pPr>
        <w:spacing w:line="500" w:lineRule="exact"/>
        <w:ind w:firstLine="600"/>
        <w:contextualSpacing/>
        <w:rPr>
          <w:rFonts w:ascii="仿宋" w:hAnsi="仿宋" w:eastAsia="仿宋" w:cstheme="minorEastAsia"/>
          <w:bCs/>
          <w:color w:val="000000" w:themeColor="text1"/>
          <w:sz w:val="30"/>
          <w:szCs w:val="30"/>
          <w14:textFill>
            <w14:solidFill>
              <w14:schemeClr w14:val="tx1"/>
            </w14:solidFill>
          </w14:textFill>
        </w:rPr>
      </w:pPr>
      <w:r>
        <w:rPr>
          <w:rFonts w:hint="eastAsia" w:ascii="仿宋" w:hAnsi="仿宋" w:eastAsia="仿宋" w:cstheme="minorEastAsia"/>
          <w:bCs/>
          <w:color w:val="000000" w:themeColor="text1"/>
          <w:sz w:val="30"/>
          <w:szCs w:val="30"/>
          <w14:textFill>
            <w14:solidFill>
              <w14:schemeClr w14:val="tx1"/>
            </w14:solidFill>
          </w14:textFill>
        </w:rPr>
        <w:t xml:space="preserve">北京师范大学燕化附属中学是北京燕山石油化工有限公司和北京师范大学于1985年合作创办的一所普通公立高级中学，2004年学校由北京石油化工有限公司移交地方政府燕山办事处管理。学校是北京市高中示范校，位于北京西南的燕山地区，占地面积41112平方米，建筑面积25940平方米。近年来，学校不断完善教学设备、设施，实现了教育教学和管理手段的现代化、网络化和信息化。 学校现有31个教学班，学生约1100人，教职工148人。 </w:t>
      </w:r>
    </w:p>
    <w:p>
      <w:pPr>
        <w:spacing w:line="500" w:lineRule="exact"/>
        <w:ind w:firstLine="600"/>
        <w:contextualSpacing/>
        <w:rPr>
          <w:rFonts w:ascii="仿宋" w:hAnsi="仿宋" w:eastAsia="仿宋" w:cstheme="minorEastAsia"/>
          <w:bCs/>
          <w:color w:val="000000" w:themeColor="text1"/>
          <w:sz w:val="30"/>
          <w:szCs w:val="30"/>
          <w14:textFill>
            <w14:solidFill>
              <w14:schemeClr w14:val="tx1"/>
            </w14:solidFill>
          </w14:textFill>
        </w:rPr>
      </w:pPr>
      <w:r>
        <w:rPr>
          <w:rFonts w:hint="eastAsia" w:ascii="仿宋" w:hAnsi="仿宋" w:eastAsia="仿宋" w:cstheme="minorEastAsia"/>
          <w:bCs/>
          <w:color w:val="000000" w:themeColor="text1"/>
          <w:sz w:val="30"/>
          <w:szCs w:val="30"/>
          <w14:textFill>
            <w14:solidFill>
              <w14:schemeClr w14:val="tx1"/>
            </w14:solidFill>
          </w14:textFill>
        </w:rPr>
        <w:t>在“希望与生命教育工程”的统领下，学校不断凝炼办学思想，即“给希望腾飞的翅膀、育人的力量，蓝色的天空”。学校着眼于未来社会对人才的需要，不断创新和拓展教育形式，逐步在课程体系、石化科技、翱翔计划、藏生教育等领域形成了鲜明而突出的办学特色。</w:t>
      </w:r>
    </w:p>
    <w:tbl>
      <w:tblPr>
        <w:tblStyle w:val="26"/>
        <w:tblpPr w:leftFromText="180" w:rightFromText="180" w:vertAnchor="text" w:horzAnchor="page" w:tblpX="1482" w:tblpY="575"/>
        <w:tblOverlap w:val="never"/>
        <w:tblW w:w="8959" w:type="dxa"/>
        <w:tblInd w:w="0" w:type="dxa"/>
        <w:tblLayout w:type="fixed"/>
        <w:tblCellMar>
          <w:top w:w="15" w:type="dxa"/>
          <w:left w:w="15" w:type="dxa"/>
          <w:bottom w:w="15" w:type="dxa"/>
          <w:right w:w="15" w:type="dxa"/>
        </w:tblCellMar>
      </w:tblPr>
      <w:tblGrid>
        <w:gridCol w:w="590"/>
        <w:gridCol w:w="345"/>
        <w:gridCol w:w="346"/>
        <w:gridCol w:w="345"/>
        <w:gridCol w:w="345"/>
        <w:gridCol w:w="346"/>
        <w:gridCol w:w="345"/>
        <w:gridCol w:w="345"/>
        <w:gridCol w:w="346"/>
        <w:gridCol w:w="345"/>
        <w:gridCol w:w="345"/>
        <w:gridCol w:w="346"/>
        <w:gridCol w:w="345"/>
        <w:gridCol w:w="345"/>
        <w:gridCol w:w="346"/>
        <w:gridCol w:w="345"/>
        <w:gridCol w:w="345"/>
        <w:gridCol w:w="346"/>
        <w:gridCol w:w="345"/>
        <w:gridCol w:w="345"/>
        <w:gridCol w:w="293"/>
        <w:gridCol w:w="293"/>
        <w:gridCol w:w="310"/>
        <w:gridCol w:w="293"/>
        <w:gridCol w:w="619"/>
      </w:tblGrid>
      <w:tr>
        <w:tblPrEx>
          <w:tblLayout w:type="fixed"/>
          <w:tblCellMar>
            <w:top w:w="15" w:type="dxa"/>
            <w:left w:w="15" w:type="dxa"/>
            <w:bottom w:w="15" w:type="dxa"/>
            <w:right w:w="15" w:type="dxa"/>
          </w:tblCellMar>
        </w:tblPrEx>
        <w:trPr>
          <w:trHeight w:val="1395"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学段</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语文</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数学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英语</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物理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科学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化学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生物</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政治</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思想品德</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历史</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地理</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体育</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音乐</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舞蹈</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美术</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书法</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信息技术</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心理</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综合</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实践</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通用</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技术</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手工</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校医</w:t>
            </w:r>
          </w:p>
        </w:tc>
        <w:tc>
          <w:tcPr>
            <w:tcW w:w="3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图情</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图书馆</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其他</w:t>
            </w:r>
          </w:p>
        </w:tc>
        <w:tc>
          <w:tcPr>
            <w:tcW w:w="619"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共计人数</w:t>
            </w:r>
          </w:p>
        </w:tc>
      </w:tr>
      <w:tr>
        <w:tblPrEx>
          <w:tblLayout w:type="fixed"/>
          <w:tblCellMar>
            <w:top w:w="15" w:type="dxa"/>
            <w:left w:w="15" w:type="dxa"/>
            <w:bottom w:w="15" w:type="dxa"/>
            <w:right w:w="15" w:type="dxa"/>
          </w:tblCellMar>
        </w:tblPrEx>
        <w:trPr>
          <w:trHeight w:val="630" w:hRule="atLeast"/>
        </w:trPr>
        <w:tc>
          <w:tcPr>
            <w:tcW w:w="590"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小学</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10"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619"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r>
      <w:tr>
        <w:tblPrEx>
          <w:tblLayout w:type="fixed"/>
          <w:tblCellMar>
            <w:top w:w="15" w:type="dxa"/>
            <w:left w:w="15" w:type="dxa"/>
            <w:bottom w:w="15" w:type="dxa"/>
            <w:right w:w="15" w:type="dxa"/>
          </w:tblCellMar>
        </w:tblPrEx>
        <w:trPr>
          <w:trHeight w:val="630"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初中</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619"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r>
      <w:tr>
        <w:tblPrEx>
          <w:tblLayout w:type="fixed"/>
          <w:tblCellMar>
            <w:top w:w="15" w:type="dxa"/>
            <w:left w:w="15" w:type="dxa"/>
            <w:bottom w:w="15" w:type="dxa"/>
            <w:right w:w="15" w:type="dxa"/>
          </w:tblCellMar>
        </w:tblPrEx>
        <w:trPr>
          <w:trHeight w:val="630"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高中</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619"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5</w:t>
            </w:r>
          </w:p>
        </w:tc>
      </w:tr>
      <w:tr>
        <w:tblPrEx>
          <w:tblLayout w:type="fixed"/>
          <w:tblCellMar>
            <w:top w:w="15" w:type="dxa"/>
            <w:left w:w="15" w:type="dxa"/>
            <w:bottom w:w="15" w:type="dxa"/>
            <w:right w:w="15" w:type="dxa"/>
          </w:tblCellMar>
        </w:tblPrEx>
        <w:trPr>
          <w:trHeight w:val="630"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总计</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5</w:t>
            </w:r>
          </w:p>
        </w:tc>
      </w:tr>
    </w:tbl>
    <w:p>
      <w:pPr>
        <w:spacing w:line="500" w:lineRule="exact"/>
        <w:ind w:firstLine="600"/>
        <w:contextualSpacing/>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w:t>
      </w:r>
      <w:r>
        <w:rPr>
          <w:rFonts w:asciiTheme="minorEastAsia" w:hAnsiTheme="minorEastAsia"/>
          <w:b/>
          <w:color w:val="000000" w:themeColor="text1"/>
          <w:sz w:val="30"/>
          <w:szCs w:val="30"/>
          <w14:textFill>
            <w14:solidFill>
              <w14:schemeClr w14:val="tx1"/>
            </w14:solidFill>
          </w14:textFill>
        </w:rPr>
        <w:t>岗位需求及人数</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二、应聘条件</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 xml:space="preserve">1．硕士研究以上（含）学历； </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2．本市和外市生源均可；</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3．身体健康</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三、联系方式</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联系人：吴老师</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联系电话：010-69343431</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p>
    <w:p>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br w:type="page"/>
      </w: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99" w:name="_Toc15231"/>
      <w:bookmarkStart w:id="200" w:name="_Toc18151"/>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北京师范大学长春附属学校</w:t>
      </w:r>
      <w:bookmarkEnd w:id="199"/>
      <w:bookmarkEnd w:id="200"/>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201" w:name="_Toc8393"/>
      <w:bookmarkStart w:id="202" w:name="_Toc26835"/>
      <w:bookmarkStart w:id="203" w:name="_Toc14176"/>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教师招聘启事</w:t>
      </w:r>
      <w:bookmarkEnd w:id="201"/>
      <w:bookmarkEnd w:id="202"/>
      <w:bookmarkEnd w:id="203"/>
    </w:p>
    <w:p>
      <w:pPr>
        <w:spacing w:line="500" w:lineRule="exact"/>
        <w:ind w:firstLine="600"/>
        <w:contextualSpacing/>
        <w:rPr>
          <w:rFonts w:ascii="仿宋" w:hAnsi="仿宋" w:eastAsia="仿宋" w:cstheme="minorEastAsia"/>
          <w:bCs/>
          <w:color w:val="000000" w:themeColor="text1"/>
          <w:sz w:val="30"/>
          <w:szCs w:val="30"/>
          <w14:textFill>
            <w14:solidFill>
              <w14:schemeClr w14:val="tx1"/>
            </w14:solidFill>
          </w14:textFill>
        </w:rPr>
      </w:pPr>
      <w:r>
        <w:rPr>
          <w:rFonts w:hint="eastAsia" w:ascii="仿宋" w:hAnsi="仿宋" w:eastAsia="仿宋" w:cstheme="minorEastAsia"/>
          <w:bCs/>
          <w:color w:val="000000" w:themeColor="text1"/>
          <w:sz w:val="30"/>
          <w:szCs w:val="30"/>
          <w14:textFill>
            <w14:solidFill>
              <w14:schemeClr w14:val="tx1"/>
            </w14:solidFill>
          </w14:textFill>
        </w:rPr>
        <w:t>化民成俗，惟在庠序，国运兴衰，系于教育，教育要有高度；重教崇文，在乎古今相继，教育要有厚度；欲开风气，教育恒自新，教育要有力度；教育者，养成人性之事业也，教育要有温度。北师大长春附属学校是一所民办学校。学校自2015年建校以来，承京师之导训，以仁爱树行端，以温暖铸校魂，做扎根的教育。经过两年多的发展，师生总数已达1800多人，越来越彰显出独特的办学特色和无限的发展前景。为适应学校未来发展需要，现面向全国，纳揽贤才。</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w:t>
      </w:r>
      <w:r>
        <w:rPr>
          <w:rFonts w:asciiTheme="minorEastAsia" w:hAnsiTheme="minorEastAsia"/>
          <w:b/>
          <w:color w:val="000000" w:themeColor="text1"/>
          <w:sz w:val="30"/>
          <w:szCs w:val="30"/>
          <w14:textFill>
            <w14:solidFill>
              <w14:schemeClr w14:val="tx1"/>
            </w14:solidFill>
          </w14:textFill>
        </w:rPr>
        <w:t>岗位需求及人数</w:t>
      </w:r>
    </w:p>
    <w:tbl>
      <w:tblPr>
        <w:tblStyle w:val="26"/>
        <w:tblpPr w:leftFromText="180" w:rightFromText="180" w:vertAnchor="text" w:horzAnchor="page" w:tblpX="1387" w:tblpY="114"/>
        <w:tblOverlap w:val="never"/>
        <w:tblW w:w="9096" w:type="dxa"/>
        <w:tblInd w:w="0" w:type="dxa"/>
        <w:tblLayout w:type="fixed"/>
        <w:tblCellMar>
          <w:top w:w="15" w:type="dxa"/>
          <w:left w:w="15" w:type="dxa"/>
          <w:bottom w:w="15" w:type="dxa"/>
          <w:right w:w="15" w:type="dxa"/>
        </w:tblCellMar>
      </w:tblPr>
      <w:tblGrid>
        <w:gridCol w:w="647"/>
        <w:gridCol w:w="345"/>
        <w:gridCol w:w="346"/>
        <w:gridCol w:w="345"/>
        <w:gridCol w:w="345"/>
        <w:gridCol w:w="346"/>
        <w:gridCol w:w="345"/>
        <w:gridCol w:w="345"/>
        <w:gridCol w:w="346"/>
        <w:gridCol w:w="345"/>
        <w:gridCol w:w="345"/>
        <w:gridCol w:w="346"/>
        <w:gridCol w:w="345"/>
        <w:gridCol w:w="345"/>
        <w:gridCol w:w="346"/>
        <w:gridCol w:w="345"/>
        <w:gridCol w:w="345"/>
        <w:gridCol w:w="346"/>
        <w:gridCol w:w="345"/>
        <w:gridCol w:w="345"/>
        <w:gridCol w:w="293"/>
        <w:gridCol w:w="293"/>
        <w:gridCol w:w="310"/>
        <w:gridCol w:w="293"/>
        <w:gridCol w:w="699"/>
      </w:tblGrid>
      <w:tr>
        <w:tblPrEx>
          <w:tblLayout w:type="fixed"/>
          <w:tblCellMar>
            <w:top w:w="15" w:type="dxa"/>
            <w:left w:w="15" w:type="dxa"/>
            <w:bottom w:w="15" w:type="dxa"/>
            <w:right w:w="15" w:type="dxa"/>
          </w:tblCellMar>
        </w:tblPrEx>
        <w:trPr>
          <w:trHeight w:val="1395" w:hRule="atLeast"/>
        </w:trPr>
        <w:tc>
          <w:tcPr>
            <w:tcW w:w="6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学段</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语文</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数学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英语</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物理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科学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化学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生物</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政治</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思想品德</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历史</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地理</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体育</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音乐</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舞蹈</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美术</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书法</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信息技术</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心理</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综合</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实践</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通用</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技术</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手工</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校医</w:t>
            </w:r>
          </w:p>
        </w:tc>
        <w:tc>
          <w:tcPr>
            <w:tcW w:w="3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图情</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图书馆</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其他</w:t>
            </w:r>
          </w:p>
        </w:tc>
        <w:tc>
          <w:tcPr>
            <w:tcW w:w="6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共计人数</w:t>
            </w:r>
          </w:p>
        </w:tc>
      </w:tr>
      <w:tr>
        <w:tblPrEx>
          <w:tblLayout w:type="fixed"/>
          <w:tblCellMar>
            <w:top w:w="15" w:type="dxa"/>
            <w:left w:w="15" w:type="dxa"/>
            <w:bottom w:w="15" w:type="dxa"/>
            <w:right w:w="15" w:type="dxa"/>
          </w:tblCellMar>
        </w:tblPrEx>
        <w:trPr>
          <w:trHeight w:val="630" w:hRule="atLeast"/>
        </w:trPr>
        <w:tc>
          <w:tcPr>
            <w:tcW w:w="647"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小学</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14</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8</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10"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699"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42</w:t>
            </w:r>
          </w:p>
        </w:tc>
      </w:tr>
      <w:tr>
        <w:tblPrEx>
          <w:tblLayout w:type="fixed"/>
          <w:tblCellMar>
            <w:top w:w="15" w:type="dxa"/>
            <w:left w:w="15" w:type="dxa"/>
            <w:bottom w:w="15" w:type="dxa"/>
            <w:right w:w="15" w:type="dxa"/>
          </w:tblCellMar>
        </w:tblPrEx>
        <w:trPr>
          <w:trHeight w:val="630" w:hRule="atLeast"/>
        </w:trPr>
        <w:tc>
          <w:tcPr>
            <w:tcW w:w="6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初中</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4</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699"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17</w:t>
            </w:r>
          </w:p>
        </w:tc>
      </w:tr>
      <w:tr>
        <w:tblPrEx>
          <w:tblLayout w:type="fixed"/>
          <w:tblCellMar>
            <w:top w:w="15" w:type="dxa"/>
            <w:left w:w="15" w:type="dxa"/>
            <w:bottom w:w="15" w:type="dxa"/>
            <w:right w:w="15" w:type="dxa"/>
          </w:tblCellMar>
        </w:tblPrEx>
        <w:trPr>
          <w:trHeight w:val="630" w:hRule="atLeast"/>
        </w:trPr>
        <w:tc>
          <w:tcPr>
            <w:tcW w:w="6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高中</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699"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r>
      <w:tr>
        <w:tblPrEx>
          <w:tblLayout w:type="fixed"/>
          <w:tblCellMar>
            <w:top w:w="15" w:type="dxa"/>
            <w:left w:w="15" w:type="dxa"/>
            <w:bottom w:w="15" w:type="dxa"/>
            <w:right w:w="15" w:type="dxa"/>
          </w:tblCellMar>
        </w:tblPrEx>
        <w:trPr>
          <w:trHeight w:val="630" w:hRule="atLeast"/>
        </w:trPr>
        <w:tc>
          <w:tcPr>
            <w:tcW w:w="6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总计</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16</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5</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59</w:t>
            </w:r>
          </w:p>
        </w:tc>
      </w:tr>
    </w:tbl>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二、应聘条件</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1．认同北师大办学理念，热爱教育事业，师德高尚，教学经验丰富或专业能力及素质突出；</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2．大学本科学历以上，211、985院校毕业生优先；</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3．省市优秀骨干教师，地市级以上学科带头人及特级教师可适当放宽条件；</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4．品貌端正，年龄35周岁/45周岁以下。</w:t>
      </w:r>
    </w:p>
    <w:p>
      <w:pPr>
        <w:adjustRightInd w:val="0"/>
        <w:snapToGrid w:val="0"/>
        <w:spacing w:line="500" w:lineRule="exact"/>
        <w:ind w:firstLine="602" w:firstLineChars="200"/>
        <w:rPr>
          <w:rFonts w:asciiTheme="minorEastAsia" w:hAnsiTheme="minorEastAsia"/>
          <w:b/>
          <w:bCs/>
          <w:color w:val="000000" w:themeColor="text1"/>
          <w:sz w:val="30"/>
          <w:szCs w:val="30"/>
          <w14:textFill>
            <w14:solidFill>
              <w14:schemeClr w14:val="tx1"/>
            </w14:solidFill>
          </w14:textFill>
        </w:rPr>
      </w:pPr>
      <w:r>
        <w:rPr>
          <w:rFonts w:hint="eastAsia" w:asciiTheme="minorEastAsia" w:hAnsiTheme="minorEastAsia"/>
          <w:b/>
          <w:bCs/>
          <w:color w:val="000000" w:themeColor="text1"/>
          <w:sz w:val="30"/>
          <w:szCs w:val="30"/>
          <w14:textFill>
            <w14:solidFill>
              <w14:schemeClr w14:val="tx1"/>
            </w14:solidFill>
          </w14:textFill>
        </w:rPr>
        <w:t>三、联系方式</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联系人：陈老师</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联系电话：0431-81152606/18946559886</w:t>
      </w:r>
    </w:p>
    <w:p>
      <w:pPr>
        <w:adjustRightInd w:val="0"/>
        <w:snapToGrid w:val="0"/>
        <w:spacing w:line="500" w:lineRule="exact"/>
        <w:ind w:firstLine="480"/>
        <w:rPr>
          <w:rFonts w:ascii="仿宋" w:hAnsi="仿宋" w:eastAsia="仿宋" w:cs="仿宋"/>
          <w:color w:val="000000" w:themeColor="text1"/>
          <w:sz w:val="30"/>
          <w:szCs w:val="30"/>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ind w:firstLine="480"/>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rPr>
          <w:rFonts w:asciiTheme="minorEastAsia" w:hAnsiTheme="minorEastAsia" w:cstheme="minorEastAsia"/>
          <w:color w:val="000000" w:themeColor="text1"/>
          <w:sz w:val="24"/>
          <w14:textFill>
            <w14:solidFill>
              <w14:schemeClr w14:val="tx1"/>
            </w14:solidFill>
          </w14:textFill>
        </w:rPr>
      </w:pPr>
    </w:p>
    <w:p>
      <w:pPr>
        <w:adjustRightInd w:val="0"/>
        <w:snapToGrid w:val="0"/>
        <w:spacing w:line="440" w:lineRule="exact"/>
        <w:rPr>
          <w:rFonts w:asciiTheme="minorEastAsia" w:hAnsiTheme="minorEastAsia" w:cstheme="minorEastAsia"/>
          <w:color w:val="000000" w:themeColor="text1"/>
          <w:sz w:val="24"/>
          <w14:textFill>
            <w14:solidFill>
              <w14:schemeClr w14:val="tx1"/>
            </w14:solidFill>
          </w14:textFill>
        </w:rPr>
      </w:pPr>
    </w:p>
    <w:p>
      <w:pPr>
        <w:widowControl/>
        <w:jc w:val="left"/>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br w:type="page"/>
      </w: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204" w:name="_Toc25862"/>
      <w:bookmarkStart w:id="205" w:name="_Toc4632"/>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北京师范大学鄂尔多斯第二附属学校</w:t>
      </w:r>
      <w:bookmarkEnd w:id="204"/>
      <w:bookmarkEnd w:id="205"/>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206" w:name="_Toc23923"/>
      <w:bookmarkStart w:id="207" w:name="_Toc14927"/>
      <w:bookmarkStart w:id="208" w:name="_Toc12791"/>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教师招聘启事</w:t>
      </w:r>
      <w:bookmarkEnd w:id="206"/>
      <w:bookmarkEnd w:id="207"/>
      <w:bookmarkEnd w:id="208"/>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北京师范大学鄂尔多斯第二附属学校设有中学、小学和幼儿园3个校区，总占地面积17.47万平方米，总建筑面积7.13万平方米。有地理、历史、音乐、书法、美术、心理、微格七个专业教室及理化生三个实验室，另设有现代化体育馆、心理辅导室以及食堂、学生宿舍和教职工宿舍等，现已完成投资3.59亿元，设施一流，设备先进。学校现有学生896人，教学班31个。现有教职工95人，教师中30岁以下教师占93.8%，本科及以上学历达100%。</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学校秉承北师大教育传统，结合鄂尔多斯地区实际，坚持“基于尊重前提下的梦想人生和主动发展”的办学理念，秉持“明德明志，善知善行”的校训，幼儿园以“幼儿乐园”、小学以“七彩童年”、中学以“阳光少年”为主题办学，在三个主题之下，分别从习养、健康、认知、情感、礼仪、交往、励志七个维度开展德育工作。努力办好学生喜欢、家长信任、社会满意的学校，做好“扎根的教育”。</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学校各年级均采用小班化教学模式，教师的授课以学生为中心，让老师关注每一个学生的课堂表现成为现实，也更利于学生学习、成长。学校主打“九年一贯，特色育人”，经过一年多的探索，确定了 “一个铺垫”、“两个先行”、“三个主打”、“四个跟进”、“五个成果”的九年制教育思路，即以知行文化为铺垫，让课外阅读和科学教育建设先行，将快乐数学、英语口语和时事评论作为贯通九年义务教育的三门主打校本课程，通过音体美舞、综合文理、校本课程和社会实践的及时跟进，让学生身心健康和谐，习惯养成良好，自我觉悟程度高，养成个人爱好和特长，拥有人生梦想和发展能量。</w:t>
      </w:r>
    </w:p>
    <w:p>
      <w:pPr>
        <w:pStyle w:val="37"/>
        <w:adjustRightInd w:val="0"/>
        <w:snapToGrid w:val="0"/>
        <w:spacing w:line="500" w:lineRule="exact"/>
        <w:ind w:firstLine="602"/>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w:t>
      </w:r>
      <w:r>
        <w:rPr>
          <w:rFonts w:asciiTheme="minorEastAsia" w:hAnsiTheme="minorEastAsia"/>
          <w:b/>
          <w:color w:val="000000" w:themeColor="text1"/>
          <w:sz w:val="30"/>
          <w:szCs w:val="30"/>
          <w14:textFill>
            <w14:solidFill>
              <w14:schemeClr w14:val="tx1"/>
            </w14:solidFill>
          </w14:textFill>
        </w:rPr>
        <w:t>岗位需求及人数</w:t>
      </w:r>
    </w:p>
    <w:tbl>
      <w:tblPr>
        <w:tblStyle w:val="26"/>
        <w:tblW w:w="8972" w:type="dxa"/>
        <w:tblInd w:w="-324" w:type="dxa"/>
        <w:tblLayout w:type="fixed"/>
        <w:tblCellMar>
          <w:top w:w="15" w:type="dxa"/>
          <w:left w:w="15" w:type="dxa"/>
          <w:bottom w:w="15" w:type="dxa"/>
          <w:right w:w="15" w:type="dxa"/>
        </w:tblCellMar>
      </w:tblPr>
      <w:tblGrid>
        <w:gridCol w:w="617"/>
        <w:gridCol w:w="346"/>
        <w:gridCol w:w="345"/>
        <w:gridCol w:w="346"/>
        <w:gridCol w:w="345"/>
        <w:gridCol w:w="346"/>
        <w:gridCol w:w="345"/>
        <w:gridCol w:w="346"/>
        <w:gridCol w:w="345"/>
        <w:gridCol w:w="346"/>
        <w:gridCol w:w="346"/>
        <w:gridCol w:w="345"/>
        <w:gridCol w:w="346"/>
        <w:gridCol w:w="345"/>
        <w:gridCol w:w="346"/>
        <w:gridCol w:w="345"/>
        <w:gridCol w:w="346"/>
        <w:gridCol w:w="346"/>
        <w:gridCol w:w="345"/>
        <w:gridCol w:w="346"/>
        <w:gridCol w:w="293"/>
        <w:gridCol w:w="293"/>
        <w:gridCol w:w="305"/>
        <w:gridCol w:w="293"/>
        <w:gridCol w:w="605"/>
      </w:tblGrid>
      <w:tr>
        <w:tblPrEx>
          <w:tblLayout w:type="fixed"/>
          <w:tblCellMar>
            <w:top w:w="15" w:type="dxa"/>
            <w:left w:w="15" w:type="dxa"/>
            <w:bottom w:w="15" w:type="dxa"/>
            <w:right w:w="15" w:type="dxa"/>
          </w:tblCellMar>
        </w:tblPrEx>
        <w:trPr>
          <w:trHeight w:val="1395"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学段</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语文</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数学</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英语</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物理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科学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化学</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生物</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政治</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思想品德</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历史</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地理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体育</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音乐</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舞蹈</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美术</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书法</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信息技术</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心理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综合</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实践</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通用</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技术</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手工</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校医</w:t>
            </w:r>
          </w:p>
        </w:tc>
        <w:tc>
          <w:tcPr>
            <w:tcW w:w="3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图情图书馆</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其他</w:t>
            </w:r>
          </w:p>
        </w:tc>
        <w:tc>
          <w:tcPr>
            <w:tcW w:w="6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共计人数</w:t>
            </w:r>
          </w:p>
        </w:tc>
      </w:tr>
      <w:tr>
        <w:tblPrEx>
          <w:tblLayout w:type="fixed"/>
          <w:tblCellMar>
            <w:top w:w="15" w:type="dxa"/>
            <w:left w:w="15" w:type="dxa"/>
            <w:bottom w:w="15" w:type="dxa"/>
            <w:right w:w="15" w:type="dxa"/>
          </w:tblCellMar>
        </w:tblPrEx>
        <w:trPr>
          <w:trHeight w:val="630" w:hRule="atLeast"/>
        </w:trPr>
        <w:tc>
          <w:tcPr>
            <w:tcW w:w="617"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小学</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0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605"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5</w:t>
            </w:r>
          </w:p>
        </w:tc>
      </w:tr>
      <w:tr>
        <w:tblPrEx>
          <w:tblLayout w:type="fixed"/>
          <w:tblCellMar>
            <w:top w:w="15" w:type="dxa"/>
            <w:left w:w="15" w:type="dxa"/>
            <w:bottom w:w="15" w:type="dxa"/>
            <w:right w:w="15" w:type="dxa"/>
          </w:tblCellMar>
        </w:tblPrEx>
        <w:trPr>
          <w:trHeight w:val="630"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初中</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605"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r>
      <w:tr>
        <w:tblPrEx>
          <w:tblLayout w:type="fixed"/>
          <w:tblCellMar>
            <w:top w:w="15" w:type="dxa"/>
            <w:left w:w="15" w:type="dxa"/>
            <w:bottom w:w="15" w:type="dxa"/>
            <w:right w:w="15" w:type="dxa"/>
          </w:tblCellMar>
        </w:tblPrEx>
        <w:trPr>
          <w:trHeight w:val="630"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高中</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605"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r>
      <w:tr>
        <w:tblPrEx>
          <w:tblLayout w:type="fixed"/>
          <w:tblCellMar>
            <w:top w:w="15" w:type="dxa"/>
            <w:left w:w="15" w:type="dxa"/>
            <w:bottom w:w="15" w:type="dxa"/>
            <w:right w:w="15" w:type="dxa"/>
          </w:tblCellMar>
        </w:tblPrEx>
        <w:trPr>
          <w:trHeight w:val="630"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总计</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6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5</w:t>
            </w:r>
          </w:p>
        </w:tc>
      </w:tr>
    </w:tbl>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二、招聘条件</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1．省市级骨干教师优先；</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2．“985”“211”大学全日制本科、研究生优先；</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3．应届毕业生党员干部优先。</w:t>
      </w:r>
    </w:p>
    <w:p>
      <w:pPr>
        <w:adjustRightInd w:val="0"/>
        <w:snapToGrid w:val="0"/>
        <w:spacing w:line="500" w:lineRule="exact"/>
        <w:ind w:firstLine="602" w:firstLineChars="200"/>
        <w:rPr>
          <w:rFonts w:asciiTheme="minorEastAsia" w:hAnsiTheme="minorEastAsia"/>
          <w:b/>
          <w:bCs/>
          <w:color w:val="000000" w:themeColor="text1"/>
          <w:sz w:val="30"/>
          <w:szCs w:val="30"/>
          <w14:textFill>
            <w14:solidFill>
              <w14:schemeClr w14:val="tx1"/>
            </w14:solidFill>
          </w14:textFill>
        </w:rPr>
      </w:pPr>
      <w:r>
        <w:rPr>
          <w:rFonts w:hint="eastAsia" w:asciiTheme="minorEastAsia" w:hAnsiTheme="minorEastAsia"/>
          <w:b/>
          <w:bCs/>
          <w:color w:val="000000" w:themeColor="text1"/>
          <w:sz w:val="30"/>
          <w:szCs w:val="30"/>
          <w14:textFill>
            <w14:solidFill>
              <w14:schemeClr w14:val="tx1"/>
            </w14:solidFill>
          </w14:textFill>
        </w:rPr>
        <w:t>三、联系方式</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联系人：杭老师</w:t>
      </w:r>
    </w:p>
    <w:p>
      <w:pPr>
        <w:pStyle w:val="37"/>
        <w:adjustRightInd w:val="0"/>
        <w:snapToGrid w:val="0"/>
        <w:spacing w:line="500" w:lineRule="exact"/>
        <w:ind w:firstLine="600"/>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联系电话：14794970808</w:t>
      </w: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br w:type="page"/>
      </w: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209" w:name="_Toc25840"/>
      <w:bookmarkStart w:id="210" w:name="_Toc114"/>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北京师范大学克拉玛依附属学校</w:t>
      </w:r>
      <w:bookmarkEnd w:id="209"/>
      <w:bookmarkEnd w:id="210"/>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211" w:name="_Toc8081"/>
      <w:bookmarkStart w:id="212" w:name="_Toc10352"/>
      <w:bookmarkStart w:id="213" w:name="_Toc27702"/>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教师招聘启事</w:t>
      </w:r>
      <w:bookmarkEnd w:id="211"/>
      <w:bookmarkEnd w:id="212"/>
      <w:bookmarkEnd w:id="213"/>
    </w:p>
    <w:p>
      <w:pPr>
        <w:pStyle w:val="37"/>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 xml:space="preserve"> 北京师范大学克拉玛依附属学校，创建于2012年9月，是北京师范大学和克拉玛依市政府按照“国有联办、协议管理、机制创新、自主办学”原则合作创办,以提高型优质学校建设为目标的一所十二年一贯制公立学校，是克拉玛依市人民政府所属全民事业单位。</w:t>
      </w:r>
    </w:p>
    <w:p>
      <w:pPr>
        <w:pStyle w:val="37"/>
        <w:adjustRightInd w:val="0"/>
        <w:snapToGrid w:val="0"/>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学校设“一校两区”，分别为北师大克拉玛依附属学校康城校区和北师大克拉玛依附属学校西月潭校区。现有62个教学班，在校生2120人。现有专任教师182人，全部经过北师大专家严格选拔，绝大多数老师来自全国名牌高校。其中研究生学历35人，占教师总数的19%。</w:t>
      </w: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w:t>
      </w:r>
      <w:r>
        <w:rPr>
          <w:rFonts w:asciiTheme="minorEastAsia" w:hAnsiTheme="minorEastAsia"/>
          <w:b/>
          <w:color w:val="000000" w:themeColor="text1"/>
          <w:sz w:val="30"/>
          <w:szCs w:val="30"/>
          <w14:textFill>
            <w14:solidFill>
              <w14:schemeClr w14:val="tx1"/>
            </w14:solidFill>
          </w14:textFill>
        </w:rPr>
        <w:t>岗位需求及人数</w:t>
      </w:r>
    </w:p>
    <w:tbl>
      <w:tblPr>
        <w:tblStyle w:val="26"/>
        <w:tblW w:w="9041" w:type="dxa"/>
        <w:jc w:val="center"/>
        <w:tblInd w:w="-379" w:type="dxa"/>
        <w:tblLayout w:type="fixed"/>
        <w:tblCellMar>
          <w:top w:w="15" w:type="dxa"/>
          <w:left w:w="15" w:type="dxa"/>
          <w:bottom w:w="15" w:type="dxa"/>
          <w:right w:w="15" w:type="dxa"/>
        </w:tblCellMar>
      </w:tblPr>
      <w:tblGrid>
        <w:gridCol w:w="672"/>
        <w:gridCol w:w="345"/>
        <w:gridCol w:w="346"/>
        <w:gridCol w:w="345"/>
        <w:gridCol w:w="345"/>
        <w:gridCol w:w="346"/>
        <w:gridCol w:w="345"/>
        <w:gridCol w:w="345"/>
        <w:gridCol w:w="346"/>
        <w:gridCol w:w="345"/>
        <w:gridCol w:w="345"/>
        <w:gridCol w:w="346"/>
        <w:gridCol w:w="345"/>
        <w:gridCol w:w="345"/>
        <w:gridCol w:w="346"/>
        <w:gridCol w:w="345"/>
        <w:gridCol w:w="345"/>
        <w:gridCol w:w="346"/>
        <w:gridCol w:w="345"/>
        <w:gridCol w:w="345"/>
        <w:gridCol w:w="293"/>
        <w:gridCol w:w="293"/>
        <w:gridCol w:w="310"/>
        <w:gridCol w:w="293"/>
        <w:gridCol w:w="619"/>
      </w:tblGrid>
      <w:tr>
        <w:tblPrEx>
          <w:tblLayout w:type="fixed"/>
          <w:tblCellMar>
            <w:top w:w="15" w:type="dxa"/>
            <w:left w:w="15" w:type="dxa"/>
            <w:bottom w:w="15" w:type="dxa"/>
            <w:right w:w="15" w:type="dxa"/>
          </w:tblCellMar>
        </w:tblPrEx>
        <w:trPr>
          <w:trHeight w:val="1395" w:hRule="atLeast"/>
          <w:jc w:val="center"/>
        </w:trPr>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学段</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语文</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数学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英语</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物理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科学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化学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生物</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政治</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思想品德</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历史</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地理</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体育</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音乐</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舞蹈</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美术</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书法</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信息技术</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心理</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综合</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实践</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通用</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技术</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道德与法治</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综合</w:t>
            </w:r>
          </w:p>
        </w:tc>
        <w:tc>
          <w:tcPr>
            <w:tcW w:w="3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图情</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图书馆</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其他</w:t>
            </w:r>
          </w:p>
        </w:tc>
        <w:tc>
          <w:tcPr>
            <w:tcW w:w="619"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共计人数</w:t>
            </w:r>
          </w:p>
        </w:tc>
      </w:tr>
      <w:tr>
        <w:tblPrEx>
          <w:tblLayout w:type="fixed"/>
          <w:tblCellMar>
            <w:top w:w="15" w:type="dxa"/>
            <w:left w:w="15" w:type="dxa"/>
            <w:bottom w:w="15" w:type="dxa"/>
            <w:right w:w="15" w:type="dxa"/>
          </w:tblCellMar>
        </w:tblPrEx>
        <w:trPr>
          <w:trHeight w:val="630" w:hRule="atLeast"/>
          <w:jc w:val="center"/>
        </w:trPr>
        <w:tc>
          <w:tcPr>
            <w:tcW w:w="672"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小学</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6</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4</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w:t>
            </w: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10"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619"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28</w:t>
            </w:r>
          </w:p>
        </w:tc>
      </w:tr>
      <w:tr>
        <w:tblPrEx>
          <w:tblLayout w:type="fixed"/>
          <w:tblCellMar>
            <w:top w:w="15" w:type="dxa"/>
            <w:left w:w="15" w:type="dxa"/>
            <w:bottom w:w="15" w:type="dxa"/>
            <w:right w:w="15" w:type="dxa"/>
          </w:tblCellMar>
        </w:tblPrEx>
        <w:trPr>
          <w:trHeight w:val="630" w:hRule="atLeast"/>
          <w:jc w:val="center"/>
        </w:trPr>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中学</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619"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5</w:t>
            </w:r>
          </w:p>
        </w:tc>
      </w:tr>
      <w:tr>
        <w:tblPrEx>
          <w:tblLayout w:type="fixed"/>
          <w:tblCellMar>
            <w:top w:w="15" w:type="dxa"/>
            <w:left w:w="15" w:type="dxa"/>
            <w:bottom w:w="15" w:type="dxa"/>
            <w:right w:w="15" w:type="dxa"/>
          </w:tblCellMar>
        </w:tblPrEx>
        <w:trPr>
          <w:trHeight w:val="630" w:hRule="atLeast"/>
          <w:jc w:val="center"/>
        </w:trPr>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总计</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4</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7</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4</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33</w:t>
            </w:r>
          </w:p>
        </w:tc>
      </w:tr>
    </w:tbl>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二、应聘条件</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1．应届优秀毕业生,身体健康，热爱教育事业，热爱学生；</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2．学历为汉语考生二本及以上毕业生，取得毕业证书、学位证书、教师资格证书；</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3．普通话二级乙等及以上（语文、英语为普通话二级甲等及以上）；</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4．非英语专业（音、体、美、信息除外）具有英语国家四级及以上证书；英语专业需通过专业四级；</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5．硕士研究生、党员和学生干部优先；能身兼行政岗位者优先；985、211、免费师范生优先；</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6．能熟练使用office软件和操作计算机进行多媒体教学；</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7．体育为足球、乒乓球、排球、篮球方向；</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8．科学、综合为物理、化学相关专业；</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9．音乐为舞蹈、管乐方向；</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10．道德与法治为思想政治、汉语言方向；</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11．信息为计算机专业（有软件开发、编程、机器人特长）；</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12．物理化学能够带奥赛；</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 xml:space="preserve">13．中学数学老师为优秀的应往届硕士、博士毕业生地市级及以上教学名师（特级教师、学科带头人、骨干教师、教学能手、教坛新秀等），纳入高层次人才引进。 </w:t>
      </w:r>
    </w:p>
    <w:p>
      <w:pPr>
        <w:adjustRightInd w:val="0"/>
        <w:snapToGrid w:val="0"/>
        <w:spacing w:line="500" w:lineRule="exact"/>
        <w:ind w:firstLine="602" w:firstLineChars="200"/>
        <w:rPr>
          <w:rFonts w:asciiTheme="minorEastAsia" w:hAnsiTheme="minorEastAsia"/>
          <w:b/>
          <w:bCs/>
          <w:color w:val="000000" w:themeColor="text1"/>
          <w:sz w:val="30"/>
          <w:szCs w:val="30"/>
          <w14:textFill>
            <w14:solidFill>
              <w14:schemeClr w14:val="tx1"/>
            </w14:solidFill>
          </w14:textFill>
        </w:rPr>
      </w:pPr>
      <w:r>
        <w:rPr>
          <w:rFonts w:hint="eastAsia" w:asciiTheme="minorEastAsia" w:hAnsiTheme="minorEastAsia"/>
          <w:b/>
          <w:bCs/>
          <w:color w:val="000000" w:themeColor="text1"/>
          <w:sz w:val="30"/>
          <w:szCs w:val="30"/>
          <w14:textFill>
            <w14:solidFill>
              <w14:schemeClr w14:val="tx1"/>
            </w14:solidFill>
          </w14:textFill>
        </w:rPr>
        <w:t>三、联系方式</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联系人：苏老师</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联系电话：0990-6257181</w:t>
      </w:r>
    </w:p>
    <w:p>
      <w:pPr>
        <w:spacing w:line="500" w:lineRule="exact"/>
        <w:contextualSpacing/>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br w:type="page"/>
      </w: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214" w:name="_Toc25360"/>
      <w:bookmarkStart w:id="215" w:name="_Toc11780"/>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北京师范大学北海附属中学</w:t>
      </w:r>
      <w:bookmarkEnd w:id="214"/>
      <w:bookmarkEnd w:id="215"/>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216" w:name="_Toc19059"/>
      <w:bookmarkStart w:id="217" w:name="_Toc14591"/>
      <w:bookmarkStart w:id="218" w:name="_Toc31021"/>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教师招聘启事</w:t>
      </w:r>
      <w:bookmarkEnd w:id="216"/>
      <w:bookmarkEnd w:id="217"/>
      <w:bookmarkEnd w:id="218"/>
    </w:p>
    <w:p>
      <w:pPr>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北京师范大学北海附属中学是北京师范大学与北海市人民政府合作举办的创新型公办完全中学，学校充分依托北师大雄厚的基础教育资源和教育科研资源，为教师成长创造机遇。</w:t>
      </w:r>
    </w:p>
    <w:p>
      <w:pPr>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学校位于国家首批沿海开放城市、海滨旅游城市广西北海市，环境优美，海洋文化底蕴淳厚，发展前景广阔。学校按照国家标准建设，建筑群气势恢宏，风格典雅；硬件设施先进，水平一流；办学规模适中；教师乐育善教，学生全面发展，是有志有识之士施展职业才华、实现教育理想的首选之地，是众多优秀学子理想的求学之地。</w:t>
      </w:r>
    </w:p>
    <w:p>
      <w:pPr>
        <w:spacing w:line="500" w:lineRule="exact"/>
        <w:ind w:firstLine="600"/>
        <w:rPr>
          <w:rFonts w:ascii="仿宋" w:hAnsi="仿宋" w:eastAsia="仿宋" w:cstheme="minorEastAsia"/>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学校自2015年9月1日正式开学以来，坚持高起点、高质量、高标准、高水平、高品位、高信誉的建校原则，在办学不到两年的时间里，已广受北海人民赞誉。</w:t>
      </w:r>
    </w:p>
    <w:p>
      <w:pPr>
        <w:adjustRightInd w:val="0"/>
        <w:snapToGrid w:val="0"/>
        <w:spacing w:line="440" w:lineRule="exact"/>
        <w:ind w:firstLine="596" w:firstLineChars="198"/>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w:t>
      </w:r>
      <w:r>
        <w:rPr>
          <w:rFonts w:asciiTheme="minorEastAsia" w:hAnsiTheme="minorEastAsia"/>
          <w:b/>
          <w:color w:val="000000" w:themeColor="text1"/>
          <w:sz w:val="30"/>
          <w:szCs w:val="30"/>
          <w14:textFill>
            <w14:solidFill>
              <w14:schemeClr w14:val="tx1"/>
            </w14:solidFill>
          </w14:textFill>
        </w:rPr>
        <w:t>岗位需求及人数</w:t>
      </w:r>
    </w:p>
    <w:tbl>
      <w:tblPr>
        <w:tblStyle w:val="26"/>
        <w:tblW w:w="9054" w:type="dxa"/>
        <w:tblInd w:w="-365" w:type="dxa"/>
        <w:tblLayout w:type="fixed"/>
        <w:tblCellMar>
          <w:top w:w="15" w:type="dxa"/>
          <w:left w:w="15" w:type="dxa"/>
          <w:bottom w:w="15" w:type="dxa"/>
          <w:right w:w="15" w:type="dxa"/>
        </w:tblCellMar>
      </w:tblPr>
      <w:tblGrid>
        <w:gridCol w:w="658"/>
        <w:gridCol w:w="345"/>
        <w:gridCol w:w="346"/>
        <w:gridCol w:w="345"/>
        <w:gridCol w:w="345"/>
        <w:gridCol w:w="346"/>
        <w:gridCol w:w="345"/>
        <w:gridCol w:w="345"/>
        <w:gridCol w:w="346"/>
        <w:gridCol w:w="345"/>
        <w:gridCol w:w="345"/>
        <w:gridCol w:w="346"/>
        <w:gridCol w:w="345"/>
        <w:gridCol w:w="345"/>
        <w:gridCol w:w="346"/>
        <w:gridCol w:w="345"/>
        <w:gridCol w:w="281"/>
        <w:gridCol w:w="345"/>
        <w:gridCol w:w="330"/>
        <w:gridCol w:w="585"/>
        <w:gridCol w:w="330"/>
        <w:gridCol w:w="330"/>
        <w:gridCol w:w="315"/>
        <w:gridCol w:w="330"/>
        <w:gridCol w:w="370"/>
      </w:tblGrid>
      <w:tr>
        <w:tblPrEx>
          <w:tblLayout w:type="fixed"/>
          <w:tblCellMar>
            <w:top w:w="15" w:type="dxa"/>
            <w:left w:w="15" w:type="dxa"/>
            <w:bottom w:w="15" w:type="dxa"/>
            <w:right w:w="15" w:type="dxa"/>
          </w:tblCellMar>
        </w:tblPrEx>
        <w:trPr>
          <w:trHeight w:val="1395"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学段</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语文</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数学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英语</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物理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科学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化学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生物</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政治</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思想品德</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历史</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地理</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体育</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音乐</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舞蹈</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美术</w:t>
            </w:r>
          </w:p>
        </w:tc>
        <w:tc>
          <w:tcPr>
            <w:tcW w:w="281"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书法</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信息技术</w:t>
            </w:r>
          </w:p>
        </w:tc>
        <w:tc>
          <w:tcPr>
            <w:tcW w:w="3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心理</w:t>
            </w:r>
          </w:p>
        </w:tc>
        <w:tc>
          <w:tcPr>
            <w:tcW w:w="5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综合</w:t>
            </w:r>
            <w:r>
              <w:rPr>
                <w:rFonts w:hint="eastAsia" w:ascii="仿宋" w:hAnsi="仿宋" w:eastAsia="仿宋" w:cs="宋体"/>
                <w:color w:val="000000" w:themeColor="text1"/>
                <w:sz w:val="24"/>
                <w:szCs w:val="24"/>
                <w14:textFill>
                  <w14:solidFill>
                    <w14:schemeClr w14:val="tx1"/>
                  </w14:solidFill>
                </w14:textFill>
              </w:rPr>
              <w:br w:type="textWrapping"/>
            </w:r>
            <w:r>
              <w:rPr>
                <w:rFonts w:hint="eastAsia" w:ascii="仿宋" w:hAnsi="仿宋" w:eastAsia="仿宋" w:cs="宋体"/>
                <w:color w:val="000000" w:themeColor="text1"/>
                <w:sz w:val="24"/>
                <w:szCs w:val="24"/>
                <w14:textFill>
                  <w14:solidFill>
                    <w14:schemeClr w14:val="tx1"/>
                  </w14:solidFill>
                </w14:textFill>
              </w:rPr>
              <w:t>实践</w:t>
            </w:r>
            <w:r>
              <w:rPr>
                <w:rFonts w:hint="eastAsia" w:ascii="仿宋" w:hAnsi="仿宋" w:eastAsia="仿宋" w:cs="宋体"/>
                <w:color w:val="000000" w:themeColor="text1"/>
                <w:sz w:val="24"/>
                <w:szCs w:val="24"/>
                <w14:textFill>
                  <w14:solidFill>
                    <w14:schemeClr w14:val="tx1"/>
                  </w14:solidFill>
                </w14:textFill>
              </w:rPr>
              <w:br w:type="textWrapping"/>
            </w:r>
            <w:r>
              <w:rPr>
                <w:rFonts w:hint="eastAsia" w:ascii="仿宋" w:hAnsi="仿宋" w:eastAsia="仿宋" w:cs="宋体"/>
                <w:color w:val="000000" w:themeColor="text1"/>
                <w:sz w:val="24"/>
                <w:szCs w:val="24"/>
                <w14:textFill>
                  <w14:solidFill>
                    <w14:schemeClr w14:val="tx1"/>
                  </w14:solidFill>
                </w14:textFill>
              </w:rPr>
              <w:t>通用</w:t>
            </w:r>
            <w:r>
              <w:rPr>
                <w:rFonts w:hint="eastAsia" w:ascii="仿宋" w:hAnsi="仿宋" w:eastAsia="仿宋" w:cs="宋体"/>
                <w:color w:val="000000" w:themeColor="text1"/>
                <w:sz w:val="24"/>
                <w:szCs w:val="24"/>
                <w14:textFill>
                  <w14:solidFill>
                    <w14:schemeClr w14:val="tx1"/>
                  </w14:solidFill>
                </w14:textFill>
              </w:rPr>
              <w:br w:type="textWrapping"/>
            </w:r>
            <w:r>
              <w:rPr>
                <w:rFonts w:hint="eastAsia" w:ascii="仿宋" w:hAnsi="仿宋" w:eastAsia="仿宋" w:cs="宋体"/>
                <w:color w:val="000000" w:themeColor="text1"/>
                <w:sz w:val="24"/>
                <w:szCs w:val="24"/>
                <w14:textFill>
                  <w14:solidFill>
                    <w14:schemeClr w14:val="tx1"/>
                  </w14:solidFill>
                </w14:textFill>
              </w:rPr>
              <w:t>技术</w:t>
            </w:r>
          </w:p>
        </w:tc>
        <w:tc>
          <w:tcPr>
            <w:tcW w:w="3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手工</w:t>
            </w:r>
          </w:p>
        </w:tc>
        <w:tc>
          <w:tcPr>
            <w:tcW w:w="3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校医</w:t>
            </w:r>
          </w:p>
        </w:tc>
        <w:tc>
          <w:tcPr>
            <w:tcW w:w="3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图情</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图书馆</w:t>
            </w:r>
          </w:p>
        </w:tc>
        <w:tc>
          <w:tcPr>
            <w:tcW w:w="3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其他</w:t>
            </w:r>
          </w:p>
        </w:tc>
        <w:tc>
          <w:tcPr>
            <w:tcW w:w="3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共计人数</w:t>
            </w:r>
          </w:p>
        </w:tc>
      </w:tr>
      <w:tr>
        <w:tblPrEx>
          <w:tblLayout w:type="fixed"/>
          <w:tblCellMar>
            <w:top w:w="15" w:type="dxa"/>
            <w:left w:w="15" w:type="dxa"/>
            <w:bottom w:w="15" w:type="dxa"/>
            <w:right w:w="15" w:type="dxa"/>
          </w:tblCellMar>
        </w:tblPrEx>
        <w:trPr>
          <w:trHeight w:val="495" w:hRule="atLeast"/>
        </w:trPr>
        <w:tc>
          <w:tcPr>
            <w:tcW w:w="658"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小学</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81"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30"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58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30"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30"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1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30"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70"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r>
      <w:tr>
        <w:tblPrEx>
          <w:tblLayout w:type="fixed"/>
          <w:tblCellMar>
            <w:top w:w="15" w:type="dxa"/>
            <w:left w:w="15" w:type="dxa"/>
            <w:bottom w:w="15" w:type="dxa"/>
            <w:right w:w="15" w:type="dxa"/>
          </w:tblCellMar>
        </w:tblPrEx>
        <w:trPr>
          <w:trHeight w:val="540"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初中</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28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3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3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3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3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70"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15</w:t>
            </w:r>
          </w:p>
        </w:tc>
      </w:tr>
      <w:tr>
        <w:tblPrEx>
          <w:tblLayout w:type="fixed"/>
          <w:tblCellMar>
            <w:top w:w="15" w:type="dxa"/>
            <w:left w:w="15" w:type="dxa"/>
            <w:bottom w:w="15" w:type="dxa"/>
            <w:right w:w="15" w:type="dxa"/>
          </w:tblCellMar>
        </w:tblPrEx>
        <w:trPr>
          <w:trHeight w:val="510"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高中</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8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3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3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3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3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70"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19</w:t>
            </w:r>
          </w:p>
        </w:tc>
      </w:tr>
      <w:tr>
        <w:tblPrEx>
          <w:tblLayout w:type="fixed"/>
          <w:tblCellMar>
            <w:top w:w="15" w:type="dxa"/>
            <w:left w:w="15" w:type="dxa"/>
            <w:bottom w:w="15" w:type="dxa"/>
            <w:right w:w="15" w:type="dxa"/>
          </w:tblCellMar>
        </w:tblPrEx>
        <w:trPr>
          <w:trHeight w:val="630"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总计</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6</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5</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5</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28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3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3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3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3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7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34</w:t>
            </w:r>
          </w:p>
        </w:tc>
      </w:tr>
      <w:tr>
        <w:tblPrEx>
          <w:tblLayout w:type="fixed"/>
          <w:tblCellMar>
            <w:top w:w="15" w:type="dxa"/>
            <w:left w:w="15" w:type="dxa"/>
            <w:bottom w:w="15" w:type="dxa"/>
            <w:right w:w="15" w:type="dxa"/>
          </w:tblCellMar>
        </w:tblPrEx>
        <w:trPr>
          <w:trHeight w:val="630" w:hRule="atLeast"/>
        </w:trPr>
        <w:tc>
          <w:tcPr>
            <w:tcW w:w="9054" w:type="dxa"/>
            <w:gridSpan w:val="2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jc w:val="left"/>
              <w:rPr>
                <w:rFonts w:ascii="仿宋" w:hAnsi="仿宋" w:eastAsia="仿宋" w:cs="仿宋"/>
                <w:kern w:val="0"/>
                <w:sz w:val="24"/>
              </w:rPr>
            </w:pPr>
            <w:r>
              <w:rPr>
                <w:rFonts w:hint="eastAsia" w:ascii="仿宋" w:hAnsi="仿宋" w:eastAsia="仿宋" w:cs="仿宋"/>
                <w:kern w:val="0"/>
                <w:sz w:val="24"/>
              </w:rPr>
              <w:t>备注：1.体育要求“足球专项”。</w:t>
            </w:r>
          </w:p>
          <w:p>
            <w:pPr>
              <w:widowControl/>
              <w:spacing w:line="500" w:lineRule="exact"/>
              <w:ind w:firstLine="480" w:firstLineChars="200"/>
              <w:jc w:val="left"/>
              <w:rPr>
                <w:rFonts w:ascii="仿宋" w:hAnsi="仿宋" w:eastAsia="仿宋" w:cs="仿宋"/>
                <w:kern w:val="0"/>
                <w:sz w:val="24"/>
              </w:rPr>
            </w:pPr>
            <w:r>
              <w:rPr>
                <w:rFonts w:hint="eastAsia" w:ascii="仿宋" w:hAnsi="仿宋" w:eastAsia="仿宋" w:cs="仿宋"/>
                <w:kern w:val="0"/>
                <w:sz w:val="24"/>
              </w:rPr>
              <w:t>2.美术老师要求具有较强的学科素养和符合时代要求的教学理念。</w:t>
            </w:r>
          </w:p>
          <w:p>
            <w:pPr>
              <w:widowControl/>
              <w:spacing w:line="500" w:lineRule="exact"/>
              <w:ind w:firstLine="480" w:firstLineChars="200"/>
              <w:jc w:val="left"/>
              <w:rPr>
                <w:rFonts w:ascii="仿宋" w:hAnsi="仿宋" w:eastAsia="仿宋" w:cs="仿宋"/>
                <w:kern w:val="0"/>
                <w:sz w:val="24"/>
              </w:rPr>
            </w:pPr>
            <w:r>
              <w:rPr>
                <w:rFonts w:hint="eastAsia" w:ascii="仿宋" w:hAnsi="仿宋" w:eastAsia="仿宋" w:cs="仿宋"/>
                <w:kern w:val="0"/>
                <w:sz w:val="24"/>
              </w:rPr>
              <w:t>3.计算机老师要求能“独立设计网站、运营网站、网站编程、信息更新、网络维护、多媒体设备检测"等与网络相关的日常工作。</w:t>
            </w:r>
          </w:p>
        </w:tc>
      </w:tr>
    </w:tbl>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二、应聘教师基本条件</w:t>
      </w:r>
    </w:p>
    <w:p>
      <w:pPr>
        <w:widowControl/>
        <w:spacing w:line="500" w:lineRule="exact"/>
        <w:ind w:firstLine="600" w:firstLineChars="200"/>
        <w:jc w:val="left"/>
        <w:rPr>
          <w:rFonts w:ascii="仿宋" w:hAnsi="仿宋" w:eastAsia="仿宋" w:cs="仿宋"/>
          <w:kern w:val="0"/>
          <w:sz w:val="30"/>
          <w:szCs w:val="30"/>
        </w:rPr>
      </w:pPr>
      <w:r>
        <w:rPr>
          <w:rFonts w:hint="eastAsia" w:ascii="仿宋" w:hAnsi="仿宋" w:eastAsia="仿宋" w:cs="仿宋"/>
          <w:kern w:val="0"/>
          <w:sz w:val="30"/>
          <w:szCs w:val="30"/>
        </w:rPr>
        <w:t>1.拥护中国共产党的领导，热爱社会主义，热爱教育事业，遵纪守法，品德端正，身体健康；</w:t>
      </w:r>
    </w:p>
    <w:p>
      <w:pPr>
        <w:widowControl/>
        <w:spacing w:line="500" w:lineRule="exact"/>
        <w:ind w:firstLine="600" w:firstLineChars="200"/>
        <w:jc w:val="left"/>
        <w:rPr>
          <w:rFonts w:ascii="仿宋" w:hAnsi="仿宋" w:eastAsia="仿宋" w:cs="仿宋"/>
          <w:kern w:val="0"/>
          <w:sz w:val="30"/>
          <w:szCs w:val="30"/>
        </w:rPr>
      </w:pPr>
      <w:r>
        <w:rPr>
          <w:rFonts w:hint="eastAsia" w:ascii="仿宋" w:hAnsi="仿宋" w:eastAsia="仿宋" w:cs="仿宋"/>
          <w:kern w:val="0"/>
          <w:sz w:val="30"/>
          <w:szCs w:val="30"/>
        </w:rPr>
        <w:t>2.拥有高级中学或初级中学教师资格证；</w:t>
      </w:r>
    </w:p>
    <w:p>
      <w:pPr>
        <w:widowControl/>
        <w:spacing w:line="500" w:lineRule="exact"/>
        <w:ind w:firstLine="600" w:firstLineChars="200"/>
        <w:jc w:val="left"/>
        <w:rPr>
          <w:rFonts w:ascii="仿宋" w:hAnsi="仿宋" w:eastAsia="仿宋" w:cs="仿宋"/>
          <w:kern w:val="0"/>
          <w:sz w:val="30"/>
          <w:szCs w:val="30"/>
        </w:rPr>
      </w:pPr>
      <w:r>
        <w:rPr>
          <w:rFonts w:hint="eastAsia" w:ascii="仿宋" w:hAnsi="仿宋" w:eastAsia="仿宋" w:cs="仿宋"/>
          <w:kern w:val="0"/>
          <w:sz w:val="30"/>
          <w:szCs w:val="30"/>
        </w:rPr>
        <w:t>3.计算机水平：近5年以内毕业生要求过国家二级或省二级，在职教师要求能熟练操作office等办公软件；</w:t>
      </w:r>
    </w:p>
    <w:p>
      <w:pPr>
        <w:widowControl/>
        <w:spacing w:line="500" w:lineRule="exact"/>
        <w:ind w:firstLine="600" w:firstLineChars="200"/>
        <w:jc w:val="left"/>
        <w:rPr>
          <w:rFonts w:ascii="仿宋" w:hAnsi="仿宋" w:eastAsia="仿宋" w:cs="仿宋"/>
          <w:kern w:val="0"/>
          <w:sz w:val="30"/>
          <w:szCs w:val="30"/>
        </w:rPr>
      </w:pPr>
      <w:r>
        <w:rPr>
          <w:rFonts w:hint="eastAsia" w:ascii="仿宋" w:hAnsi="仿宋" w:eastAsia="仿宋" w:cs="仿宋"/>
          <w:kern w:val="0"/>
          <w:sz w:val="30"/>
          <w:szCs w:val="30"/>
        </w:rPr>
        <w:t>4.普通话水平：二级乙等及以上水平（语文、英语学科要求二级甲等及以上水平）；</w:t>
      </w:r>
    </w:p>
    <w:p>
      <w:pPr>
        <w:widowControl/>
        <w:spacing w:line="500" w:lineRule="exact"/>
        <w:ind w:firstLine="600" w:firstLineChars="200"/>
        <w:jc w:val="left"/>
        <w:rPr>
          <w:rFonts w:ascii="仿宋" w:hAnsi="仿宋" w:eastAsia="仿宋" w:cs="仿宋"/>
          <w:kern w:val="0"/>
          <w:sz w:val="30"/>
          <w:szCs w:val="30"/>
        </w:rPr>
      </w:pPr>
      <w:r>
        <w:rPr>
          <w:rFonts w:hint="eastAsia" w:ascii="仿宋" w:hAnsi="仿宋" w:eastAsia="仿宋" w:cs="仿宋"/>
          <w:kern w:val="0"/>
          <w:sz w:val="30"/>
          <w:szCs w:val="30"/>
        </w:rPr>
        <w:t xml:space="preserve">5.应届毕业生需省级重点师范院校全日制本科或以上学历，所学专业与报考学科对口；  </w:t>
      </w:r>
    </w:p>
    <w:p>
      <w:pPr>
        <w:widowControl/>
        <w:spacing w:line="500" w:lineRule="exact"/>
        <w:ind w:firstLine="600" w:firstLineChars="200"/>
        <w:jc w:val="left"/>
        <w:rPr>
          <w:rFonts w:ascii="仿宋" w:hAnsi="仿宋" w:eastAsia="仿宋" w:cs="仿宋"/>
          <w:kern w:val="0"/>
          <w:sz w:val="30"/>
          <w:szCs w:val="30"/>
        </w:rPr>
      </w:pPr>
      <w:r>
        <w:rPr>
          <w:rFonts w:hint="eastAsia" w:ascii="仿宋" w:hAnsi="仿宋" w:eastAsia="仿宋" w:cs="仿宋"/>
          <w:kern w:val="0"/>
          <w:sz w:val="30"/>
          <w:szCs w:val="30"/>
        </w:rPr>
        <w:t>6.在职在编骨干教师，年龄45周岁以下（1973年1月1日以后出生）。特级教师、省级以上“名教师”、省级以上学科带头人、省级以上骨干教师年龄等条件可适当放宽。</w:t>
      </w:r>
    </w:p>
    <w:p>
      <w:pPr>
        <w:adjustRightInd w:val="0"/>
        <w:snapToGrid w:val="0"/>
        <w:spacing w:line="500" w:lineRule="exact"/>
        <w:ind w:firstLine="602" w:firstLineChars="200"/>
        <w:rPr>
          <w:rFonts w:asciiTheme="minorEastAsia" w:hAnsiTheme="minorEastAsia"/>
          <w:b/>
          <w:bCs/>
          <w:color w:val="000000" w:themeColor="text1"/>
          <w:sz w:val="30"/>
          <w:szCs w:val="30"/>
          <w14:textFill>
            <w14:solidFill>
              <w14:schemeClr w14:val="tx1"/>
            </w14:solidFill>
          </w14:textFill>
        </w:rPr>
      </w:pPr>
      <w:r>
        <w:rPr>
          <w:rFonts w:hint="eastAsia" w:asciiTheme="minorEastAsia" w:hAnsiTheme="minorEastAsia"/>
          <w:b/>
          <w:bCs/>
          <w:color w:val="000000" w:themeColor="text1"/>
          <w:sz w:val="30"/>
          <w:szCs w:val="30"/>
          <w14:textFill>
            <w14:solidFill>
              <w14:schemeClr w14:val="tx1"/>
            </w14:solidFill>
          </w14:textFill>
        </w:rPr>
        <w:t>三、联系方式</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联系人：张老师</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联系电话：18177987303</w:t>
      </w:r>
    </w:p>
    <w:p>
      <w:pPr>
        <w:pStyle w:val="37"/>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7"/>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7"/>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7"/>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7"/>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pStyle w:val="37"/>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adjustRightInd w:val="0"/>
        <w:snapToGrid w:val="0"/>
        <w:spacing w:line="500" w:lineRule="exact"/>
        <w:rPr>
          <w:rFonts w:ascii="仿宋" w:hAnsi="仿宋" w:eastAsia="仿宋" w:cs="仿宋"/>
          <w:color w:val="000000" w:themeColor="text1"/>
          <w:sz w:val="30"/>
          <w:szCs w:val="30"/>
          <w14:textFill>
            <w14:solidFill>
              <w14:schemeClr w14:val="tx1"/>
            </w14:solidFill>
          </w14:textFill>
        </w:r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ascii="方正小标宋简体" w:hAnsi="方正小标宋简体" w:eastAsia="方正小标宋简体" w:cs="方正小标宋简体"/>
          <w:bCs/>
          <w:color w:val="000000" w:themeColor="text1"/>
          <w:sz w:val="36"/>
          <w:szCs w:val="36"/>
          <w14:textFill>
            <w14:solidFill>
              <w14:schemeClr w14:val="tx1"/>
            </w14:solidFill>
          </w14:textFill>
        </w:rPr>
        <w:br w:type="page"/>
      </w: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219" w:name="_Toc24489"/>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北京师范大学三帆中学朝阳学校</w:t>
      </w:r>
      <w:bookmarkEnd w:id="219"/>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220" w:name="_Toc10045"/>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教师招聘启事</w:t>
      </w:r>
      <w:bookmarkEnd w:id="220"/>
    </w:p>
    <w:p>
      <w:pPr>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北京师范大学三帆中学朝阳学校（以下简称三帆朝阳）是朝阳区教育委员会和北京师范大学为打造具有教育特色的品牌学校，推动朝阳区基础教育发展而合作举办、并由北京三帆中学承办的一所9年一贯制义务教育公办学校。学校位于望京南湖南路，紧邻大西洋新城。三帆朝阳的本部北京三帆中学是北京师大二附中初中部，其先进的教育教学理念、科学规范的管理、高水平的师资队伍、优良的校风和突出的办学成绩在北京市享有极高的声誉。作为三帆中学唯一一所分校，三帆朝阳按照“一个法人、一体化管理”的原则，纳入三帆中学本部统一管理。</w:t>
      </w:r>
    </w:p>
    <w:p>
      <w:pPr>
        <w:adjustRightInd w:val="0"/>
        <w:snapToGrid w:val="0"/>
        <w:spacing w:line="440" w:lineRule="exact"/>
        <w:ind w:firstLine="596" w:firstLineChars="198"/>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w:t>
      </w:r>
      <w:r>
        <w:rPr>
          <w:rFonts w:asciiTheme="minorEastAsia" w:hAnsiTheme="minorEastAsia"/>
          <w:b/>
          <w:color w:val="000000" w:themeColor="text1"/>
          <w:sz w:val="30"/>
          <w:szCs w:val="30"/>
          <w14:textFill>
            <w14:solidFill>
              <w14:schemeClr w14:val="tx1"/>
            </w14:solidFill>
          </w14:textFill>
        </w:rPr>
        <w:t>岗位需求及人数</w:t>
      </w:r>
    </w:p>
    <w:tbl>
      <w:tblPr>
        <w:tblStyle w:val="26"/>
        <w:tblW w:w="9136" w:type="dxa"/>
        <w:jc w:val="center"/>
        <w:tblInd w:w="-406" w:type="dxa"/>
        <w:tblLayout w:type="fixed"/>
        <w:tblCellMar>
          <w:top w:w="15" w:type="dxa"/>
          <w:left w:w="15" w:type="dxa"/>
          <w:bottom w:w="15" w:type="dxa"/>
          <w:right w:w="15" w:type="dxa"/>
        </w:tblCellMar>
      </w:tblPr>
      <w:tblGrid>
        <w:gridCol w:w="699"/>
        <w:gridCol w:w="346"/>
        <w:gridCol w:w="345"/>
        <w:gridCol w:w="346"/>
        <w:gridCol w:w="345"/>
        <w:gridCol w:w="346"/>
        <w:gridCol w:w="345"/>
        <w:gridCol w:w="346"/>
        <w:gridCol w:w="345"/>
        <w:gridCol w:w="346"/>
        <w:gridCol w:w="346"/>
        <w:gridCol w:w="345"/>
        <w:gridCol w:w="346"/>
        <w:gridCol w:w="345"/>
        <w:gridCol w:w="346"/>
        <w:gridCol w:w="345"/>
        <w:gridCol w:w="346"/>
        <w:gridCol w:w="346"/>
        <w:gridCol w:w="345"/>
        <w:gridCol w:w="346"/>
        <w:gridCol w:w="293"/>
        <w:gridCol w:w="293"/>
        <w:gridCol w:w="305"/>
        <w:gridCol w:w="293"/>
        <w:gridCol w:w="687"/>
      </w:tblGrid>
      <w:tr>
        <w:tblPrEx>
          <w:tblLayout w:type="fixed"/>
          <w:tblCellMar>
            <w:top w:w="15" w:type="dxa"/>
            <w:left w:w="15" w:type="dxa"/>
            <w:bottom w:w="15" w:type="dxa"/>
            <w:right w:w="15" w:type="dxa"/>
          </w:tblCellMar>
        </w:tblPrEx>
        <w:trPr>
          <w:trHeight w:val="1395" w:hRule="atLeast"/>
          <w:jc w:val="center"/>
        </w:trPr>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学段</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语文</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数学</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英语</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物理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科学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化学</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生物</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政治</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思想品德</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历史</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地理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体育</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音乐</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舞蹈</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美术</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书法</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信息技术</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心理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综合</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实践</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通用</w:t>
            </w:r>
            <w:r>
              <w:rPr>
                <w:rFonts w:hint="eastAsia" w:ascii="仿宋" w:hAnsi="仿宋" w:eastAsia="仿宋" w:cs="宋体"/>
                <w:color w:val="000000" w:themeColor="text1"/>
                <w:sz w:val="28"/>
                <w:szCs w:val="28"/>
                <w14:textFill>
                  <w14:solidFill>
                    <w14:schemeClr w14:val="tx1"/>
                  </w14:solidFill>
                </w14:textFill>
              </w:rPr>
              <w:br w:type="textWrapping"/>
            </w:r>
            <w:r>
              <w:rPr>
                <w:rFonts w:hint="eastAsia" w:ascii="仿宋" w:hAnsi="仿宋" w:eastAsia="仿宋" w:cs="宋体"/>
                <w:color w:val="000000" w:themeColor="text1"/>
                <w:sz w:val="28"/>
                <w:szCs w:val="28"/>
                <w14:textFill>
                  <w14:solidFill>
                    <w14:schemeClr w14:val="tx1"/>
                  </w14:solidFill>
                </w14:textFill>
              </w:rPr>
              <w:t>技术</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手工</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校医</w:t>
            </w:r>
          </w:p>
        </w:tc>
        <w:tc>
          <w:tcPr>
            <w:tcW w:w="3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图情图书馆</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其他</w:t>
            </w:r>
          </w:p>
        </w:tc>
        <w:tc>
          <w:tcPr>
            <w:tcW w:w="687"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共计人数</w:t>
            </w:r>
          </w:p>
        </w:tc>
      </w:tr>
      <w:tr>
        <w:tblPrEx>
          <w:tblLayout w:type="fixed"/>
          <w:tblCellMar>
            <w:top w:w="15" w:type="dxa"/>
            <w:left w:w="15" w:type="dxa"/>
            <w:bottom w:w="15" w:type="dxa"/>
            <w:right w:w="15" w:type="dxa"/>
          </w:tblCellMar>
        </w:tblPrEx>
        <w:trPr>
          <w:trHeight w:val="630" w:hRule="atLeast"/>
          <w:jc w:val="center"/>
        </w:trPr>
        <w:tc>
          <w:tcPr>
            <w:tcW w:w="699"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小学</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0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687"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r>
      <w:tr>
        <w:tblPrEx>
          <w:tblLayout w:type="fixed"/>
          <w:tblCellMar>
            <w:top w:w="15" w:type="dxa"/>
            <w:left w:w="15" w:type="dxa"/>
            <w:bottom w:w="15" w:type="dxa"/>
            <w:right w:w="15" w:type="dxa"/>
          </w:tblCellMar>
        </w:tblPrEx>
        <w:trPr>
          <w:trHeight w:val="630" w:hRule="atLeast"/>
          <w:jc w:val="center"/>
        </w:trPr>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初中</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3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p>
        </w:tc>
        <w:tc>
          <w:tcPr>
            <w:tcW w:w="687"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r>
      <w:tr>
        <w:tblPrEx>
          <w:tblLayout w:type="fixed"/>
          <w:tblCellMar>
            <w:top w:w="15" w:type="dxa"/>
            <w:left w:w="15" w:type="dxa"/>
            <w:bottom w:w="15" w:type="dxa"/>
            <w:right w:w="15" w:type="dxa"/>
          </w:tblCellMar>
        </w:tblPrEx>
        <w:trPr>
          <w:trHeight w:val="630" w:hRule="atLeast"/>
          <w:jc w:val="center"/>
        </w:trPr>
        <w:tc>
          <w:tcPr>
            <w:tcW w:w="69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总计</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3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0</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w:t>
            </w:r>
          </w:p>
        </w:tc>
      </w:tr>
    </w:tbl>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二、应聘教师基本条件</w:t>
      </w:r>
    </w:p>
    <w:p>
      <w:pPr>
        <w:adjustRightInd w:val="0"/>
        <w:snapToGrid w:val="0"/>
        <w:spacing w:line="500" w:lineRule="exact"/>
        <w:ind w:firstLine="600" w:firstLineChars="200"/>
        <w:rPr>
          <w:rFonts w:ascii="仿宋" w:hAnsi="仿宋" w:eastAsia="仿宋" w:cs="仿宋"/>
          <w:kern w:val="0"/>
          <w:sz w:val="30"/>
          <w:szCs w:val="30"/>
        </w:rPr>
      </w:pPr>
      <w:r>
        <w:rPr>
          <w:rFonts w:hint="eastAsia" w:ascii="仿宋" w:hAnsi="仿宋" w:eastAsia="仿宋" w:cs="仿宋"/>
          <w:kern w:val="0"/>
          <w:sz w:val="30"/>
          <w:szCs w:val="30"/>
        </w:rPr>
        <w:t>北京户口，本科及以上学历，具有相关学科教师资格证书，特级教师、市区学科带头人、骨干教师优先。</w:t>
      </w:r>
    </w:p>
    <w:p>
      <w:pPr>
        <w:adjustRightInd w:val="0"/>
        <w:snapToGrid w:val="0"/>
        <w:spacing w:line="500" w:lineRule="exact"/>
        <w:ind w:firstLine="602" w:firstLineChars="200"/>
        <w:rPr>
          <w:rFonts w:asciiTheme="minorEastAsia" w:hAnsiTheme="minorEastAsia"/>
          <w:b/>
          <w:bCs/>
          <w:color w:val="000000" w:themeColor="text1"/>
          <w:sz w:val="30"/>
          <w:szCs w:val="30"/>
          <w14:textFill>
            <w14:solidFill>
              <w14:schemeClr w14:val="tx1"/>
            </w14:solidFill>
          </w14:textFill>
        </w:rPr>
      </w:pPr>
      <w:r>
        <w:rPr>
          <w:rFonts w:hint="eastAsia" w:asciiTheme="minorEastAsia" w:hAnsiTheme="minorEastAsia"/>
          <w:b/>
          <w:bCs/>
          <w:color w:val="000000" w:themeColor="text1"/>
          <w:sz w:val="30"/>
          <w:szCs w:val="30"/>
          <w14:textFill>
            <w14:solidFill>
              <w14:schemeClr w14:val="tx1"/>
            </w14:solidFill>
          </w14:textFill>
        </w:rPr>
        <w:t>三、联系方式</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联系人：郑老师</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联系电话：010-64711515/8115</w:t>
      </w: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221" w:name="_Toc9882"/>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北京师范大学南山附属学校</w:t>
      </w:r>
      <w:bookmarkEnd w:id="221"/>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222" w:name="_Toc4267"/>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教师招聘启事</w:t>
      </w:r>
      <w:bookmarkEnd w:id="222"/>
    </w:p>
    <w:p>
      <w:pPr>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北京师范大学南山附属学校是由北京师范大学和深圳市南山区人民政府按照“国有联办、委托管理、自主办学”的模式，于2000年合作创办的一所十二年一贯制的现代化公立学校。</w:t>
      </w:r>
    </w:p>
    <w:p>
      <w:pPr>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学校坐落在深圳市南山区美丽的深圳湾畔，拥有中学部、小学部两个相对独立的校园。学校占地面积67000平方米，绿化覆盖率约60%，校园建筑面积约56000平方米，现代化的教学设备，一流的多功能厅室、运动场馆，配套齐全的生活设施，为师生在校的工作、学习和生活提供了完善舒适的保障。学校现为广东省一级学校、广东省现代教育技术实验学校、广东省绿色学校。</w:t>
      </w:r>
    </w:p>
    <w:p>
      <w:pPr>
        <w:spacing w:line="500" w:lineRule="exact"/>
        <w:ind w:firstLine="600"/>
        <w:rPr>
          <w:rFonts w:ascii="仿宋" w:hAnsi="仿宋" w:eastAsia="仿宋" w:cs="仿宋"/>
          <w:bCs/>
          <w:color w:val="000000" w:themeColor="text1"/>
          <w:sz w:val="30"/>
          <w:szCs w:val="30"/>
          <w14:textFill>
            <w14:solidFill>
              <w14:schemeClr w14:val="tx1"/>
            </w14:solidFill>
          </w14:textFill>
        </w:rPr>
      </w:pPr>
      <w:r>
        <w:rPr>
          <w:rFonts w:hint="eastAsia" w:ascii="仿宋" w:hAnsi="仿宋" w:eastAsia="仿宋" w:cs="仿宋"/>
          <w:bCs/>
          <w:color w:val="000000" w:themeColor="text1"/>
          <w:sz w:val="30"/>
          <w:szCs w:val="30"/>
          <w14:textFill>
            <w14:solidFill>
              <w14:schemeClr w14:val="tx1"/>
            </w14:solidFill>
          </w14:textFill>
        </w:rPr>
        <w:t>目前，学校共有96个教学班（其中，小学部45个班，中学部有51个教学班），在校学生4400余名，教职工330余名。专任教师中，现有特级教师4人，中学高级职称教师近80人，研究生学历近60人，学历达标率为100%。</w:t>
      </w:r>
    </w:p>
    <w:p>
      <w:pPr>
        <w:adjustRightInd w:val="0"/>
        <w:snapToGrid w:val="0"/>
        <w:spacing w:line="440" w:lineRule="exact"/>
        <w:ind w:firstLine="596" w:firstLineChars="198"/>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w:t>
      </w:r>
      <w:r>
        <w:rPr>
          <w:rFonts w:asciiTheme="minorEastAsia" w:hAnsiTheme="minorEastAsia"/>
          <w:b/>
          <w:color w:val="000000" w:themeColor="text1"/>
          <w:sz w:val="30"/>
          <w:szCs w:val="30"/>
          <w14:textFill>
            <w14:solidFill>
              <w14:schemeClr w14:val="tx1"/>
            </w14:solidFill>
          </w14:textFill>
        </w:rPr>
        <w:t>岗位需求及人数</w:t>
      </w:r>
    </w:p>
    <w:tbl>
      <w:tblPr>
        <w:tblStyle w:val="26"/>
        <w:tblW w:w="9109" w:type="dxa"/>
        <w:jc w:val="center"/>
        <w:tblInd w:w="0" w:type="dxa"/>
        <w:tblLayout w:type="fixed"/>
        <w:tblCellMar>
          <w:top w:w="15" w:type="dxa"/>
          <w:left w:w="15" w:type="dxa"/>
          <w:bottom w:w="15" w:type="dxa"/>
          <w:right w:w="15" w:type="dxa"/>
        </w:tblCellMar>
      </w:tblPr>
      <w:tblGrid>
        <w:gridCol w:w="673"/>
        <w:gridCol w:w="293"/>
        <w:gridCol w:w="345"/>
        <w:gridCol w:w="345"/>
        <w:gridCol w:w="345"/>
        <w:gridCol w:w="345"/>
        <w:gridCol w:w="345"/>
        <w:gridCol w:w="345"/>
        <w:gridCol w:w="345"/>
        <w:gridCol w:w="345"/>
        <w:gridCol w:w="345"/>
        <w:gridCol w:w="345"/>
        <w:gridCol w:w="345"/>
        <w:gridCol w:w="345"/>
        <w:gridCol w:w="345"/>
        <w:gridCol w:w="345"/>
        <w:gridCol w:w="345"/>
        <w:gridCol w:w="345"/>
        <w:gridCol w:w="345"/>
        <w:gridCol w:w="345"/>
        <w:gridCol w:w="345"/>
        <w:gridCol w:w="293"/>
        <w:gridCol w:w="316"/>
        <w:gridCol w:w="293"/>
        <w:gridCol w:w="686"/>
      </w:tblGrid>
      <w:tr>
        <w:tblPrEx>
          <w:tblLayout w:type="fixed"/>
          <w:tblCellMar>
            <w:top w:w="15" w:type="dxa"/>
            <w:left w:w="15" w:type="dxa"/>
            <w:bottom w:w="15" w:type="dxa"/>
            <w:right w:w="15" w:type="dxa"/>
          </w:tblCellMar>
        </w:tblPrEx>
        <w:trPr>
          <w:trHeight w:val="1395"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学段</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语文</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数学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英语</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物理</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科学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化学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生物</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政治</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思想品德</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历史</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地理</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体育</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音乐</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舞蹈</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美术</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书法</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信息技术</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心理</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综合</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实践</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通用</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技术</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手工</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校医</w:t>
            </w:r>
          </w:p>
        </w:tc>
        <w:tc>
          <w:tcPr>
            <w:tcW w:w="31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图情</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图书馆</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其他</w:t>
            </w:r>
          </w:p>
        </w:tc>
        <w:tc>
          <w:tcPr>
            <w:tcW w:w="68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共计人数</w:t>
            </w:r>
          </w:p>
        </w:tc>
      </w:tr>
      <w:tr>
        <w:tblPrEx>
          <w:tblLayout w:type="fixed"/>
          <w:tblCellMar>
            <w:top w:w="15" w:type="dxa"/>
            <w:left w:w="15" w:type="dxa"/>
            <w:bottom w:w="15" w:type="dxa"/>
            <w:right w:w="15" w:type="dxa"/>
          </w:tblCellMar>
        </w:tblPrEx>
        <w:trPr>
          <w:trHeight w:val="630" w:hRule="atLeast"/>
          <w:jc w:val="center"/>
        </w:trPr>
        <w:tc>
          <w:tcPr>
            <w:tcW w:w="67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小学</w:t>
            </w: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1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686"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r>
      <w:tr>
        <w:tblPrEx>
          <w:tblLayout w:type="fixed"/>
          <w:tblCellMar>
            <w:top w:w="15" w:type="dxa"/>
            <w:left w:w="15" w:type="dxa"/>
            <w:bottom w:w="15" w:type="dxa"/>
            <w:right w:w="15" w:type="dxa"/>
          </w:tblCellMar>
        </w:tblPrEx>
        <w:trPr>
          <w:trHeight w:val="630"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中学</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686"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8</w:t>
            </w:r>
          </w:p>
        </w:tc>
      </w:tr>
      <w:tr>
        <w:tblPrEx>
          <w:tblLayout w:type="fixed"/>
          <w:tblCellMar>
            <w:top w:w="15" w:type="dxa"/>
            <w:left w:w="15" w:type="dxa"/>
            <w:bottom w:w="15" w:type="dxa"/>
            <w:right w:w="15" w:type="dxa"/>
          </w:tblCellMar>
        </w:tblPrEx>
        <w:trPr>
          <w:trHeight w:val="630"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总计</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10</w:t>
            </w:r>
          </w:p>
        </w:tc>
      </w:tr>
    </w:tbl>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二、应聘条件</w:t>
      </w:r>
    </w:p>
    <w:p>
      <w:pPr>
        <w:adjustRightInd w:val="0"/>
        <w:snapToGrid w:val="0"/>
        <w:spacing w:line="500" w:lineRule="exact"/>
        <w:ind w:firstLine="600" w:firstLineChars="200"/>
        <w:rPr>
          <w:rFonts w:ascii="仿宋" w:hAnsi="仿宋" w:eastAsia="仿宋" w:cs="仿宋"/>
          <w:kern w:val="0"/>
          <w:sz w:val="30"/>
          <w:szCs w:val="30"/>
        </w:rPr>
      </w:pPr>
      <w:r>
        <w:rPr>
          <w:rFonts w:hint="eastAsia" w:ascii="仿宋" w:hAnsi="仿宋" w:eastAsia="仿宋" w:cs="仿宋"/>
          <w:kern w:val="0"/>
          <w:sz w:val="30"/>
          <w:szCs w:val="30"/>
        </w:rPr>
        <w:t>1.小学语文学科要求本科及以上学历；中学生物、化学、历史学科要求研究生学历；语文、数学、政治、体育、音乐（舞蹈）学科要求本科及以上学历；</w:t>
      </w:r>
    </w:p>
    <w:p>
      <w:pPr>
        <w:adjustRightInd w:val="0"/>
        <w:snapToGrid w:val="0"/>
        <w:spacing w:line="500" w:lineRule="exact"/>
        <w:ind w:firstLine="600" w:firstLineChars="200"/>
        <w:rPr>
          <w:rFonts w:ascii="仿宋" w:hAnsi="仿宋" w:eastAsia="仿宋" w:cs="仿宋"/>
          <w:kern w:val="0"/>
          <w:sz w:val="30"/>
          <w:szCs w:val="30"/>
        </w:rPr>
      </w:pPr>
      <w:r>
        <w:rPr>
          <w:rFonts w:hint="eastAsia" w:ascii="仿宋" w:hAnsi="仿宋" w:eastAsia="仿宋" w:cs="仿宋"/>
          <w:kern w:val="0"/>
          <w:sz w:val="30"/>
          <w:szCs w:val="30"/>
        </w:rPr>
        <w:t>2.各专业资质合格的毕业生由学校组织专业技能测试。其中，体育要求是足球专业，现场展示足球技能；舞蹈要求现场展示相关舞蹈技能；</w:t>
      </w:r>
    </w:p>
    <w:p>
      <w:pPr>
        <w:adjustRightInd w:val="0"/>
        <w:snapToGrid w:val="0"/>
        <w:spacing w:line="500" w:lineRule="exact"/>
        <w:ind w:firstLine="600" w:firstLineChars="200"/>
        <w:rPr>
          <w:rFonts w:ascii="仿宋" w:hAnsi="仿宋" w:eastAsia="仿宋" w:cs="仿宋"/>
          <w:kern w:val="0"/>
          <w:sz w:val="30"/>
          <w:szCs w:val="30"/>
        </w:rPr>
      </w:pPr>
      <w:r>
        <w:rPr>
          <w:rFonts w:hint="eastAsia" w:ascii="仿宋" w:hAnsi="仿宋" w:eastAsia="仿宋" w:cs="仿宋"/>
          <w:kern w:val="0"/>
          <w:sz w:val="30"/>
          <w:szCs w:val="30"/>
        </w:rPr>
        <w:t>3.根据深圳市南山区招调政策，今年不需要笔试成绩，只要通过面试即可录用；</w:t>
      </w:r>
    </w:p>
    <w:p>
      <w:pPr>
        <w:adjustRightInd w:val="0"/>
        <w:snapToGrid w:val="0"/>
        <w:spacing w:line="500" w:lineRule="exact"/>
        <w:ind w:firstLine="600" w:firstLineChars="200"/>
        <w:rPr>
          <w:rFonts w:ascii="仿宋" w:hAnsi="仿宋" w:eastAsia="仿宋" w:cs="仿宋"/>
          <w:kern w:val="0"/>
          <w:sz w:val="30"/>
          <w:szCs w:val="30"/>
        </w:rPr>
      </w:pPr>
      <w:r>
        <w:rPr>
          <w:rFonts w:hint="eastAsia" w:ascii="仿宋" w:hAnsi="仿宋" w:eastAsia="仿宋" w:cs="仿宋"/>
          <w:kern w:val="0"/>
          <w:sz w:val="30"/>
          <w:szCs w:val="30"/>
        </w:rPr>
        <w:t>4.上述岗位性质均为事业单位正式编制。</w:t>
      </w:r>
    </w:p>
    <w:p>
      <w:pPr>
        <w:adjustRightInd w:val="0"/>
        <w:snapToGrid w:val="0"/>
        <w:spacing w:line="500" w:lineRule="exact"/>
        <w:ind w:firstLine="602" w:firstLineChars="200"/>
        <w:rPr>
          <w:rFonts w:asciiTheme="minorEastAsia" w:hAnsiTheme="minorEastAsia"/>
          <w:b/>
          <w:bCs/>
          <w:color w:val="000000" w:themeColor="text1"/>
          <w:sz w:val="30"/>
          <w:szCs w:val="30"/>
          <w14:textFill>
            <w14:solidFill>
              <w14:schemeClr w14:val="tx1"/>
            </w14:solidFill>
          </w14:textFill>
        </w:rPr>
      </w:pPr>
      <w:r>
        <w:rPr>
          <w:rFonts w:hint="eastAsia" w:asciiTheme="minorEastAsia" w:hAnsiTheme="minorEastAsia"/>
          <w:b/>
          <w:bCs/>
          <w:color w:val="000000" w:themeColor="text1"/>
          <w:sz w:val="30"/>
          <w:szCs w:val="30"/>
          <w14:textFill>
            <w14:solidFill>
              <w14:schemeClr w14:val="tx1"/>
            </w14:solidFill>
          </w14:textFill>
        </w:rPr>
        <w:t>三、联系方式</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联系人：丁老师</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联系电话：0755-26064133</w:t>
      </w:r>
      <w:r>
        <w:rPr>
          <w:rFonts w:ascii="仿宋" w:hAnsi="仿宋" w:eastAsia="仿宋"/>
          <w:color w:val="000000" w:themeColor="text1"/>
          <w:sz w:val="30"/>
          <w:szCs w:val="30"/>
          <w14:textFill>
            <w14:solidFill>
              <w14:schemeClr w14:val="tx1"/>
            </w14:solidFill>
          </w14:textFill>
        </w:rPr>
        <w:br w:type="page"/>
      </w: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223" w:name="_Toc3686"/>
      <w:bookmarkStart w:id="224" w:name="_Toc6400"/>
      <w:bookmarkStart w:id="225" w:name="_Toc6831"/>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北京师范大学广州实验学校</w:t>
      </w:r>
      <w:bookmarkEnd w:id="223"/>
      <w:bookmarkEnd w:id="224"/>
      <w:bookmarkEnd w:id="225"/>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226" w:name="_Toc27093"/>
      <w:bookmarkStart w:id="227" w:name="_Toc19448"/>
      <w:bookmarkStart w:id="228" w:name="_Toc10047"/>
      <w:bookmarkStart w:id="229" w:name="_Toc10716"/>
      <w:bookmarkStart w:id="230" w:name="_Toc9735"/>
      <w:bookmarkStart w:id="231" w:name="_Toc32702"/>
      <w:bookmarkStart w:id="232" w:name="_Toc10991"/>
      <w:bookmarkStart w:id="233" w:name="_Toc25070"/>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教师招聘启事</w:t>
      </w:r>
      <w:bookmarkEnd w:id="226"/>
      <w:bookmarkEnd w:id="227"/>
      <w:bookmarkEnd w:id="228"/>
      <w:bookmarkEnd w:id="229"/>
      <w:bookmarkEnd w:id="230"/>
      <w:bookmarkEnd w:id="231"/>
      <w:bookmarkEnd w:id="232"/>
      <w:bookmarkEnd w:id="233"/>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北京师范大学广州实验学校是北京师范大学与广州市黄埔区人民政府合作举办的十五年制公办学校，是一所将北师大优质教育资源移植到中国改革开放前沿阵地广州的现代化实验学校。目前已开办小学一年级6个班，初中一年级6个班，初中二年级6个班，学校依照“国有联办、协议管理、机制创新、自主办学”的原则，坚持“育人为本，能力为重”的办学理念，恪守“向上、向真、向善、向美”的校训，以“涵养教师、学生、学校生命成长共同体”为追求，培养“具有中国精神的品质公民”，学校的办学目标是高质量、有内涵、有特色，广东一流、全国知名。</w:t>
      </w:r>
    </w:p>
    <w:p>
      <w:pPr>
        <w:pStyle w:val="37"/>
        <w:adjustRightInd w:val="0"/>
        <w:snapToGrid w:val="0"/>
        <w:spacing w:line="500" w:lineRule="exact"/>
        <w:ind w:firstLine="602"/>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一、</w:t>
      </w:r>
      <w:r>
        <w:rPr>
          <w:rFonts w:asciiTheme="minorEastAsia" w:hAnsiTheme="minorEastAsia"/>
          <w:b/>
          <w:color w:val="000000" w:themeColor="text1"/>
          <w:sz w:val="30"/>
          <w:szCs w:val="30"/>
          <w14:textFill>
            <w14:solidFill>
              <w14:schemeClr w14:val="tx1"/>
            </w14:solidFill>
          </w14:textFill>
        </w:rPr>
        <w:t>岗位需求及人数</w:t>
      </w:r>
    </w:p>
    <w:tbl>
      <w:tblPr>
        <w:tblStyle w:val="26"/>
        <w:tblpPr w:leftFromText="180" w:rightFromText="180" w:vertAnchor="text" w:horzAnchor="page" w:tblpX="1407" w:tblpY="74"/>
        <w:tblOverlap w:val="never"/>
        <w:tblW w:w="9447" w:type="dxa"/>
        <w:tblInd w:w="0" w:type="dxa"/>
        <w:tblLayout w:type="fixed"/>
        <w:tblCellMar>
          <w:top w:w="15" w:type="dxa"/>
          <w:left w:w="15" w:type="dxa"/>
          <w:bottom w:w="15" w:type="dxa"/>
          <w:right w:w="15" w:type="dxa"/>
        </w:tblCellMar>
      </w:tblPr>
      <w:tblGrid>
        <w:gridCol w:w="704"/>
        <w:gridCol w:w="345"/>
        <w:gridCol w:w="346"/>
        <w:gridCol w:w="345"/>
        <w:gridCol w:w="345"/>
        <w:gridCol w:w="346"/>
        <w:gridCol w:w="345"/>
        <w:gridCol w:w="345"/>
        <w:gridCol w:w="346"/>
        <w:gridCol w:w="345"/>
        <w:gridCol w:w="345"/>
        <w:gridCol w:w="346"/>
        <w:gridCol w:w="345"/>
        <w:gridCol w:w="345"/>
        <w:gridCol w:w="346"/>
        <w:gridCol w:w="345"/>
        <w:gridCol w:w="345"/>
        <w:gridCol w:w="346"/>
        <w:gridCol w:w="346"/>
        <w:gridCol w:w="346"/>
        <w:gridCol w:w="293"/>
        <w:gridCol w:w="477"/>
        <w:gridCol w:w="330"/>
        <w:gridCol w:w="405"/>
        <w:gridCol w:w="675"/>
      </w:tblGrid>
      <w:tr>
        <w:tblPrEx>
          <w:tblLayout w:type="fixed"/>
          <w:tblCellMar>
            <w:top w:w="15" w:type="dxa"/>
            <w:left w:w="15" w:type="dxa"/>
            <w:bottom w:w="15" w:type="dxa"/>
            <w:right w:w="15" w:type="dxa"/>
          </w:tblCellMar>
        </w:tblPrEx>
        <w:trPr>
          <w:trHeight w:val="2902"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学段</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语文</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数学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英语</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物理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科学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化学</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生物</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政治</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思想品德</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历史</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地理</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体育</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音乐</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舞蹈</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美术</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书法</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信息技术</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心理</w:t>
            </w:r>
          </w:p>
        </w:tc>
        <w:tc>
          <w:tcPr>
            <w:tcW w:w="3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综合</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实践</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通用</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技术</w:t>
            </w:r>
          </w:p>
        </w:tc>
        <w:tc>
          <w:tcPr>
            <w:tcW w:w="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手工</w:t>
            </w:r>
          </w:p>
        </w:tc>
        <w:tc>
          <w:tcPr>
            <w:tcW w:w="4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校医</w:t>
            </w:r>
          </w:p>
        </w:tc>
        <w:tc>
          <w:tcPr>
            <w:tcW w:w="3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图情</w:t>
            </w:r>
            <w:r>
              <w:rPr>
                <w:rFonts w:hint="eastAsia" w:ascii="仿宋" w:hAnsi="仿宋" w:eastAsia="仿宋" w:cs="宋体"/>
                <w:color w:val="000000" w:themeColor="text1"/>
                <w:sz w:val="28"/>
                <w:szCs w:val="30"/>
                <w14:textFill>
                  <w14:solidFill>
                    <w14:schemeClr w14:val="tx1"/>
                  </w14:solidFill>
                </w14:textFill>
              </w:rPr>
              <w:br w:type="textWrapping"/>
            </w:r>
            <w:r>
              <w:rPr>
                <w:rFonts w:hint="eastAsia" w:ascii="仿宋" w:hAnsi="仿宋" w:eastAsia="仿宋" w:cs="宋体"/>
                <w:color w:val="000000" w:themeColor="text1"/>
                <w:sz w:val="28"/>
                <w:szCs w:val="30"/>
                <w14:textFill>
                  <w14:solidFill>
                    <w14:schemeClr w14:val="tx1"/>
                  </w14:solidFill>
                </w14:textFill>
              </w:rPr>
              <w:t>图书馆</w:t>
            </w:r>
          </w:p>
        </w:tc>
        <w:tc>
          <w:tcPr>
            <w:tcW w:w="4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其他</w:t>
            </w:r>
          </w:p>
        </w:tc>
        <w:tc>
          <w:tcPr>
            <w:tcW w:w="6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共计人数</w:t>
            </w:r>
          </w:p>
        </w:tc>
      </w:tr>
      <w:tr>
        <w:tblPrEx>
          <w:tblLayout w:type="fixed"/>
          <w:tblCellMar>
            <w:top w:w="15" w:type="dxa"/>
            <w:left w:w="15" w:type="dxa"/>
            <w:bottom w:w="15" w:type="dxa"/>
            <w:right w:w="15" w:type="dxa"/>
          </w:tblCellMar>
        </w:tblPrEx>
        <w:trPr>
          <w:trHeight w:val="540" w:hRule="atLeast"/>
        </w:trPr>
        <w:tc>
          <w:tcPr>
            <w:tcW w:w="704"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小学</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477"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30"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40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675"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r>
      <w:tr>
        <w:tblPrEx>
          <w:tblLayout w:type="fixed"/>
          <w:tblCellMar>
            <w:top w:w="15" w:type="dxa"/>
            <w:left w:w="15" w:type="dxa"/>
            <w:bottom w:w="15" w:type="dxa"/>
            <w:right w:w="15" w:type="dxa"/>
          </w:tblCellMar>
        </w:tblPrEx>
        <w:trPr>
          <w:trHeight w:val="540"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初中</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3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675"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r>
      <w:tr>
        <w:tblPrEx>
          <w:tblLayout w:type="fixed"/>
          <w:tblCellMar>
            <w:top w:w="15" w:type="dxa"/>
            <w:left w:w="15" w:type="dxa"/>
            <w:bottom w:w="15" w:type="dxa"/>
            <w:right w:w="15" w:type="dxa"/>
          </w:tblCellMar>
        </w:tblPrEx>
        <w:trPr>
          <w:trHeight w:val="495"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高中</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33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p>
        </w:tc>
        <w:tc>
          <w:tcPr>
            <w:tcW w:w="675"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r>
      <w:tr>
        <w:tblPrEx>
          <w:tblLayout w:type="fixed"/>
          <w:tblCellMar>
            <w:top w:w="15" w:type="dxa"/>
            <w:left w:w="15" w:type="dxa"/>
            <w:bottom w:w="15" w:type="dxa"/>
            <w:right w:w="15" w:type="dxa"/>
          </w:tblCellMar>
        </w:tblPrEx>
        <w:trPr>
          <w:trHeight w:val="555" w:hRule="atLeast"/>
        </w:trPr>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right"/>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总计</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2</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1</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4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33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4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14:textFill>
                  <w14:solidFill>
                    <w14:schemeClr w14:val="tx1"/>
                  </w14:solidFill>
                </w14:textFill>
              </w:rPr>
              <w:t>3</w:t>
            </w:r>
          </w:p>
        </w:tc>
      </w:tr>
    </w:tbl>
    <w:p>
      <w:pPr>
        <w:adjustRightInd w:val="0"/>
        <w:snapToGrid w:val="0"/>
        <w:spacing w:line="440" w:lineRule="exact"/>
        <w:rPr>
          <w:rFonts w:asciiTheme="minorEastAsia" w:hAnsiTheme="minorEastAsia"/>
          <w:b/>
          <w:color w:val="000000" w:themeColor="text1"/>
          <w:sz w:val="30"/>
          <w:szCs w:val="30"/>
          <w14:textFill>
            <w14:solidFill>
              <w14:schemeClr w14:val="tx1"/>
            </w14:solidFill>
          </w14:textFill>
        </w:rPr>
      </w:pP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二、招聘条件</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（一）基本资格条件：</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1．具有中华人民共和国国籍，享有公民的政治权利；</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2．热爱教育事业，遵纪守法，品行端正，有良好的职业道德，服从分配；</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3．身体健康，能胜任应聘岗位的工作需要；</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4．符合国家计划生育政策；</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5．具有与报考职位相对应的教师资格证。</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（二）具体资格条件：</w:t>
      </w:r>
      <w:r>
        <w:rPr>
          <w:rFonts w:ascii="仿宋" w:hAnsi="仿宋" w:eastAsia="仿宋"/>
          <w:color w:val="000000" w:themeColor="text1"/>
          <w:sz w:val="30"/>
          <w:szCs w:val="30"/>
          <w14:textFill>
            <w14:solidFill>
              <w14:schemeClr w14:val="tx1"/>
            </w14:solidFill>
          </w14:textFill>
        </w:rPr>
        <w:t xml:space="preserve"> </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1.应届毕业生报考条件：</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(1)2018年全日制普通高等学校硕士研究生应届毕业生（含持有效暂缓就业协议书的往届毕业生）。</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(2)2018年“211”工程及以上高等院校全日制本科应届毕业生（含持有效暂缓就业协议书的往届毕业生）。</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应届毕业生须在2018年7月31日前取得相应毕业证书、学位证书，暂缓就业的毕业生应在毕业当年7月31日前取得相应毕业证书、学位证书。</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（3）应届生年龄在30周岁以下。</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2.在职人员报考条件：</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（1）报考人员具有大学本科或以上学历。</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（2）一年及以上专任教师工作经历。</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（3）年龄在35周岁以下。具有中级职称者年龄可放宽到40周岁以下；具有高级职称者年龄可放宽到45周岁以下。</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3.港澳学习、国外留学归来人员的报考条件：</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须提供我驻外使领馆开具的证明材料。港澳学习、国外留学归来人员报考者，报名时毕业不超过1年的视为应届毕业生，超过1年的视为社会人员。</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4.年龄和工作年限的计算：</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时间均截至2017年10月12日（例如：以年龄要求30岁以下为例，即要求报考者须是1987年10月12日后出生，其他的年龄年限要求以此类推）。</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5.报考人员还应具有以下条件：</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（1）报考语文教师职位的普通话水平测试必须达到二级甲等以上，报考其他学科教师职位的应达到二级乙等以上；</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（2）报考人员申报职位须与其所学专业相符。</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所有应聘教师职位的人员（2018应届毕业生除外）必须持有与报考职位相对应的教师资格证或高于报考学段的教师资格证，暂未取得教师资格证的2018届毕业生须承诺在入职前取得相应教师资格证书，否则学校将终止聘用。</w:t>
      </w:r>
    </w:p>
    <w:p>
      <w:pPr>
        <w:pStyle w:val="37"/>
        <w:adjustRightInd w:val="0"/>
        <w:snapToGrid w:val="0"/>
        <w:spacing w:line="500" w:lineRule="exact"/>
        <w:ind w:firstLine="600"/>
        <w:rPr>
          <w:rFonts w:hint="eastAsia"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6.通过考试的拟聘用人员应提供学历、学位鉴定证明，港澳学习、国外留学归来人员须提供教育部中国留学服务中心出具的境外学历、学位认证书。</w:t>
      </w:r>
    </w:p>
    <w:p>
      <w:pPr>
        <w:adjustRightInd w:val="0"/>
        <w:snapToGrid w:val="0"/>
        <w:spacing w:line="500" w:lineRule="exact"/>
        <w:ind w:firstLine="602" w:firstLineChars="200"/>
        <w:rPr>
          <w:rFonts w:hint="eastAsia" w:asciiTheme="minorEastAsia" w:hAnsiTheme="minorEastAsia"/>
          <w:b/>
          <w:bCs/>
          <w:color w:val="000000" w:themeColor="text1"/>
          <w:sz w:val="30"/>
          <w:szCs w:val="30"/>
          <w14:textFill>
            <w14:solidFill>
              <w14:schemeClr w14:val="tx1"/>
            </w14:solidFill>
          </w14:textFill>
        </w:rPr>
      </w:pPr>
      <w:r>
        <w:rPr>
          <w:rFonts w:hint="eastAsia" w:asciiTheme="minorEastAsia" w:hAnsiTheme="minorEastAsia"/>
          <w:b/>
          <w:bCs/>
          <w:color w:val="000000" w:themeColor="text1"/>
          <w:sz w:val="30"/>
          <w:szCs w:val="30"/>
          <w14:textFill>
            <w14:solidFill>
              <w14:schemeClr w14:val="tx1"/>
            </w14:solidFill>
          </w14:textFill>
        </w:rPr>
        <w:t>具体招聘信息网址</w:t>
      </w:r>
    </w:p>
    <w:p>
      <w:pPr>
        <w:adjustRightInd w:val="0"/>
        <w:snapToGrid w:val="0"/>
        <w:spacing w:line="500" w:lineRule="exact"/>
        <w:ind w:firstLine="602" w:firstLineChars="200"/>
        <w:rPr>
          <w:rFonts w:asciiTheme="minorEastAsia" w:hAnsiTheme="minorEastAsia"/>
          <w:b/>
          <w:bCs/>
          <w:color w:val="000000" w:themeColor="text1"/>
          <w:sz w:val="30"/>
          <w:szCs w:val="30"/>
          <w14:textFill>
            <w14:solidFill>
              <w14:schemeClr w14:val="tx1"/>
            </w14:solidFill>
          </w14:textFill>
        </w:rPr>
      </w:pPr>
      <w:r>
        <w:rPr>
          <w:rFonts w:asciiTheme="minorEastAsia" w:hAnsiTheme="minorEastAsia"/>
          <w:b/>
          <w:bCs/>
          <w:color w:val="000000" w:themeColor="text1"/>
          <w:sz w:val="30"/>
          <w:szCs w:val="30"/>
          <w14:textFill>
            <w14:solidFill>
              <w14:schemeClr w14:val="tx1"/>
            </w14:solidFill>
          </w14:textFill>
        </w:rPr>
        <w:t>http://hzbx.bnu.edu.cn/gnyc/38021.htm</w:t>
      </w:r>
    </w:p>
    <w:p>
      <w:pPr>
        <w:adjustRightInd w:val="0"/>
        <w:snapToGrid w:val="0"/>
        <w:spacing w:line="500" w:lineRule="exact"/>
        <w:ind w:firstLine="602" w:firstLineChars="200"/>
        <w:rPr>
          <w:rFonts w:hint="eastAsia" w:asciiTheme="minorEastAsia" w:hAnsiTheme="minorEastAsia"/>
          <w:b/>
          <w:bCs/>
          <w:color w:val="000000" w:themeColor="text1"/>
          <w:sz w:val="30"/>
          <w:szCs w:val="30"/>
          <w14:textFill>
            <w14:solidFill>
              <w14:schemeClr w14:val="tx1"/>
            </w14:solidFill>
          </w14:textFill>
        </w:rPr>
      </w:pPr>
      <w:r>
        <w:rPr>
          <w:rFonts w:hint="eastAsia" w:asciiTheme="minorEastAsia" w:hAnsiTheme="minorEastAsia"/>
          <w:b/>
          <w:bCs/>
          <w:color w:val="000000" w:themeColor="text1"/>
          <w:sz w:val="30"/>
          <w:szCs w:val="30"/>
          <w14:textFill>
            <w14:solidFill>
              <w14:schemeClr w14:val="tx1"/>
            </w14:solidFill>
          </w14:textFill>
        </w:rPr>
        <w:t>三、联系方式</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联系人：翟老师</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联系电话：</w:t>
      </w:r>
      <w:r>
        <w:rPr>
          <w:rFonts w:ascii="仿宋" w:hAnsi="仿宋" w:eastAsia="仿宋"/>
          <w:color w:val="000000" w:themeColor="text1"/>
          <w:sz w:val="30"/>
          <w:szCs w:val="30"/>
          <w14:textFill>
            <w14:solidFill>
              <w14:schemeClr w14:val="tx1"/>
            </w14:solidFill>
          </w14:textFill>
        </w:rPr>
        <w:t>13928939146</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p>
    <w:p>
      <w:pPr>
        <w:pStyle w:val="37"/>
        <w:adjustRightInd w:val="0"/>
        <w:snapToGrid w:val="0"/>
        <w:spacing w:line="500" w:lineRule="exact"/>
        <w:ind w:firstLine="600"/>
        <w:jc w:val="center"/>
        <w:outlineLvl w:val="0"/>
        <w:rPr>
          <w:rFonts w:ascii="仿宋" w:hAnsi="仿宋" w:eastAsia="仿宋"/>
          <w:color w:val="000000" w:themeColor="text1"/>
          <w:sz w:val="30"/>
          <w:szCs w:val="30"/>
          <w14:textFill>
            <w14:solidFill>
              <w14:schemeClr w14:val="tx1"/>
            </w14:solidFill>
          </w14:textFill>
        </w:rPr>
      </w:pPr>
    </w:p>
    <w:p>
      <w:pPr>
        <w:adjustRightInd w:val="0"/>
        <w:snapToGrid w:val="0"/>
        <w:spacing w:line="500" w:lineRule="exact"/>
        <w:rPr>
          <w:rFonts w:ascii="仿宋" w:hAnsi="仿宋" w:eastAsia="仿宋" w:cs="仿宋"/>
          <w:color w:val="000000" w:themeColor="text1"/>
          <w:sz w:val="30"/>
          <w:szCs w:val="30"/>
          <w14:textFill>
            <w14:solidFill>
              <w14:schemeClr w14:val="tx1"/>
            </w14:solidFill>
          </w14:textFill>
        </w:rPr>
        <w:sectPr>
          <w:footerReference r:id="rId4" w:type="default"/>
          <w:pgSz w:w="11906" w:h="16838"/>
          <w:pgMar w:top="1440" w:right="1797" w:bottom="1440" w:left="1797" w:header="851" w:footer="992" w:gutter="0"/>
          <w:pgNumType w:fmt="decimal" w:start="1"/>
          <w:cols w:space="425" w:num="1"/>
          <w:docGrid w:type="lines" w:linePitch="312" w:charSpace="0"/>
        </w:sectPr>
      </w:pPr>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234" w:name="_Toc25214"/>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北京师范大学</w:t>
      </w:r>
      <w:r>
        <w:rPr>
          <w:rFonts w:hint="eastAsia" w:ascii="方正小标宋简体" w:hAnsi="方正小标宋简体" w:eastAsia="方正小标宋简体" w:cs="方正小标宋简体"/>
          <w:bCs/>
          <w:color w:val="000000" w:themeColor="text1"/>
          <w:sz w:val="36"/>
          <w:szCs w:val="36"/>
          <w:lang w:eastAsia="zh-CN"/>
          <w14:textFill>
            <w14:solidFill>
              <w14:schemeClr w14:val="tx1"/>
            </w14:solidFill>
          </w14:textFill>
        </w:rPr>
        <w:t>遵义附属学校</w:t>
      </w:r>
      <w:bookmarkEnd w:id="234"/>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235" w:name="_Toc2902"/>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教师招聘启事</w:t>
      </w:r>
      <w:bookmarkEnd w:id="235"/>
    </w:p>
    <w:p>
      <w:pPr>
        <w:spacing w:line="500" w:lineRule="exact"/>
        <w:contextualSpacing/>
        <w:jc w:val="center"/>
        <w:outlineLvl w:val="0"/>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pStyle w:val="37"/>
        <w:adjustRightInd w:val="0"/>
        <w:snapToGrid w:val="0"/>
        <w:spacing w:line="500" w:lineRule="exact"/>
        <w:ind w:firstLine="600"/>
        <w:rPr>
          <w:rFonts w:hint="eastAsia"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北京师范大学遵义附属学校是由北京师范大学、遵义市人民政府和祥兴集团共同创办的一所非营利性体制创新型学校。学校占地面积526余亩，建成总投资近15亿元，学校包括幼儿园、小学、初中、高中、国际部，设计办学规模：幼儿园36个班，小学72个班，初中60个班，高中48个班，国际部60个班。学校地处遵义市新的政治文化教育中心，紧邻遵义市市委市政府（新）、人民公园（天鹅湖）、公务员小区，具有区位优势和发展前景，交通便利，靠近遵义高铁站、新舟机场。2018年小学部、初中部继续招生，高中部也将建成开学。</w:t>
      </w:r>
    </w:p>
    <w:p>
      <w:pPr>
        <w:pStyle w:val="37"/>
        <w:adjustRightInd w:val="0"/>
        <w:snapToGrid w:val="0"/>
        <w:spacing w:line="500" w:lineRule="exact"/>
        <w:ind w:firstLine="600"/>
        <w:rPr>
          <w:rFonts w:hint="eastAsia"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学校以“人、爱、创新”为核心理念，以现代学校管理体制为保障，构建“小班化、寄宿制、特色培养”的教育模式，努力办成高品质、有特色、现代化的品牌示范学校。</w:t>
      </w:r>
    </w:p>
    <w:p>
      <w:pPr>
        <w:pStyle w:val="37"/>
        <w:numPr>
          <w:ilvl w:val="0"/>
          <w:numId w:val="5"/>
        </w:numPr>
        <w:adjustRightInd w:val="0"/>
        <w:snapToGrid w:val="0"/>
        <w:spacing w:line="500" w:lineRule="exact"/>
        <w:ind w:firstLine="602"/>
        <w:rPr>
          <w:rFonts w:asciiTheme="minorEastAsia" w:hAnsiTheme="minorEastAsia"/>
          <w:b/>
          <w:color w:val="000000" w:themeColor="text1"/>
          <w:sz w:val="30"/>
          <w:szCs w:val="30"/>
          <w14:textFill>
            <w14:solidFill>
              <w14:schemeClr w14:val="tx1"/>
            </w14:solidFill>
          </w14:textFill>
        </w:rPr>
      </w:pPr>
      <w:r>
        <w:rPr>
          <w:rFonts w:asciiTheme="minorEastAsia" w:hAnsiTheme="minorEastAsia"/>
          <w:b/>
          <w:color w:val="000000" w:themeColor="text1"/>
          <w:sz w:val="30"/>
          <w:szCs w:val="30"/>
          <w14:textFill>
            <w14:solidFill>
              <w14:schemeClr w14:val="tx1"/>
            </w14:solidFill>
          </w14:textFill>
        </w:rPr>
        <w:t>岗位需求及人数</w:t>
      </w:r>
    </w:p>
    <w:tbl>
      <w:tblPr>
        <w:tblStyle w:val="26"/>
        <w:tblW w:w="8985" w:type="dxa"/>
        <w:tblInd w:w="-32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633"/>
        <w:gridCol w:w="341"/>
        <w:gridCol w:w="340"/>
        <w:gridCol w:w="340"/>
        <w:gridCol w:w="340"/>
        <w:gridCol w:w="341"/>
        <w:gridCol w:w="340"/>
        <w:gridCol w:w="340"/>
        <w:gridCol w:w="340"/>
        <w:gridCol w:w="341"/>
        <w:gridCol w:w="340"/>
        <w:gridCol w:w="340"/>
        <w:gridCol w:w="340"/>
        <w:gridCol w:w="342"/>
        <w:gridCol w:w="341"/>
        <w:gridCol w:w="341"/>
        <w:gridCol w:w="341"/>
        <w:gridCol w:w="342"/>
        <w:gridCol w:w="341"/>
        <w:gridCol w:w="616"/>
        <w:gridCol w:w="315"/>
        <w:gridCol w:w="315"/>
        <w:gridCol w:w="315"/>
        <w:gridCol w:w="315"/>
        <w:gridCol w:w="3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395" w:hRule="atLeast"/>
        </w:trPr>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学段</w:t>
            </w:r>
          </w:p>
        </w:tc>
        <w:tc>
          <w:tcPr>
            <w:tcW w:w="3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语文</w:t>
            </w:r>
          </w:p>
        </w:tc>
        <w:tc>
          <w:tcPr>
            <w:tcW w:w="3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数学</w:t>
            </w:r>
          </w:p>
        </w:tc>
        <w:tc>
          <w:tcPr>
            <w:tcW w:w="3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英语</w:t>
            </w:r>
          </w:p>
        </w:tc>
        <w:tc>
          <w:tcPr>
            <w:tcW w:w="3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物理</w:t>
            </w:r>
          </w:p>
        </w:tc>
        <w:tc>
          <w:tcPr>
            <w:tcW w:w="3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科学</w:t>
            </w:r>
          </w:p>
        </w:tc>
        <w:tc>
          <w:tcPr>
            <w:tcW w:w="3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化学</w:t>
            </w:r>
          </w:p>
        </w:tc>
        <w:tc>
          <w:tcPr>
            <w:tcW w:w="3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生物</w:t>
            </w:r>
          </w:p>
        </w:tc>
        <w:tc>
          <w:tcPr>
            <w:tcW w:w="3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政治</w:t>
            </w:r>
          </w:p>
        </w:tc>
        <w:tc>
          <w:tcPr>
            <w:tcW w:w="3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思想品德</w:t>
            </w:r>
          </w:p>
        </w:tc>
        <w:tc>
          <w:tcPr>
            <w:tcW w:w="3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历史</w:t>
            </w:r>
          </w:p>
        </w:tc>
        <w:tc>
          <w:tcPr>
            <w:tcW w:w="3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地理</w:t>
            </w:r>
          </w:p>
        </w:tc>
        <w:tc>
          <w:tcPr>
            <w:tcW w:w="3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体育</w:t>
            </w:r>
          </w:p>
        </w:tc>
        <w:tc>
          <w:tcPr>
            <w:tcW w:w="342"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音乐</w:t>
            </w:r>
          </w:p>
        </w:tc>
        <w:tc>
          <w:tcPr>
            <w:tcW w:w="3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舞蹈</w:t>
            </w:r>
          </w:p>
        </w:tc>
        <w:tc>
          <w:tcPr>
            <w:tcW w:w="3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美术</w:t>
            </w:r>
          </w:p>
        </w:tc>
        <w:tc>
          <w:tcPr>
            <w:tcW w:w="3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书法</w:t>
            </w:r>
          </w:p>
        </w:tc>
        <w:tc>
          <w:tcPr>
            <w:tcW w:w="342"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信息技术</w:t>
            </w:r>
          </w:p>
        </w:tc>
        <w:tc>
          <w:tcPr>
            <w:tcW w:w="3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心理</w:t>
            </w:r>
          </w:p>
        </w:tc>
        <w:tc>
          <w:tcPr>
            <w:tcW w:w="616"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综合</w:t>
            </w:r>
            <w:r>
              <w:rPr>
                <w:rFonts w:hint="eastAsia" w:ascii="仿宋" w:hAnsi="仿宋" w:eastAsia="仿宋" w:cs="宋体"/>
                <w:color w:val="000000" w:themeColor="text1"/>
                <w:sz w:val="28"/>
                <w:szCs w:val="30"/>
                <w:lang w:val="en-US" w:eastAsia="zh-CN"/>
                <w14:textFill>
                  <w14:solidFill>
                    <w14:schemeClr w14:val="tx1"/>
                  </w14:solidFill>
                </w14:textFill>
              </w:rPr>
              <w:br w:type="textWrapping"/>
            </w:r>
            <w:r>
              <w:rPr>
                <w:rFonts w:hint="eastAsia" w:ascii="仿宋" w:hAnsi="仿宋" w:eastAsia="仿宋" w:cs="宋体"/>
                <w:color w:val="000000" w:themeColor="text1"/>
                <w:sz w:val="28"/>
                <w:szCs w:val="30"/>
                <w:lang w:val="en-US" w:eastAsia="zh-CN"/>
                <w14:textFill>
                  <w14:solidFill>
                    <w14:schemeClr w14:val="tx1"/>
                  </w14:solidFill>
                </w14:textFill>
              </w:rPr>
              <w:t>实践</w:t>
            </w:r>
            <w:r>
              <w:rPr>
                <w:rFonts w:hint="eastAsia" w:ascii="仿宋" w:hAnsi="仿宋" w:eastAsia="仿宋" w:cs="宋体"/>
                <w:color w:val="000000" w:themeColor="text1"/>
                <w:sz w:val="28"/>
                <w:szCs w:val="30"/>
                <w:lang w:val="en-US" w:eastAsia="zh-CN"/>
                <w14:textFill>
                  <w14:solidFill>
                    <w14:schemeClr w14:val="tx1"/>
                  </w14:solidFill>
                </w14:textFill>
              </w:rPr>
              <w:br w:type="textWrapping"/>
            </w:r>
            <w:r>
              <w:rPr>
                <w:rFonts w:hint="eastAsia" w:ascii="仿宋" w:hAnsi="仿宋" w:eastAsia="仿宋" w:cs="宋体"/>
                <w:color w:val="000000" w:themeColor="text1"/>
                <w:sz w:val="28"/>
                <w:szCs w:val="30"/>
                <w:lang w:val="en-US" w:eastAsia="zh-CN"/>
                <w14:textFill>
                  <w14:solidFill>
                    <w14:schemeClr w14:val="tx1"/>
                  </w14:solidFill>
                </w14:textFill>
              </w:rPr>
              <w:t>通用</w:t>
            </w:r>
            <w:r>
              <w:rPr>
                <w:rFonts w:hint="eastAsia" w:ascii="仿宋" w:hAnsi="仿宋" w:eastAsia="仿宋" w:cs="宋体"/>
                <w:color w:val="000000" w:themeColor="text1"/>
                <w:sz w:val="28"/>
                <w:szCs w:val="30"/>
                <w:lang w:val="en-US" w:eastAsia="zh-CN"/>
                <w14:textFill>
                  <w14:solidFill>
                    <w14:schemeClr w14:val="tx1"/>
                  </w14:solidFill>
                </w14:textFill>
              </w:rPr>
              <w:br w:type="textWrapping"/>
            </w:r>
            <w:r>
              <w:rPr>
                <w:rFonts w:hint="eastAsia" w:ascii="仿宋" w:hAnsi="仿宋" w:eastAsia="仿宋" w:cs="宋体"/>
                <w:color w:val="000000" w:themeColor="text1"/>
                <w:sz w:val="28"/>
                <w:szCs w:val="30"/>
                <w:lang w:val="en-US" w:eastAsia="zh-CN"/>
                <w14:textFill>
                  <w14:solidFill>
                    <w14:schemeClr w14:val="tx1"/>
                  </w14:solidFill>
                </w14:textFill>
              </w:rPr>
              <w:t>技术</w:t>
            </w:r>
          </w:p>
        </w:tc>
        <w:tc>
          <w:tcPr>
            <w:tcW w:w="3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手工</w:t>
            </w:r>
          </w:p>
        </w:tc>
        <w:tc>
          <w:tcPr>
            <w:tcW w:w="3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校医</w:t>
            </w:r>
          </w:p>
        </w:tc>
        <w:tc>
          <w:tcPr>
            <w:tcW w:w="3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图情</w:t>
            </w:r>
            <w:r>
              <w:rPr>
                <w:rFonts w:hint="eastAsia" w:ascii="仿宋" w:hAnsi="仿宋" w:eastAsia="仿宋" w:cs="宋体"/>
                <w:color w:val="000000" w:themeColor="text1"/>
                <w:sz w:val="28"/>
                <w:szCs w:val="30"/>
                <w:lang w:val="en-US" w:eastAsia="zh-CN"/>
                <w14:textFill>
                  <w14:solidFill>
                    <w14:schemeClr w14:val="tx1"/>
                  </w14:solidFill>
                </w14:textFill>
              </w:rPr>
              <w:br w:type="textWrapping"/>
            </w:r>
            <w:r>
              <w:rPr>
                <w:rFonts w:hint="eastAsia" w:ascii="仿宋" w:hAnsi="仿宋" w:eastAsia="仿宋" w:cs="宋体"/>
                <w:color w:val="000000" w:themeColor="text1"/>
                <w:sz w:val="28"/>
                <w:szCs w:val="30"/>
                <w:lang w:val="en-US" w:eastAsia="zh-CN"/>
                <w14:textFill>
                  <w14:solidFill>
                    <w14:schemeClr w14:val="tx1"/>
                  </w14:solidFill>
                </w14:textFill>
              </w:rPr>
              <w:t>图书馆</w:t>
            </w:r>
          </w:p>
        </w:tc>
        <w:tc>
          <w:tcPr>
            <w:tcW w:w="3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其他</w:t>
            </w:r>
          </w:p>
        </w:tc>
        <w:tc>
          <w:tcPr>
            <w:tcW w:w="3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共计人数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rPr>
        <w:tc>
          <w:tcPr>
            <w:tcW w:w="633"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小学</w:t>
            </w:r>
          </w:p>
        </w:tc>
        <w:tc>
          <w:tcPr>
            <w:tcW w:w="341"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6</w:t>
            </w:r>
          </w:p>
        </w:tc>
        <w:tc>
          <w:tcPr>
            <w:tcW w:w="340"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6</w:t>
            </w:r>
          </w:p>
        </w:tc>
        <w:tc>
          <w:tcPr>
            <w:tcW w:w="340"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4</w:t>
            </w:r>
          </w:p>
        </w:tc>
        <w:tc>
          <w:tcPr>
            <w:tcW w:w="340"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341"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340"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340"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340"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1</w:t>
            </w:r>
          </w:p>
        </w:tc>
        <w:tc>
          <w:tcPr>
            <w:tcW w:w="341"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340"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340"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340"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2</w:t>
            </w:r>
          </w:p>
        </w:tc>
        <w:tc>
          <w:tcPr>
            <w:tcW w:w="342"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1</w:t>
            </w:r>
          </w:p>
        </w:tc>
        <w:tc>
          <w:tcPr>
            <w:tcW w:w="341"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2</w:t>
            </w:r>
          </w:p>
        </w:tc>
        <w:tc>
          <w:tcPr>
            <w:tcW w:w="341"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341"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342"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341"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1</w:t>
            </w:r>
          </w:p>
        </w:tc>
        <w:tc>
          <w:tcPr>
            <w:tcW w:w="616"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31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31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31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315" w:type="dxa"/>
            <w:tcBorders>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5" w:hRule="atLeast"/>
        </w:trPr>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初中</w:t>
            </w:r>
          </w:p>
        </w:tc>
        <w:tc>
          <w:tcPr>
            <w:tcW w:w="34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2</w:t>
            </w:r>
          </w:p>
        </w:tc>
        <w:tc>
          <w:tcPr>
            <w:tcW w:w="34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5</w:t>
            </w:r>
          </w:p>
        </w:tc>
        <w:tc>
          <w:tcPr>
            <w:tcW w:w="34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2</w:t>
            </w:r>
          </w:p>
        </w:tc>
        <w:tc>
          <w:tcPr>
            <w:tcW w:w="34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34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34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34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34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1</w:t>
            </w:r>
          </w:p>
        </w:tc>
        <w:tc>
          <w:tcPr>
            <w:tcW w:w="34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34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34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1</w:t>
            </w:r>
          </w:p>
        </w:tc>
        <w:tc>
          <w:tcPr>
            <w:tcW w:w="34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1</w:t>
            </w:r>
          </w:p>
        </w:tc>
        <w:tc>
          <w:tcPr>
            <w:tcW w:w="34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34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34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34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34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34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5" w:hRule="atLeast"/>
        </w:trPr>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高中</w:t>
            </w:r>
          </w:p>
        </w:tc>
        <w:tc>
          <w:tcPr>
            <w:tcW w:w="34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1</w:t>
            </w:r>
          </w:p>
        </w:tc>
        <w:tc>
          <w:tcPr>
            <w:tcW w:w="34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2</w:t>
            </w:r>
          </w:p>
        </w:tc>
        <w:tc>
          <w:tcPr>
            <w:tcW w:w="34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1</w:t>
            </w:r>
          </w:p>
        </w:tc>
        <w:tc>
          <w:tcPr>
            <w:tcW w:w="34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34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34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34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34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34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34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1</w:t>
            </w:r>
          </w:p>
        </w:tc>
        <w:tc>
          <w:tcPr>
            <w:tcW w:w="34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34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1</w:t>
            </w:r>
          </w:p>
        </w:tc>
        <w:tc>
          <w:tcPr>
            <w:tcW w:w="34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34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34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34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34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34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p>
        </w:tc>
        <w:tc>
          <w:tcPr>
            <w:tcW w:w="345" w:type="dxa"/>
            <w:tcBorders>
              <w:left w:val="single" w:color="000000" w:sz="4" w:space="0"/>
              <w:bottom w:val="single" w:color="000000" w:sz="4" w:space="0"/>
              <w:right w:val="single" w:color="000000" w:sz="4" w:space="0"/>
            </w:tcBorders>
            <w:shd w:val="clear" w:color="auto" w:fill="FFFFFF"/>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5" w:hRule="atLeast"/>
        </w:trPr>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总计</w:t>
            </w:r>
          </w:p>
        </w:tc>
        <w:tc>
          <w:tcPr>
            <w:tcW w:w="34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9</w:t>
            </w:r>
          </w:p>
        </w:tc>
        <w:tc>
          <w:tcPr>
            <w:tcW w:w="34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13</w:t>
            </w:r>
          </w:p>
        </w:tc>
        <w:tc>
          <w:tcPr>
            <w:tcW w:w="34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7</w:t>
            </w:r>
          </w:p>
        </w:tc>
        <w:tc>
          <w:tcPr>
            <w:tcW w:w="34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0</w:t>
            </w:r>
          </w:p>
        </w:tc>
        <w:tc>
          <w:tcPr>
            <w:tcW w:w="34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0</w:t>
            </w:r>
          </w:p>
        </w:tc>
        <w:tc>
          <w:tcPr>
            <w:tcW w:w="34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0</w:t>
            </w:r>
          </w:p>
        </w:tc>
        <w:tc>
          <w:tcPr>
            <w:tcW w:w="34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0</w:t>
            </w:r>
          </w:p>
        </w:tc>
        <w:tc>
          <w:tcPr>
            <w:tcW w:w="34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2</w:t>
            </w:r>
          </w:p>
        </w:tc>
        <w:tc>
          <w:tcPr>
            <w:tcW w:w="34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0</w:t>
            </w:r>
          </w:p>
        </w:tc>
        <w:tc>
          <w:tcPr>
            <w:tcW w:w="34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1</w:t>
            </w:r>
          </w:p>
        </w:tc>
        <w:tc>
          <w:tcPr>
            <w:tcW w:w="34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1</w:t>
            </w:r>
          </w:p>
        </w:tc>
        <w:tc>
          <w:tcPr>
            <w:tcW w:w="34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4</w:t>
            </w:r>
          </w:p>
        </w:tc>
        <w:tc>
          <w:tcPr>
            <w:tcW w:w="34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1</w:t>
            </w:r>
          </w:p>
        </w:tc>
        <w:tc>
          <w:tcPr>
            <w:tcW w:w="34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2</w:t>
            </w:r>
          </w:p>
        </w:tc>
        <w:tc>
          <w:tcPr>
            <w:tcW w:w="34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0</w:t>
            </w:r>
          </w:p>
        </w:tc>
        <w:tc>
          <w:tcPr>
            <w:tcW w:w="34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0</w:t>
            </w:r>
          </w:p>
        </w:tc>
        <w:tc>
          <w:tcPr>
            <w:tcW w:w="34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0</w:t>
            </w:r>
          </w:p>
        </w:tc>
        <w:tc>
          <w:tcPr>
            <w:tcW w:w="34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1</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0</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0</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0</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0</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0</w:t>
            </w:r>
          </w:p>
        </w:tc>
        <w:tc>
          <w:tcPr>
            <w:tcW w:w="34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contextualSpacing/>
              <w:jc w:val="center"/>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320" w:hRule="atLeast"/>
        </w:trPr>
        <w:tc>
          <w:tcPr>
            <w:tcW w:w="8985" w:type="dxa"/>
            <w:gridSpan w:val="25"/>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exact"/>
              <w:ind w:left="840" w:hanging="840" w:hangingChars="300"/>
              <w:contextualSpacing/>
              <w:jc w:val="both"/>
              <w:rPr>
                <w:rFonts w:hint="eastAsia" w:ascii="仿宋" w:hAnsi="仿宋" w:eastAsia="仿宋" w:cs="宋体"/>
                <w:color w:val="000000" w:themeColor="text1"/>
                <w:sz w:val="28"/>
                <w:szCs w:val="30"/>
                <w14:textFill>
                  <w14:solidFill>
                    <w14:schemeClr w14:val="tx1"/>
                  </w14:solidFill>
                </w14:textFill>
              </w:rPr>
            </w:pPr>
            <w:r>
              <w:rPr>
                <w:rFonts w:hint="eastAsia" w:ascii="仿宋" w:hAnsi="仿宋" w:eastAsia="仿宋" w:cs="宋体"/>
                <w:color w:val="000000" w:themeColor="text1"/>
                <w:sz w:val="28"/>
                <w:szCs w:val="30"/>
                <w:lang w:val="en-US" w:eastAsia="zh-CN"/>
                <w14:textFill>
                  <w14:solidFill>
                    <w14:schemeClr w14:val="tx1"/>
                  </w14:solidFill>
                </w14:textFill>
              </w:rPr>
              <w:t>备注：(1)小学部舞蹈、音乐、体育均欢迎学前专业报名</w:t>
            </w:r>
            <w:r>
              <w:rPr>
                <w:rFonts w:hint="eastAsia" w:ascii="仿宋" w:hAnsi="仿宋" w:eastAsia="仿宋" w:cs="宋体"/>
                <w:color w:val="000000" w:themeColor="text1"/>
                <w:sz w:val="28"/>
                <w:szCs w:val="30"/>
                <w:lang w:val="en-US" w:eastAsia="zh-CN"/>
                <w14:textFill>
                  <w14:solidFill>
                    <w14:schemeClr w14:val="tx1"/>
                  </w14:solidFill>
                </w14:textFill>
              </w:rPr>
              <w:br w:type="textWrapping"/>
            </w:r>
            <w:r>
              <w:rPr>
                <w:rFonts w:hint="eastAsia" w:ascii="仿宋" w:hAnsi="仿宋" w:eastAsia="仿宋" w:cs="宋体"/>
                <w:color w:val="000000" w:themeColor="text1"/>
                <w:sz w:val="28"/>
                <w:szCs w:val="30"/>
                <w:lang w:val="en-US" w:eastAsia="zh-CN"/>
                <w14:textFill>
                  <w14:solidFill>
                    <w14:schemeClr w14:val="tx1"/>
                  </w14:solidFill>
                </w14:textFill>
              </w:rPr>
              <w:t>(2)免费师范生和硕士研究生主要面向初中和高中</w:t>
            </w:r>
            <w:r>
              <w:rPr>
                <w:rFonts w:hint="eastAsia" w:ascii="仿宋" w:hAnsi="仿宋" w:eastAsia="仿宋" w:cs="宋体"/>
                <w:color w:val="000000" w:themeColor="text1"/>
                <w:sz w:val="28"/>
                <w:szCs w:val="30"/>
                <w:lang w:val="en-US" w:eastAsia="zh-CN"/>
                <w14:textFill>
                  <w14:solidFill>
                    <w14:schemeClr w14:val="tx1"/>
                  </w14:solidFill>
                </w14:textFill>
              </w:rPr>
              <w:br w:type="textWrapping"/>
            </w:r>
            <w:r>
              <w:rPr>
                <w:rFonts w:hint="eastAsia" w:ascii="仿宋" w:hAnsi="仿宋" w:eastAsia="仿宋" w:cs="宋体"/>
                <w:color w:val="000000" w:themeColor="text1"/>
                <w:sz w:val="28"/>
                <w:szCs w:val="30"/>
                <w:lang w:val="en-US" w:eastAsia="zh-CN"/>
                <w14:textFill>
                  <w14:solidFill>
                    <w14:schemeClr w14:val="tx1"/>
                  </w14:solidFill>
                </w14:textFill>
              </w:rPr>
              <w:t>(3)体育专业：足球专项2人（男女各1人），田径专项1人，篮球专项1人，武术体操专项1人。</w:t>
            </w:r>
          </w:p>
        </w:tc>
      </w:tr>
    </w:tbl>
    <w:p>
      <w:pPr>
        <w:pStyle w:val="37"/>
        <w:numPr>
          <w:ilvl w:val="0"/>
          <w:numId w:val="0"/>
        </w:numPr>
        <w:adjustRightInd w:val="0"/>
        <w:snapToGrid w:val="0"/>
        <w:spacing w:line="500" w:lineRule="exact"/>
        <w:rPr>
          <w:rFonts w:asciiTheme="minorEastAsia" w:hAnsiTheme="minorEastAsia"/>
          <w:b/>
          <w:color w:val="000000" w:themeColor="text1"/>
          <w:sz w:val="30"/>
          <w:szCs w:val="30"/>
          <w14:textFill>
            <w14:solidFill>
              <w14:schemeClr w14:val="tx1"/>
            </w14:solidFill>
          </w14:textFill>
        </w:rPr>
      </w:pPr>
    </w:p>
    <w:p>
      <w:pPr>
        <w:pStyle w:val="37"/>
        <w:numPr>
          <w:ilvl w:val="0"/>
          <w:numId w:val="0"/>
        </w:numPr>
        <w:adjustRightInd w:val="0"/>
        <w:snapToGrid w:val="0"/>
        <w:spacing w:line="500" w:lineRule="exact"/>
        <w:rPr>
          <w:rFonts w:asciiTheme="minorEastAsia" w:hAnsiTheme="minorEastAsia"/>
          <w:b/>
          <w:color w:val="000000" w:themeColor="text1"/>
          <w:sz w:val="30"/>
          <w:szCs w:val="30"/>
          <w14:textFill>
            <w14:solidFill>
              <w14:schemeClr w14:val="tx1"/>
            </w14:solidFill>
          </w14:textFill>
        </w:rPr>
      </w:pPr>
    </w:p>
    <w:p>
      <w:pPr>
        <w:adjustRightInd w:val="0"/>
        <w:snapToGrid w:val="0"/>
        <w:spacing w:line="440" w:lineRule="exact"/>
        <w:ind w:firstLine="602" w:firstLineChars="200"/>
        <w:rPr>
          <w:rFonts w:asciiTheme="minorEastAsia" w:hAnsiTheme="minorEastAsia"/>
          <w:b/>
          <w:color w:val="000000" w:themeColor="text1"/>
          <w:sz w:val="30"/>
          <w:szCs w:val="30"/>
          <w14:textFill>
            <w14:solidFill>
              <w14:schemeClr w14:val="tx1"/>
            </w14:solidFill>
          </w14:textFill>
        </w:rPr>
      </w:pPr>
      <w:r>
        <w:rPr>
          <w:rFonts w:hint="eastAsia" w:asciiTheme="minorEastAsia" w:hAnsiTheme="minorEastAsia"/>
          <w:b/>
          <w:color w:val="000000" w:themeColor="text1"/>
          <w:sz w:val="30"/>
          <w:szCs w:val="30"/>
          <w14:textFill>
            <w14:solidFill>
              <w14:schemeClr w14:val="tx1"/>
            </w14:solidFill>
          </w14:textFill>
        </w:rPr>
        <w:t>二、招聘条件</w:t>
      </w:r>
    </w:p>
    <w:p>
      <w:pPr>
        <w:adjustRightInd w:val="0"/>
        <w:snapToGrid w:val="0"/>
        <w:spacing w:line="500" w:lineRule="exact"/>
        <w:ind w:firstLine="600" w:firstLineChars="200"/>
        <w:rPr>
          <w:rFonts w:hint="eastAsia"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1</w:t>
      </w:r>
      <w:r>
        <w:rPr>
          <w:rFonts w:hint="eastAsia" w:ascii="仿宋" w:hAnsi="仿宋" w:eastAsia="仿宋"/>
          <w:color w:val="000000" w:themeColor="text1"/>
          <w:sz w:val="30"/>
          <w:szCs w:val="30"/>
          <w:lang w:eastAsia="zh-CN"/>
          <w14:textFill>
            <w14:solidFill>
              <w14:schemeClr w14:val="tx1"/>
            </w14:solidFill>
          </w14:textFill>
        </w:rPr>
        <w:t>.</w:t>
      </w:r>
      <w:r>
        <w:rPr>
          <w:rFonts w:hint="eastAsia" w:ascii="仿宋" w:hAnsi="仿宋" w:eastAsia="仿宋"/>
          <w:color w:val="000000" w:themeColor="text1"/>
          <w:sz w:val="30"/>
          <w:szCs w:val="30"/>
          <w14:textFill>
            <w14:solidFill>
              <w14:schemeClr w14:val="tx1"/>
            </w14:solidFill>
          </w14:textFill>
        </w:rPr>
        <w:t>应届免费师范生应在24周岁以下（1993年7月及以后出生）；硕士研究生应在26周岁及以下（1991年7月及以后出生）。身体健康。</w:t>
      </w:r>
    </w:p>
    <w:p>
      <w:pPr>
        <w:adjustRightInd w:val="0"/>
        <w:snapToGrid w:val="0"/>
        <w:spacing w:line="500" w:lineRule="exact"/>
        <w:ind w:firstLine="600" w:firstLineChars="200"/>
        <w:rPr>
          <w:rFonts w:hint="eastAsia"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2</w:t>
      </w:r>
      <w:r>
        <w:rPr>
          <w:rFonts w:hint="eastAsia" w:ascii="仿宋" w:hAnsi="仿宋" w:eastAsia="仿宋"/>
          <w:color w:val="000000" w:themeColor="text1"/>
          <w:sz w:val="30"/>
          <w:szCs w:val="30"/>
          <w:lang w:eastAsia="zh-CN"/>
          <w14:textFill>
            <w14:solidFill>
              <w14:schemeClr w14:val="tx1"/>
            </w14:solidFill>
          </w14:textFill>
        </w:rPr>
        <w:t>.</w:t>
      </w:r>
      <w:r>
        <w:rPr>
          <w:rFonts w:hint="eastAsia" w:ascii="仿宋" w:hAnsi="仿宋" w:eastAsia="仿宋"/>
          <w:color w:val="000000" w:themeColor="text1"/>
          <w:sz w:val="30"/>
          <w:szCs w:val="30"/>
          <w14:textFill>
            <w14:solidFill>
              <w14:schemeClr w14:val="tx1"/>
            </w14:solidFill>
          </w14:textFill>
        </w:rPr>
        <w:t>所学专业须为招聘学科对应的相关专业，并且有在县市级以上中小学校实习锻炼经历。</w:t>
      </w:r>
    </w:p>
    <w:p>
      <w:pPr>
        <w:adjustRightInd w:val="0"/>
        <w:snapToGrid w:val="0"/>
        <w:spacing w:line="500" w:lineRule="exact"/>
        <w:ind w:firstLine="600" w:firstLineChars="200"/>
        <w:rPr>
          <w:rFonts w:hint="eastAsia"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w:t>
      </w:r>
      <w:r>
        <w:rPr>
          <w:rFonts w:hint="eastAsia" w:ascii="仿宋" w:hAnsi="仿宋" w:eastAsia="仿宋"/>
          <w:color w:val="000000" w:themeColor="text1"/>
          <w:sz w:val="30"/>
          <w:szCs w:val="30"/>
          <w:lang w:eastAsia="zh-CN"/>
          <w14:textFill>
            <w14:solidFill>
              <w14:schemeClr w14:val="tx1"/>
            </w14:solidFill>
          </w14:textFill>
        </w:rPr>
        <w:t>.</w:t>
      </w:r>
      <w:r>
        <w:rPr>
          <w:rFonts w:hint="eastAsia" w:ascii="仿宋" w:hAnsi="仿宋" w:eastAsia="仿宋"/>
          <w:color w:val="000000" w:themeColor="text1"/>
          <w:sz w:val="30"/>
          <w:szCs w:val="30"/>
          <w14:textFill>
            <w14:solidFill>
              <w14:schemeClr w14:val="tx1"/>
            </w14:solidFill>
          </w14:textFill>
        </w:rPr>
        <w:t>具有相应学科的教师资格证书。（应届毕业生须于2018年7月31日前提供）。</w:t>
      </w:r>
    </w:p>
    <w:p>
      <w:pPr>
        <w:adjustRightInd w:val="0"/>
        <w:snapToGrid w:val="0"/>
        <w:spacing w:line="500" w:lineRule="exact"/>
        <w:ind w:firstLine="602" w:firstLineChars="200"/>
        <w:rPr>
          <w:rFonts w:hint="eastAsia" w:asciiTheme="minorEastAsia" w:hAnsiTheme="minorEastAsia"/>
          <w:b/>
          <w:bCs/>
          <w:color w:val="000000" w:themeColor="text1"/>
          <w:sz w:val="30"/>
          <w:szCs w:val="30"/>
          <w14:textFill>
            <w14:solidFill>
              <w14:schemeClr w14:val="tx1"/>
            </w14:solidFill>
          </w14:textFill>
        </w:rPr>
      </w:pPr>
      <w:r>
        <w:rPr>
          <w:rFonts w:hint="eastAsia" w:asciiTheme="minorEastAsia" w:hAnsiTheme="minorEastAsia"/>
          <w:b/>
          <w:bCs/>
          <w:color w:val="000000" w:themeColor="text1"/>
          <w:sz w:val="30"/>
          <w:szCs w:val="30"/>
          <w14:textFill>
            <w14:solidFill>
              <w14:schemeClr w14:val="tx1"/>
            </w14:solidFill>
          </w14:textFill>
        </w:rPr>
        <w:t>三、联系方式</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联系人：李</w:t>
      </w:r>
      <w:r>
        <w:rPr>
          <w:rFonts w:hint="eastAsia" w:ascii="仿宋" w:hAnsi="仿宋" w:eastAsia="仿宋"/>
          <w:color w:val="000000" w:themeColor="text1"/>
          <w:sz w:val="30"/>
          <w:szCs w:val="30"/>
          <w:lang w:eastAsia="zh-CN"/>
          <w14:textFill>
            <w14:solidFill>
              <w14:schemeClr w14:val="tx1"/>
            </w14:solidFill>
          </w14:textFill>
        </w:rPr>
        <w:t>老师</w:t>
      </w:r>
      <w:bookmarkStart w:id="236" w:name="_GoBack"/>
      <w:bookmarkEnd w:id="236"/>
      <w:r>
        <w:rPr>
          <w:rFonts w:hint="eastAsia" w:ascii="仿宋" w:hAnsi="仿宋" w:eastAsia="仿宋"/>
          <w:color w:val="000000" w:themeColor="text1"/>
          <w:sz w:val="30"/>
          <w:szCs w:val="30"/>
          <w14:textFill>
            <w14:solidFill>
              <w14:schemeClr w14:val="tx1"/>
            </w14:solidFill>
          </w14:textFill>
        </w:rPr>
        <w:t xml:space="preserve"> </w:t>
      </w:r>
    </w:p>
    <w:p>
      <w:pPr>
        <w:pStyle w:val="37"/>
        <w:adjustRightInd w:val="0"/>
        <w:snapToGrid w:val="0"/>
        <w:spacing w:line="500" w:lineRule="exact"/>
        <w:ind w:firstLine="6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 xml:space="preserve">联系电话：18810958915  </w:t>
      </w:r>
    </w:p>
    <w:p>
      <w:pPr>
        <w:adjustRightInd w:val="0"/>
        <w:snapToGrid w:val="0"/>
        <w:spacing w:line="500" w:lineRule="exact"/>
        <w:rPr>
          <w:rFonts w:ascii="仿宋" w:hAnsi="仿宋" w:eastAsia="仿宋" w:cs="仿宋"/>
          <w:color w:val="000000" w:themeColor="text1"/>
          <w:sz w:val="30"/>
          <w:szCs w:val="30"/>
          <w14:textFill>
            <w14:solidFill>
              <w14:schemeClr w14:val="tx1"/>
            </w14:solidFill>
          </w14:textFill>
        </w:rPr>
      </w:pPr>
    </w:p>
    <w:sectPr>
      <w:pgSz w:w="11906" w:h="16838"/>
      <w:pgMar w:top="1440" w:right="1797" w:bottom="1440" w:left="179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script"/>
    <w:pitch w:val="default"/>
    <w:sig w:usb0="00000001" w:usb1="080E0000" w:usb2="00000000" w:usb3="00000000" w:csb0="00040000" w:csb1="00000000"/>
  </w:font>
  <w:font w:name="Calibri Light">
    <w:altName w:val="Arial Unicode MS"/>
    <w:panose1 w:val="00000000000000000000"/>
    <w:charset w:val="00"/>
    <w:family w:val="swiss"/>
    <w:pitch w:val="default"/>
    <w:sig w:usb0="00000000" w:usb1="00000000" w:usb2="00000000" w:usb3="00000000" w:csb0="2000019F" w:csb1="00000000"/>
  </w:font>
  <w:font w:name="仿宋">
    <w:panose1 w:val="02010609060101010101"/>
    <w:charset w:val="86"/>
    <w:family w:val="modern"/>
    <w:pitch w:val="default"/>
    <w:sig w:usb0="800002BF" w:usb1="38CF7CFA" w:usb2="00000016" w:usb3="00000000" w:csb0="00040001" w:csb1="00000000"/>
  </w:font>
  <w:font w:name="Songti SC">
    <w:altName w:val="宋体"/>
    <w:panose1 w:val="00000000000000000000"/>
    <w:charset w:val="86"/>
    <w:family w:val="auto"/>
    <w:pitch w:val="default"/>
    <w:sig w:usb0="00000000" w:usb1="00000000" w:usb2="00000010" w:usb3="00000000" w:csb0="0004009F" w:csb1="00000000"/>
  </w:font>
  <w:font w:name="Arial">
    <w:panose1 w:val="020B0604020202020204"/>
    <w:charset w:val="00"/>
    <w:family w:val="auto"/>
    <w:pitch w:val="default"/>
    <w:sig w:usb0="E0002AFF" w:usb1="C0007843" w:usb2="00000009" w:usb3="00000000" w:csb0="400001FF" w:csb1="FFFF0000"/>
  </w:font>
  <w:font w:name="Arial Unicode MS">
    <w:panose1 w:val="020B0604020202020204"/>
    <w:charset w:val="86"/>
    <w:family w:val="auto"/>
    <w:pitch w:val="default"/>
    <w:sig w:usb0="FFFFFFFF" w:usb1="E9FFFFFF" w:usb2="0000003F" w:usb3="00000000" w:csb0="603F01FF" w:csb1="FFFF0000"/>
  </w:font>
  <w:font w:name="华文琥珀">
    <w:panose1 w:val="02010800040101010101"/>
    <w:charset w:val="86"/>
    <w:family w:val="auto"/>
    <w:pitch w:val="default"/>
    <w:sig w:usb0="00000001" w:usb1="080F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22555" cy="14605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22555" cy="146050"/>
                      </a:xfrm>
                      <a:prstGeom prst="rect">
                        <a:avLst/>
                      </a:prstGeom>
                      <a:noFill/>
                      <a:ln w="6350">
                        <a:noFill/>
                      </a:ln>
                      <a:effectLst/>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1.5pt;width:9.65pt;mso-position-horizontal:center;mso-position-horizontal-relative:margin;mso-wrap-style:none;z-index:251659264;mso-width-relative:page;mso-height-relative:page;" filled="f" stroked="f" coordsize="21600,21600" o:gfxdata="UEsDBAoAAAAAAIdO4kAAAAAAAAAAAAAAAAAEAAAAZHJzL1BLAwQUAAAACACHTuJAu9FbTNIAAAAD&#10;AQAADwAAAGRycy9kb3ducmV2LnhtbE2PwU7DMBBE70j9B2srcaN2G4QgjVOpVcMRiYYDRzfeJgF7&#10;HdluGv4elwu9rDSa0czbYjNZw0b0oXckYbkQwJAap3tqJXzU1cMzsBAVaWUcoYQfDLApZ3eFyrW7&#10;0DuOh9iyVEIhVxK6GIec89B0aFVYuAEpeSfnrYpJ+pZrry6p3Bq+EuKJW9VTWujUgLsOm+/D2UrY&#10;VXXtRwzefOJrlX29bR9xP0l5P1+KNbCIU/wPwxU/oUOZmI7uTDowIyE9Ev/u1XvJgB0lrDIBvCz4&#10;LXv5C1BLAwQUAAAACACHTuJAb8pRwRgCAAATBAAADgAAAGRycy9lMm9Eb2MueG1srVPLrtMwEN0j&#10;8Q+W9zRtoBWKml6Ve1WEVHGvVBBr13GaSH7JdpuUD4A/YMWGPd/V7+DYbXp5rRAbZ+IZz8w5c2Z+&#10;0ytJDsL51uiSTkZjSoTmpmr1rqTv362evaTEB6YrJo0WJT0KT28WT5/MO1uI3DRGVsIRJNG+6GxJ&#10;mxBskWWeN0IxPzJWaDhr4xQL+HW7rHKsQ3Yls3w8nmWdcZV1hgvvcXt3dtJFyl/Xgof7uvYiEFlS&#10;9BbS6dK5jWe2mLNi55htWn5pg/1DF4q1GkWvqe5YYGTv2j9SqZY7400dRtyozNR1y0XCADST8W9o&#10;Ng2zImEBOd5eafL/Ly1/e3hwpK1KmlOimcKITl8+n75+P337RPJIT2d9gaiNRVzoX5keYx7uPS4j&#10;6r52Kn6Bh8APoo9XckUfCI+P8nw6nVLC4Zq8mI2nifzs8bF1PrwWRpFolNRhdolSdlj7gEYQOoTE&#10;WtqsWinT/KQmXUlnz5HyFw9eSB1vRFLCJU0EdG48WqHf9heUW1MdAdKZs0q85asWrayZDw/MQRbA&#10;BamHexy1NChpLhYljXEf/3Yf4zEteCnpILOSauwBJfKNxhSjIgfDDcZ2MPRe3RrodoIVsjyZeOCC&#10;HMzaGfUB+l/GGnAxzVGppGEwb8NZ6tgfLpbLFATdWRbWemN5TB3p8Xa5D6AzsRxJOTMByuMPlJfI&#10;v2xJlPbP/ynqcZcXP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70VtM0gAAAAMBAAAPAAAAAAAA&#10;AAEAIAAAACIAAABkcnMvZG93bnJldi54bWxQSwECFAAUAAAACACHTuJAb8pRwRgCAAATBAAADgAA&#10;AAAAAAABACAAAAAhAQAAZHJzL2Uyb0RvYy54bWxQSwUGAAAAAAYABgBZAQAAqwUAAAAA&#10;">
              <v:fill on="f" focussize="0,0"/>
              <v:stroke on="f" weight="0.5pt"/>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CAFFAD"/>
    <w:multiLevelType w:val="singleLevel"/>
    <w:tmpl w:val="59CAFFAD"/>
    <w:lvl w:ilvl="0" w:tentative="0">
      <w:start w:val="1"/>
      <w:numFmt w:val="decimal"/>
      <w:suff w:val="space"/>
      <w:lvlText w:val="%1."/>
      <w:lvlJc w:val="left"/>
    </w:lvl>
  </w:abstractNum>
  <w:abstractNum w:abstractNumId="1">
    <w:nsid w:val="59CB004D"/>
    <w:multiLevelType w:val="singleLevel"/>
    <w:tmpl w:val="59CB004D"/>
    <w:lvl w:ilvl="0" w:tentative="0">
      <w:start w:val="1"/>
      <w:numFmt w:val="decimal"/>
      <w:suff w:val="space"/>
      <w:lvlText w:val="%1."/>
      <w:lvlJc w:val="left"/>
    </w:lvl>
  </w:abstractNum>
  <w:abstractNum w:abstractNumId="2">
    <w:nsid w:val="59E40DDE"/>
    <w:multiLevelType w:val="singleLevel"/>
    <w:tmpl w:val="59E40DDE"/>
    <w:lvl w:ilvl="0" w:tentative="0">
      <w:start w:val="3"/>
      <w:numFmt w:val="chineseCounting"/>
      <w:suff w:val="nothing"/>
      <w:lvlText w:val="%1、"/>
      <w:lvlJc w:val="left"/>
    </w:lvl>
  </w:abstractNum>
  <w:abstractNum w:abstractNumId="3">
    <w:nsid w:val="59E49606"/>
    <w:multiLevelType w:val="singleLevel"/>
    <w:tmpl w:val="59E49606"/>
    <w:lvl w:ilvl="0" w:tentative="0">
      <w:start w:val="2"/>
      <w:numFmt w:val="chineseCounting"/>
      <w:suff w:val="nothing"/>
      <w:lvlText w:val="%1、"/>
      <w:lvlJc w:val="left"/>
    </w:lvl>
  </w:abstractNum>
  <w:abstractNum w:abstractNumId="4">
    <w:nsid w:val="59E7409C"/>
    <w:multiLevelType w:val="singleLevel"/>
    <w:tmpl w:val="59E7409C"/>
    <w:lvl w:ilvl="0" w:tentative="0">
      <w:start w:val="1"/>
      <w:numFmt w:val="chineseCounting"/>
      <w:suff w:val="nothing"/>
      <w:lvlText w:val="%1、"/>
      <w:lvlJc w:val="left"/>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122C89"/>
    <w:rsid w:val="000078C3"/>
    <w:rsid w:val="00016E83"/>
    <w:rsid w:val="000417ED"/>
    <w:rsid w:val="00041B14"/>
    <w:rsid w:val="00044961"/>
    <w:rsid w:val="00051551"/>
    <w:rsid w:val="000534BE"/>
    <w:rsid w:val="000557E9"/>
    <w:rsid w:val="00064B83"/>
    <w:rsid w:val="0006579D"/>
    <w:rsid w:val="00072942"/>
    <w:rsid w:val="00072B98"/>
    <w:rsid w:val="000A5FAE"/>
    <w:rsid w:val="000B2B51"/>
    <w:rsid w:val="000B31C9"/>
    <w:rsid w:val="000B5714"/>
    <w:rsid w:val="000E352D"/>
    <w:rsid w:val="000E4705"/>
    <w:rsid w:val="000E4E55"/>
    <w:rsid w:val="000E6B18"/>
    <w:rsid w:val="000E72E7"/>
    <w:rsid w:val="000F4685"/>
    <w:rsid w:val="000F595E"/>
    <w:rsid w:val="00110EF6"/>
    <w:rsid w:val="00133B02"/>
    <w:rsid w:val="001453E8"/>
    <w:rsid w:val="0016682E"/>
    <w:rsid w:val="001674E0"/>
    <w:rsid w:val="00182B1B"/>
    <w:rsid w:val="00194725"/>
    <w:rsid w:val="001C290A"/>
    <w:rsid w:val="001C5699"/>
    <w:rsid w:val="001E690D"/>
    <w:rsid w:val="0022074A"/>
    <w:rsid w:val="00222102"/>
    <w:rsid w:val="00225F7F"/>
    <w:rsid w:val="002307D0"/>
    <w:rsid w:val="002379FE"/>
    <w:rsid w:val="00240DC7"/>
    <w:rsid w:val="002646EF"/>
    <w:rsid w:val="00295866"/>
    <w:rsid w:val="002B0F15"/>
    <w:rsid w:val="002E6126"/>
    <w:rsid w:val="00313AE1"/>
    <w:rsid w:val="00314E91"/>
    <w:rsid w:val="0032052D"/>
    <w:rsid w:val="0036778B"/>
    <w:rsid w:val="00371501"/>
    <w:rsid w:val="00374426"/>
    <w:rsid w:val="003771A1"/>
    <w:rsid w:val="00377C4A"/>
    <w:rsid w:val="00385E80"/>
    <w:rsid w:val="003902F9"/>
    <w:rsid w:val="003A69FA"/>
    <w:rsid w:val="003B3D46"/>
    <w:rsid w:val="003C2303"/>
    <w:rsid w:val="003C58D5"/>
    <w:rsid w:val="003D11E2"/>
    <w:rsid w:val="003D61B9"/>
    <w:rsid w:val="003E701B"/>
    <w:rsid w:val="003F0572"/>
    <w:rsid w:val="00407658"/>
    <w:rsid w:val="00416DFB"/>
    <w:rsid w:val="004323E1"/>
    <w:rsid w:val="00434CF9"/>
    <w:rsid w:val="00455CE7"/>
    <w:rsid w:val="0047185C"/>
    <w:rsid w:val="00474840"/>
    <w:rsid w:val="00495D1B"/>
    <w:rsid w:val="004A19DE"/>
    <w:rsid w:val="004A538F"/>
    <w:rsid w:val="004A69BC"/>
    <w:rsid w:val="004B5403"/>
    <w:rsid w:val="004C4278"/>
    <w:rsid w:val="004C7116"/>
    <w:rsid w:val="004E5EA4"/>
    <w:rsid w:val="00512350"/>
    <w:rsid w:val="0053700A"/>
    <w:rsid w:val="00540193"/>
    <w:rsid w:val="0054670D"/>
    <w:rsid w:val="0055201E"/>
    <w:rsid w:val="00561210"/>
    <w:rsid w:val="0056179E"/>
    <w:rsid w:val="00581ED7"/>
    <w:rsid w:val="00583310"/>
    <w:rsid w:val="005923D8"/>
    <w:rsid w:val="005A6DCD"/>
    <w:rsid w:val="005A6DF5"/>
    <w:rsid w:val="005B4A19"/>
    <w:rsid w:val="005C1068"/>
    <w:rsid w:val="005D3C40"/>
    <w:rsid w:val="005E6F47"/>
    <w:rsid w:val="005E73CF"/>
    <w:rsid w:val="00620836"/>
    <w:rsid w:val="00630258"/>
    <w:rsid w:val="00637862"/>
    <w:rsid w:val="0064006B"/>
    <w:rsid w:val="00640EA3"/>
    <w:rsid w:val="00647E08"/>
    <w:rsid w:val="0065579F"/>
    <w:rsid w:val="00662B34"/>
    <w:rsid w:val="006714FB"/>
    <w:rsid w:val="00673081"/>
    <w:rsid w:val="0067338F"/>
    <w:rsid w:val="00680D30"/>
    <w:rsid w:val="00681B75"/>
    <w:rsid w:val="006968A7"/>
    <w:rsid w:val="006A298F"/>
    <w:rsid w:val="006B280A"/>
    <w:rsid w:val="006D4EF8"/>
    <w:rsid w:val="006F242F"/>
    <w:rsid w:val="006F6A46"/>
    <w:rsid w:val="007077C5"/>
    <w:rsid w:val="0073391B"/>
    <w:rsid w:val="00743BBA"/>
    <w:rsid w:val="007539A1"/>
    <w:rsid w:val="00774C5A"/>
    <w:rsid w:val="00796854"/>
    <w:rsid w:val="007A005D"/>
    <w:rsid w:val="007C7742"/>
    <w:rsid w:val="007D6724"/>
    <w:rsid w:val="007E11A3"/>
    <w:rsid w:val="007F0014"/>
    <w:rsid w:val="007F1AC6"/>
    <w:rsid w:val="007F498F"/>
    <w:rsid w:val="007F62CD"/>
    <w:rsid w:val="00804B58"/>
    <w:rsid w:val="00812BFA"/>
    <w:rsid w:val="00826506"/>
    <w:rsid w:val="00837628"/>
    <w:rsid w:val="00842BE0"/>
    <w:rsid w:val="00845C28"/>
    <w:rsid w:val="00851DDD"/>
    <w:rsid w:val="00853D25"/>
    <w:rsid w:val="008576C6"/>
    <w:rsid w:val="0086476E"/>
    <w:rsid w:val="00876D19"/>
    <w:rsid w:val="0088245E"/>
    <w:rsid w:val="008C5E7C"/>
    <w:rsid w:val="008D1027"/>
    <w:rsid w:val="008F3F18"/>
    <w:rsid w:val="008F442F"/>
    <w:rsid w:val="00903250"/>
    <w:rsid w:val="00906B7B"/>
    <w:rsid w:val="00906C4F"/>
    <w:rsid w:val="0090796C"/>
    <w:rsid w:val="0091613F"/>
    <w:rsid w:val="00917347"/>
    <w:rsid w:val="00940A84"/>
    <w:rsid w:val="00957F5B"/>
    <w:rsid w:val="0096431F"/>
    <w:rsid w:val="00965D50"/>
    <w:rsid w:val="00966306"/>
    <w:rsid w:val="009757C8"/>
    <w:rsid w:val="00985809"/>
    <w:rsid w:val="00991628"/>
    <w:rsid w:val="009C07C1"/>
    <w:rsid w:val="009C5A03"/>
    <w:rsid w:val="009D2AD7"/>
    <w:rsid w:val="009D2D15"/>
    <w:rsid w:val="009F23BC"/>
    <w:rsid w:val="00A01B68"/>
    <w:rsid w:val="00A151CC"/>
    <w:rsid w:val="00A24E04"/>
    <w:rsid w:val="00A27121"/>
    <w:rsid w:val="00A30D1F"/>
    <w:rsid w:val="00A41D07"/>
    <w:rsid w:val="00A433E1"/>
    <w:rsid w:val="00A44ABC"/>
    <w:rsid w:val="00A47776"/>
    <w:rsid w:val="00A56D53"/>
    <w:rsid w:val="00A65E67"/>
    <w:rsid w:val="00A82942"/>
    <w:rsid w:val="00A835C8"/>
    <w:rsid w:val="00A908E8"/>
    <w:rsid w:val="00AA06CE"/>
    <w:rsid w:val="00AB76CF"/>
    <w:rsid w:val="00AB7C53"/>
    <w:rsid w:val="00AD25EC"/>
    <w:rsid w:val="00AD4CFF"/>
    <w:rsid w:val="00AD7A03"/>
    <w:rsid w:val="00AE2AFA"/>
    <w:rsid w:val="00AF6E3F"/>
    <w:rsid w:val="00B12360"/>
    <w:rsid w:val="00B1330D"/>
    <w:rsid w:val="00B22CEA"/>
    <w:rsid w:val="00B23F57"/>
    <w:rsid w:val="00B2618F"/>
    <w:rsid w:val="00B61177"/>
    <w:rsid w:val="00B62A20"/>
    <w:rsid w:val="00B76071"/>
    <w:rsid w:val="00BA4649"/>
    <w:rsid w:val="00BB0E40"/>
    <w:rsid w:val="00BB2042"/>
    <w:rsid w:val="00BB2944"/>
    <w:rsid w:val="00BC66B8"/>
    <w:rsid w:val="00BD1D0D"/>
    <w:rsid w:val="00BD212F"/>
    <w:rsid w:val="00BD422C"/>
    <w:rsid w:val="00BD4E19"/>
    <w:rsid w:val="00BD63C3"/>
    <w:rsid w:val="00BE7351"/>
    <w:rsid w:val="00BF3E45"/>
    <w:rsid w:val="00C004B8"/>
    <w:rsid w:val="00C2436B"/>
    <w:rsid w:val="00C30BBB"/>
    <w:rsid w:val="00C50EFD"/>
    <w:rsid w:val="00C70787"/>
    <w:rsid w:val="00C716E3"/>
    <w:rsid w:val="00C71D92"/>
    <w:rsid w:val="00C83539"/>
    <w:rsid w:val="00C900F9"/>
    <w:rsid w:val="00CB7997"/>
    <w:rsid w:val="00CC4927"/>
    <w:rsid w:val="00CD3981"/>
    <w:rsid w:val="00CE3FAF"/>
    <w:rsid w:val="00CF2143"/>
    <w:rsid w:val="00D01D17"/>
    <w:rsid w:val="00D024A7"/>
    <w:rsid w:val="00D222A2"/>
    <w:rsid w:val="00D36940"/>
    <w:rsid w:val="00D50CA3"/>
    <w:rsid w:val="00D575BB"/>
    <w:rsid w:val="00D77648"/>
    <w:rsid w:val="00D93767"/>
    <w:rsid w:val="00DB189D"/>
    <w:rsid w:val="00DB7E09"/>
    <w:rsid w:val="00DC27A0"/>
    <w:rsid w:val="00DC30A8"/>
    <w:rsid w:val="00DD64C6"/>
    <w:rsid w:val="00DE4A19"/>
    <w:rsid w:val="00DF52CB"/>
    <w:rsid w:val="00DF6F30"/>
    <w:rsid w:val="00DF70B7"/>
    <w:rsid w:val="00E043BB"/>
    <w:rsid w:val="00E0655E"/>
    <w:rsid w:val="00E172A8"/>
    <w:rsid w:val="00E17B22"/>
    <w:rsid w:val="00E22ECF"/>
    <w:rsid w:val="00E31EAE"/>
    <w:rsid w:val="00E37071"/>
    <w:rsid w:val="00E420C3"/>
    <w:rsid w:val="00E46048"/>
    <w:rsid w:val="00E651BD"/>
    <w:rsid w:val="00E75DA4"/>
    <w:rsid w:val="00E75FC8"/>
    <w:rsid w:val="00E9217E"/>
    <w:rsid w:val="00EE0196"/>
    <w:rsid w:val="00F10131"/>
    <w:rsid w:val="00F27C8E"/>
    <w:rsid w:val="00F36DBC"/>
    <w:rsid w:val="00F51EF9"/>
    <w:rsid w:val="00F533A7"/>
    <w:rsid w:val="00F57344"/>
    <w:rsid w:val="00F6571B"/>
    <w:rsid w:val="00F71574"/>
    <w:rsid w:val="00F718EC"/>
    <w:rsid w:val="00F724ED"/>
    <w:rsid w:val="00F73E0F"/>
    <w:rsid w:val="00F81042"/>
    <w:rsid w:val="00F81ACC"/>
    <w:rsid w:val="00F85F51"/>
    <w:rsid w:val="00F87797"/>
    <w:rsid w:val="00F93988"/>
    <w:rsid w:val="00FA187C"/>
    <w:rsid w:val="00FB6477"/>
    <w:rsid w:val="00FC0B53"/>
    <w:rsid w:val="00FC79F6"/>
    <w:rsid w:val="00FC7F68"/>
    <w:rsid w:val="00FD09BB"/>
    <w:rsid w:val="01BE629E"/>
    <w:rsid w:val="03DB3C3F"/>
    <w:rsid w:val="04580670"/>
    <w:rsid w:val="049E4D1B"/>
    <w:rsid w:val="04A70790"/>
    <w:rsid w:val="05047C97"/>
    <w:rsid w:val="05106110"/>
    <w:rsid w:val="0636438E"/>
    <w:rsid w:val="07324A45"/>
    <w:rsid w:val="075628F2"/>
    <w:rsid w:val="0A8F7362"/>
    <w:rsid w:val="0BB04C63"/>
    <w:rsid w:val="0BD81C71"/>
    <w:rsid w:val="0C8D0933"/>
    <w:rsid w:val="0DD5697B"/>
    <w:rsid w:val="0E1E46CD"/>
    <w:rsid w:val="0E430534"/>
    <w:rsid w:val="0E6027D0"/>
    <w:rsid w:val="0EF6742F"/>
    <w:rsid w:val="0F3E78D3"/>
    <w:rsid w:val="104929A2"/>
    <w:rsid w:val="107935A6"/>
    <w:rsid w:val="113301C5"/>
    <w:rsid w:val="11822634"/>
    <w:rsid w:val="11D535AE"/>
    <w:rsid w:val="1257280F"/>
    <w:rsid w:val="127316BB"/>
    <w:rsid w:val="12A7490D"/>
    <w:rsid w:val="14C20F05"/>
    <w:rsid w:val="165F3A24"/>
    <w:rsid w:val="18017BA2"/>
    <w:rsid w:val="18064641"/>
    <w:rsid w:val="184C525C"/>
    <w:rsid w:val="18F903AC"/>
    <w:rsid w:val="1A452F31"/>
    <w:rsid w:val="1A726306"/>
    <w:rsid w:val="1A8E3477"/>
    <w:rsid w:val="1BAF052F"/>
    <w:rsid w:val="1BD31300"/>
    <w:rsid w:val="1CA66B8E"/>
    <w:rsid w:val="1EB4111A"/>
    <w:rsid w:val="20351DB4"/>
    <w:rsid w:val="20AE4DA5"/>
    <w:rsid w:val="210B7A96"/>
    <w:rsid w:val="21A1640D"/>
    <w:rsid w:val="21EF78FD"/>
    <w:rsid w:val="21F529B4"/>
    <w:rsid w:val="222C7880"/>
    <w:rsid w:val="24717EA9"/>
    <w:rsid w:val="25665AC8"/>
    <w:rsid w:val="258A70CB"/>
    <w:rsid w:val="263A2DD4"/>
    <w:rsid w:val="271E3443"/>
    <w:rsid w:val="27E860F2"/>
    <w:rsid w:val="27FF7F2B"/>
    <w:rsid w:val="285C1621"/>
    <w:rsid w:val="28951CC4"/>
    <w:rsid w:val="29012295"/>
    <w:rsid w:val="2A93585B"/>
    <w:rsid w:val="2B683B12"/>
    <w:rsid w:val="2B6F369C"/>
    <w:rsid w:val="2B7270F9"/>
    <w:rsid w:val="2C5774C5"/>
    <w:rsid w:val="2D4D14DD"/>
    <w:rsid w:val="2D73067E"/>
    <w:rsid w:val="2DED089D"/>
    <w:rsid w:val="2E2D5B4E"/>
    <w:rsid w:val="2EEA0A8D"/>
    <w:rsid w:val="30A018D3"/>
    <w:rsid w:val="31927A40"/>
    <w:rsid w:val="31CA0192"/>
    <w:rsid w:val="33B42E4F"/>
    <w:rsid w:val="3464671A"/>
    <w:rsid w:val="347016DB"/>
    <w:rsid w:val="34E17D4D"/>
    <w:rsid w:val="35772DD6"/>
    <w:rsid w:val="366C6F06"/>
    <w:rsid w:val="371E3286"/>
    <w:rsid w:val="37D37B20"/>
    <w:rsid w:val="38353E29"/>
    <w:rsid w:val="38592477"/>
    <w:rsid w:val="3867037B"/>
    <w:rsid w:val="38D977EF"/>
    <w:rsid w:val="3BAF7A0B"/>
    <w:rsid w:val="3C8137B3"/>
    <w:rsid w:val="3D0773BA"/>
    <w:rsid w:val="3D7D0E18"/>
    <w:rsid w:val="3E141A53"/>
    <w:rsid w:val="3E262225"/>
    <w:rsid w:val="3FD72A38"/>
    <w:rsid w:val="44704869"/>
    <w:rsid w:val="456F2D19"/>
    <w:rsid w:val="47743C05"/>
    <w:rsid w:val="47964035"/>
    <w:rsid w:val="48121DBA"/>
    <w:rsid w:val="49122C89"/>
    <w:rsid w:val="4A4C487E"/>
    <w:rsid w:val="4A875A0D"/>
    <w:rsid w:val="4B4F0620"/>
    <w:rsid w:val="4B7D39D3"/>
    <w:rsid w:val="4C335E17"/>
    <w:rsid w:val="4C3707F6"/>
    <w:rsid w:val="4C9F497F"/>
    <w:rsid w:val="4CAC4D0F"/>
    <w:rsid w:val="4D377AF2"/>
    <w:rsid w:val="4DBA24E1"/>
    <w:rsid w:val="4DCB0553"/>
    <w:rsid w:val="4E5517A2"/>
    <w:rsid w:val="4F9A4FD7"/>
    <w:rsid w:val="50877BA6"/>
    <w:rsid w:val="51433035"/>
    <w:rsid w:val="51A87643"/>
    <w:rsid w:val="51D87AA4"/>
    <w:rsid w:val="52885CE7"/>
    <w:rsid w:val="53D42BC5"/>
    <w:rsid w:val="56A70861"/>
    <w:rsid w:val="5753454F"/>
    <w:rsid w:val="57A44E6F"/>
    <w:rsid w:val="58145D82"/>
    <w:rsid w:val="58281C11"/>
    <w:rsid w:val="58A21321"/>
    <w:rsid w:val="595073D4"/>
    <w:rsid w:val="59B469A4"/>
    <w:rsid w:val="5A2D437D"/>
    <w:rsid w:val="5C253345"/>
    <w:rsid w:val="5C6D38C7"/>
    <w:rsid w:val="5D641AC1"/>
    <w:rsid w:val="60BB4249"/>
    <w:rsid w:val="61383066"/>
    <w:rsid w:val="62E75CB8"/>
    <w:rsid w:val="62EB0A8F"/>
    <w:rsid w:val="6421124D"/>
    <w:rsid w:val="643A782F"/>
    <w:rsid w:val="64F32A4E"/>
    <w:rsid w:val="681B606F"/>
    <w:rsid w:val="686B526A"/>
    <w:rsid w:val="6A170326"/>
    <w:rsid w:val="6A3532AF"/>
    <w:rsid w:val="6BB60DC0"/>
    <w:rsid w:val="6D0A5CFC"/>
    <w:rsid w:val="6D866DCD"/>
    <w:rsid w:val="6F170902"/>
    <w:rsid w:val="701B4385"/>
    <w:rsid w:val="708A0E4A"/>
    <w:rsid w:val="70B9755C"/>
    <w:rsid w:val="70DA14DF"/>
    <w:rsid w:val="711D08CC"/>
    <w:rsid w:val="711F1008"/>
    <w:rsid w:val="72073174"/>
    <w:rsid w:val="72735721"/>
    <w:rsid w:val="72A23843"/>
    <w:rsid w:val="72BC456B"/>
    <w:rsid w:val="77036EAA"/>
    <w:rsid w:val="7978368A"/>
    <w:rsid w:val="79BC76D1"/>
    <w:rsid w:val="7A70084A"/>
    <w:rsid w:val="7AAA3160"/>
    <w:rsid w:val="7BC232E6"/>
    <w:rsid w:val="7D55567E"/>
    <w:rsid w:val="7D586456"/>
    <w:rsid w:val="7E8F03D8"/>
    <w:rsid w:val="7E8F5A2D"/>
    <w:rsid w:val="7F4F4896"/>
    <w:rsid w:val="7F6745E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0" w:semiHidden="0" w:name="HTML Preformatted"/>
    <w:lsdException w:uiPriority="0" w:name="HTML Sample"/>
    <w:lsdException w:uiPriority="0" w:name="HTML Typewriter"/>
    <w:lsdException w:uiPriority="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jc w:val="center"/>
      <w:outlineLvl w:val="0"/>
    </w:pPr>
    <w:rPr>
      <w:rFonts w:eastAsia="方正小标宋简体"/>
      <w:bCs/>
      <w:kern w:val="44"/>
      <w:sz w:val="36"/>
      <w:szCs w:val="44"/>
    </w:rPr>
  </w:style>
  <w:style w:type="paragraph" w:styleId="3">
    <w:name w:val="heading 2"/>
    <w:basedOn w:val="1"/>
    <w:next w:val="1"/>
    <w:link w:val="32"/>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20">
    <w:name w:val="Default Paragraph Font"/>
    <w:unhideWhenUsed/>
    <w:qFormat/>
    <w:uiPriority w:val="1"/>
  </w:style>
  <w:style w:type="table" w:default="1" w:styleId="26">
    <w:name w:val="Normal Table"/>
    <w:unhideWhenUsed/>
    <w:qFormat/>
    <w:uiPriority w:val="99"/>
    <w:tblPr>
      <w:tblLayout w:type="fixed"/>
      <w:tblCellMar>
        <w:top w:w="0" w:type="dxa"/>
        <w:left w:w="108" w:type="dxa"/>
        <w:bottom w:w="0" w:type="dxa"/>
        <w:right w:w="108" w:type="dxa"/>
      </w:tblCellMar>
    </w:tblPr>
  </w:style>
  <w:style w:type="paragraph" w:styleId="4">
    <w:name w:val="annotation subject"/>
    <w:basedOn w:val="5"/>
    <w:next w:val="5"/>
    <w:link w:val="30"/>
    <w:qFormat/>
    <w:uiPriority w:val="0"/>
    <w:rPr>
      <w:b/>
      <w:bCs/>
    </w:rPr>
  </w:style>
  <w:style w:type="paragraph" w:styleId="5">
    <w:name w:val="annotation text"/>
    <w:basedOn w:val="1"/>
    <w:link w:val="29"/>
    <w:qFormat/>
    <w:uiPriority w:val="0"/>
    <w:pPr>
      <w:jc w:val="left"/>
    </w:pPr>
  </w:style>
  <w:style w:type="paragraph" w:styleId="6">
    <w:name w:val="toc 7"/>
    <w:basedOn w:val="1"/>
    <w:next w:val="1"/>
    <w:qFormat/>
    <w:uiPriority w:val="0"/>
    <w:pPr>
      <w:ind w:left="2520" w:leftChars="1200"/>
    </w:pPr>
  </w:style>
  <w:style w:type="paragraph" w:styleId="7">
    <w:name w:val="toc 5"/>
    <w:basedOn w:val="1"/>
    <w:next w:val="1"/>
    <w:qFormat/>
    <w:uiPriority w:val="0"/>
    <w:pPr>
      <w:ind w:left="1680" w:leftChars="800"/>
    </w:pPr>
  </w:style>
  <w:style w:type="paragraph" w:styleId="8">
    <w:name w:val="toc 3"/>
    <w:basedOn w:val="1"/>
    <w:next w:val="1"/>
    <w:qFormat/>
    <w:uiPriority w:val="0"/>
    <w:pPr>
      <w:ind w:left="840" w:leftChars="400"/>
    </w:pPr>
  </w:style>
  <w:style w:type="paragraph" w:styleId="9">
    <w:name w:val="toc 8"/>
    <w:basedOn w:val="1"/>
    <w:next w:val="1"/>
    <w:qFormat/>
    <w:uiPriority w:val="0"/>
    <w:pPr>
      <w:ind w:left="2940" w:leftChars="1400"/>
    </w:pPr>
  </w:style>
  <w:style w:type="paragraph" w:styleId="10">
    <w:name w:val="Balloon Text"/>
    <w:basedOn w:val="1"/>
    <w:link w:val="28"/>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toc 1"/>
    <w:basedOn w:val="1"/>
    <w:next w:val="1"/>
    <w:qFormat/>
    <w:uiPriority w:val="39"/>
  </w:style>
  <w:style w:type="paragraph" w:styleId="14">
    <w:name w:val="toc 4"/>
    <w:basedOn w:val="1"/>
    <w:next w:val="1"/>
    <w:qFormat/>
    <w:uiPriority w:val="0"/>
    <w:pPr>
      <w:ind w:left="1260" w:leftChars="600"/>
    </w:pPr>
  </w:style>
  <w:style w:type="paragraph" w:styleId="15">
    <w:name w:val="toc 6"/>
    <w:basedOn w:val="1"/>
    <w:next w:val="1"/>
    <w:qFormat/>
    <w:uiPriority w:val="0"/>
    <w:pPr>
      <w:ind w:left="2100" w:leftChars="1000"/>
    </w:pPr>
  </w:style>
  <w:style w:type="paragraph" w:styleId="16">
    <w:name w:val="toc 2"/>
    <w:basedOn w:val="1"/>
    <w:next w:val="1"/>
    <w:qFormat/>
    <w:uiPriority w:val="0"/>
    <w:pPr>
      <w:ind w:left="420" w:leftChars="200"/>
    </w:pPr>
  </w:style>
  <w:style w:type="paragraph" w:styleId="17">
    <w:name w:val="toc 9"/>
    <w:basedOn w:val="1"/>
    <w:next w:val="1"/>
    <w:qFormat/>
    <w:uiPriority w:val="0"/>
    <w:pPr>
      <w:ind w:left="3360" w:leftChars="1600"/>
    </w:pPr>
  </w:style>
  <w:style w:type="paragraph" w:styleId="18">
    <w:name w:val="HTML Preformatted"/>
    <w:basedOn w:val="1"/>
    <w:unhideWhenUsed/>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19">
    <w:name w:val="Normal (Web)"/>
    <w:basedOn w:val="1"/>
    <w:qFormat/>
    <w:uiPriority w:val="99"/>
    <w:rPr>
      <w:sz w:val="24"/>
      <w:szCs w:val="20"/>
    </w:rPr>
  </w:style>
  <w:style w:type="character" w:styleId="21">
    <w:name w:val="Strong"/>
    <w:qFormat/>
    <w:uiPriority w:val="0"/>
    <w:rPr>
      <w:b/>
    </w:rPr>
  </w:style>
  <w:style w:type="character" w:styleId="22">
    <w:name w:val="page number"/>
    <w:basedOn w:val="20"/>
    <w:unhideWhenUsed/>
    <w:qFormat/>
    <w:uiPriority w:val="0"/>
  </w:style>
  <w:style w:type="character" w:styleId="23">
    <w:name w:val="FollowedHyperlink"/>
    <w:basedOn w:val="20"/>
    <w:qFormat/>
    <w:uiPriority w:val="0"/>
    <w:rPr>
      <w:color w:val="800080"/>
      <w:u w:val="single"/>
    </w:rPr>
  </w:style>
  <w:style w:type="character" w:styleId="24">
    <w:name w:val="Hyperlink"/>
    <w:basedOn w:val="20"/>
    <w:qFormat/>
    <w:uiPriority w:val="99"/>
    <w:rPr>
      <w:color w:val="0000FF"/>
      <w:u w:val="single"/>
    </w:rPr>
  </w:style>
  <w:style w:type="character" w:styleId="25">
    <w:name w:val="annotation reference"/>
    <w:basedOn w:val="20"/>
    <w:qFormat/>
    <w:uiPriority w:val="0"/>
    <w:rPr>
      <w:sz w:val="21"/>
      <w:szCs w:val="21"/>
    </w:rPr>
  </w:style>
  <w:style w:type="table" w:styleId="27">
    <w:name w:val="Table Grid"/>
    <w:basedOn w:val="26"/>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28">
    <w:name w:val="批注框文本 Char"/>
    <w:basedOn w:val="20"/>
    <w:link w:val="10"/>
    <w:qFormat/>
    <w:uiPriority w:val="0"/>
    <w:rPr>
      <w:kern w:val="2"/>
      <w:sz w:val="18"/>
      <w:szCs w:val="18"/>
    </w:rPr>
  </w:style>
  <w:style w:type="character" w:customStyle="1" w:styleId="29">
    <w:name w:val="批注文字 Char"/>
    <w:basedOn w:val="20"/>
    <w:link w:val="5"/>
    <w:qFormat/>
    <w:uiPriority w:val="0"/>
    <w:rPr>
      <w:rFonts w:asciiTheme="minorHAnsi" w:hAnsiTheme="minorHAnsi" w:eastAsiaTheme="minorEastAsia" w:cstheme="minorBidi"/>
      <w:kern w:val="2"/>
      <w:sz w:val="21"/>
      <w:szCs w:val="24"/>
    </w:rPr>
  </w:style>
  <w:style w:type="character" w:customStyle="1" w:styleId="30">
    <w:name w:val="批注主题 Char"/>
    <w:basedOn w:val="29"/>
    <w:link w:val="4"/>
    <w:qFormat/>
    <w:uiPriority w:val="0"/>
    <w:rPr>
      <w:rFonts w:asciiTheme="minorHAnsi" w:hAnsiTheme="minorHAnsi" w:eastAsiaTheme="minorEastAsia" w:cstheme="minorBidi"/>
      <w:b/>
      <w:bCs/>
      <w:kern w:val="2"/>
      <w:sz w:val="21"/>
      <w:szCs w:val="24"/>
    </w:rPr>
  </w:style>
  <w:style w:type="paragraph" w:customStyle="1" w:styleId="31">
    <w:name w:val="列出段落1"/>
    <w:basedOn w:val="1"/>
    <w:qFormat/>
    <w:uiPriority w:val="34"/>
    <w:pPr>
      <w:ind w:firstLine="420" w:firstLineChars="200"/>
    </w:pPr>
  </w:style>
  <w:style w:type="character" w:customStyle="1" w:styleId="32">
    <w:name w:val="标题 2 Char"/>
    <w:basedOn w:val="20"/>
    <w:link w:val="3"/>
    <w:semiHidden/>
    <w:qFormat/>
    <w:uiPriority w:val="0"/>
    <w:rPr>
      <w:rFonts w:asciiTheme="majorHAnsi" w:hAnsiTheme="majorHAnsi" w:eastAsiaTheme="majorEastAsia" w:cstheme="majorBidi"/>
      <w:b/>
      <w:bCs/>
      <w:kern w:val="2"/>
      <w:sz w:val="32"/>
      <w:szCs w:val="32"/>
    </w:rPr>
  </w:style>
  <w:style w:type="character" w:customStyle="1" w:styleId="33">
    <w:name w:val="readmail_locationtip"/>
    <w:basedOn w:val="20"/>
    <w:qFormat/>
    <w:uiPriority w:val="0"/>
  </w:style>
  <w:style w:type="character" w:customStyle="1" w:styleId="34">
    <w:name w:val="apple-converted-space"/>
    <w:basedOn w:val="20"/>
    <w:qFormat/>
    <w:uiPriority w:val="0"/>
  </w:style>
  <w:style w:type="paragraph" w:customStyle="1" w:styleId="35">
    <w:name w:val="p"/>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36">
    <w:name w:val="列出段落2"/>
    <w:basedOn w:val="1"/>
    <w:unhideWhenUsed/>
    <w:qFormat/>
    <w:uiPriority w:val="99"/>
    <w:pPr>
      <w:ind w:firstLine="420" w:firstLineChars="200"/>
    </w:pPr>
  </w:style>
  <w:style w:type="paragraph" w:customStyle="1" w:styleId="37">
    <w:name w:val="列出段落3"/>
    <w:basedOn w:val="1"/>
    <w:qFormat/>
    <w:uiPriority w:val="99"/>
    <w:pPr>
      <w:ind w:firstLine="420" w:firstLineChars="200"/>
    </w:pPr>
  </w:style>
  <w:style w:type="paragraph" w:customStyle="1" w:styleId="38">
    <w:name w:val="修订1"/>
    <w:hidden/>
    <w:unhideWhenUsed/>
    <w:qFormat/>
    <w:uiPriority w:val="99"/>
    <w:rPr>
      <w:rFonts w:asciiTheme="minorHAnsi" w:hAnsiTheme="minorHAnsi" w:eastAsiaTheme="minorEastAsia" w:cstheme="minorBidi"/>
      <w:kern w:val="2"/>
      <w:sz w:val="21"/>
      <w:szCs w:val="24"/>
      <w:lang w:val="en-US" w:eastAsia="zh-CN" w:bidi="ar-SA"/>
    </w:rPr>
  </w:style>
  <w:style w:type="paragraph" w:customStyle="1" w:styleId="39">
    <w:name w:val="List Paragraph"/>
    <w:basedOn w:val="1"/>
    <w:unhideWhenUsed/>
    <w:qFormat/>
    <w:uiPriority w:val="99"/>
    <w:pPr>
      <w:ind w:firstLine="420" w:firstLineChars="200"/>
    </w:pPr>
  </w:style>
  <w:style w:type="character" w:customStyle="1" w:styleId="40">
    <w:name w:val="font11"/>
    <w:basedOn w:val="20"/>
    <w:qFormat/>
    <w:uiPriority w:val="0"/>
    <w:rPr>
      <w:rFonts w:hint="eastAsia" w:ascii="宋体" w:hAnsi="宋体" w:eastAsia="宋体" w:cs="宋体"/>
      <w:b/>
      <w:color w:val="000000"/>
      <w:sz w:val="26"/>
      <w:szCs w:val="26"/>
      <w:u w:val="none"/>
    </w:rPr>
  </w:style>
  <w:style w:type="character" w:customStyle="1" w:styleId="41">
    <w:name w:val="font01"/>
    <w:basedOn w:val="20"/>
    <w:qFormat/>
    <w:uiPriority w:val="0"/>
    <w:rPr>
      <w:rFonts w:hint="eastAsia" w:ascii="宋体" w:hAnsi="宋体" w:eastAsia="宋体" w:cs="宋体"/>
      <w:color w:val="000000"/>
      <w:sz w:val="26"/>
      <w:szCs w:val="26"/>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364A9AE-46CA-47F2-9444-F90CB1994631}">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87</Pages>
  <Words>6182</Words>
  <Characters>35243</Characters>
  <Lines>293</Lines>
  <Paragraphs>82</Paragraphs>
  <ScaleCrop>false</ScaleCrop>
  <LinksUpToDate>false</LinksUpToDate>
  <CharactersWithSpaces>41343</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2017-09-18T09:04:00Z</dcterms:created>
  <dc:creator>lenovo</dc:creator>
  <cp:lastModifiedBy>lenovo</cp:lastModifiedBy>
  <cp:lastPrinted>2017-07-13T02:24:00Z</cp:lastPrinted>
  <dcterms:modified xsi:type="dcterms:W3CDTF">2017-10-19T01:23:55Z</dcterms:modified>
  <cp:revision>140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