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  <w:jc w:val="center"/>
      </w:pPr>
      <w:r>
        <w:rPr>
          <w:rFonts w:ascii="黑体" w:hAnsi="宋体" w:eastAsia="黑体" w:cs="黑体"/>
          <w:b/>
          <w:sz w:val="52"/>
          <w:szCs w:val="52"/>
        </w:rPr>
        <w:t>仁怀市周林高级中学</w:t>
      </w:r>
      <w:r>
        <w:rPr>
          <w:rFonts w:hint="eastAsia" w:ascii="黑体" w:hAnsi="宋体" w:eastAsia="黑体" w:cs="黑体"/>
          <w:b/>
          <w:sz w:val="52"/>
          <w:szCs w:val="52"/>
        </w:rPr>
        <w:t>2018年教师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  <w:jc w:val="center"/>
      </w:pPr>
      <w:r>
        <w:rPr>
          <w:rFonts w:hint="eastAsia" w:ascii="黑体" w:hAnsi="宋体" w:eastAsia="黑体" w:cs="黑体"/>
          <w:b/>
          <w:sz w:val="52"/>
          <w:szCs w:val="52"/>
        </w:rPr>
        <w:t>招聘简</w:t>
      </w:r>
      <w:bookmarkStart w:id="0" w:name="_GoBack"/>
      <w:bookmarkEnd w:id="0"/>
      <w:r>
        <w:rPr>
          <w:rFonts w:hint="eastAsia" w:ascii="黑体" w:hAnsi="宋体" w:eastAsia="黑体" w:cs="黑体"/>
          <w:b/>
          <w:sz w:val="52"/>
          <w:szCs w:val="52"/>
        </w:rPr>
        <w:t>章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color w:val="FF0000"/>
          <w:sz w:val="30"/>
          <w:szCs w:val="30"/>
        </w:rPr>
        <w:t>来校招聘时间：2017年11月18日（星期六）上午9点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color w:val="FF0000"/>
          <w:sz w:val="30"/>
          <w:szCs w:val="30"/>
        </w:rPr>
        <w:t>来校招聘地点：</w:t>
      </w:r>
      <w:r>
        <w:rPr>
          <w:rFonts w:hint="eastAsia" w:ascii="黑体" w:hAnsi="宋体" w:eastAsia="黑体" w:cs="黑体"/>
          <w:b/>
          <w:color w:val="FF0000"/>
          <w:sz w:val="30"/>
          <w:szCs w:val="30"/>
          <w:lang w:eastAsia="zh-CN"/>
        </w:rPr>
        <w:t>绵阳师范学院</w:t>
      </w:r>
      <w:r>
        <w:rPr>
          <w:rFonts w:hint="eastAsia" w:ascii="黑体" w:hAnsi="宋体" w:eastAsia="黑体" w:cs="黑体"/>
          <w:b/>
          <w:color w:val="FF0000"/>
          <w:sz w:val="30"/>
          <w:szCs w:val="30"/>
        </w:rPr>
        <w:t>高新校区知行楼313室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sz w:val="32"/>
          <w:szCs w:val="32"/>
        </w:rPr>
        <w:t xml:space="preserve">  </w:t>
      </w:r>
      <w:r>
        <w:rPr>
          <w:rFonts w:hint="eastAsia" w:ascii="黑体" w:hAnsi="宋体" w:eastAsia="黑体" w:cs="黑体"/>
          <w:b/>
          <w:sz w:val="28"/>
          <w:szCs w:val="28"/>
        </w:rPr>
        <w:t>  一、学校概况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仁怀市周林高级中学，是以出生于仁怀原贵州省委书记、原国家教育部副部长兼北京大学党委书记周林同志名字命名的、按省级示范高中修建的一所高标准精品高中学校。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学校位于仁怀市盐津河风景区，环境优美，交通便利。校园占地120余亩，投资1.5亿元，设计规模36个教学班，能容纳学生1800人。学校各种现代化教学和生活设施齐全，为学生的学习和生活提供良好的条件。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学校通过与贵州师范大学附中联合办学，以师大附中优质教师资源和管理为依托，聘请国内知名专家和学科带头人，特别是与四川名校卓同教育集团合作以来，组建了高标准的教育教学管理和服务团队。为把周林高级中学建成全国知名学校，现面向全国诚聘英才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sz w:val="28"/>
          <w:szCs w:val="28"/>
        </w:rPr>
        <w:t>   二、诚聘岗位：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  </w:t>
      </w:r>
      <w:r>
        <w:rPr>
          <w:rFonts w:hint="eastAsia" w:ascii="宋体" w:hAnsi="宋体" w:eastAsia="宋体" w:cs="宋体"/>
          <w:sz w:val="28"/>
          <w:szCs w:val="28"/>
        </w:rPr>
        <w:t> 1.高中部（24人）</w:t>
      </w:r>
    </w:p>
    <w:tbl>
      <w:tblPr>
        <w:tblW w:w="7260" w:type="dxa"/>
        <w:tblInd w:w="1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622"/>
        <w:gridCol w:w="623"/>
        <w:gridCol w:w="622"/>
        <w:gridCol w:w="623"/>
        <w:gridCol w:w="622"/>
        <w:gridCol w:w="623"/>
        <w:gridCol w:w="622"/>
        <w:gridCol w:w="623"/>
        <w:gridCol w:w="561"/>
        <w:gridCol w:w="561"/>
        <w:gridCol w:w="5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语文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数学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英语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物理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化学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生物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历史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地理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音乐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体育</w:t>
            </w:r>
          </w:p>
        </w:tc>
        <w:tc>
          <w:tcPr>
            <w:tcW w:w="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5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b/>
          <w:sz w:val="28"/>
          <w:szCs w:val="28"/>
        </w:rPr>
        <w:t>   </w:t>
      </w:r>
      <w:r>
        <w:rPr>
          <w:rFonts w:hint="eastAsia" w:ascii="宋体" w:hAnsi="宋体" w:eastAsia="宋体" w:cs="宋体"/>
          <w:sz w:val="28"/>
          <w:szCs w:val="28"/>
        </w:rPr>
        <w:t>2.分管德育的中、小学副校长各1名。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>3.初中部、小学部语文数学英语学科及幼儿园招聘适量教师。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sz w:val="28"/>
          <w:szCs w:val="28"/>
        </w:rPr>
        <w:t>   三、基本条件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1.热爱教育事业，思想品德好，关爱学生，具有奉献和吃苦耐劳精神；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2.中小学教师本科及以上学历，具有相应的教师资格证，熟悉计算机办公软件操作，幼儿园教师需具备幼教专科及以上学历。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3.优秀的应往届大学毕业生和优秀的在职教师均可应聘。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>4.身体健康，年龄20—40周岁，特级教师（含正高职称）、市级及以上名师、学科带头人、骨干教师、优秀班主任、市级及以上赛课一等奖获得者年龄可以适当放宽。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sz w:val="28"/>
          <w:szCs w:val="28"/>
        </w:rPr>
        <w:t xml:space="preserve">    </w:t>
      </w:r>
      <w:r>
        <w:rPr>
          <w:rFonts w:hint="eastAsia" w:ascii="黑体" w:hAnsi="宋体" w:eastAsia="黑体" w:cs="黑体"/>
          <w:b/>
          <w:sz w:val="28"/>
          <w:szCs w:val="28"/>
        </w:rPr>
        <w:t>四、工资福利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  1.教师年收入（教师在满工作量情况下）：应届生7—9万元；初级职称者8— 10万元；中级职称9—12万元；高级职称10—15万；特别优秀教师工资实行年薪制15—30万。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>2.具有研究生学历、或免费师范院校生学历、或副高级以上职称的教师，仁怀市政府给予周林高中13个指标，直接入仁怀市公办教师编制，享受公办教师待遇，同时享受仁怀引进人才住房补助政策。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>3.教师子女在本校就读免收教育管理费；提供廉租教师周转用房和工作餐。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>4.按照国家规定购买社会保险。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b/>
          <w:sz w:val="28"/>
          <w:szCs w:val="28"/>
        </w:rPr>
        <w:t>   五、应聘材料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1.学历证、身份证、教师资格证、职称证、普通话等级证、计算机等级证影印件；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2.县级以上获奖证书或其它能证明自身能力与业绩的材料影印件；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3.电子版两寸近期免冠相片。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2"/>
      </w:pPr>
      <w:r>
        <w:rPr>
          <w:rFonts w:hint="eastAsia" w:ascii="黑体" w:hAnsi="宋体" w:eastAsia="黑体" w:cs="黑体"/>
          <w:b/>
          <w:sz w:val="28"/>
          <w:szCs w:val="28"/>
        </w:rPr>
        <w:t>六、应聘程序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从即日起，应聘者自行填写《仁怀市周林学校2018年教师招聘报名登记表》（附表），同时将以上所需应聘材料的影印件电子版发邮箱：</w:t>
      </w:r>
      <w:r>
        <w:fldChar w:fldCharType="begin"/>
      </w:r>
      <w:r>
        <w:instrText xml:space="preserve"> HYPERLINK "mailto:rhszlgjzx@126.com。资质审查合格者，学校将通知其到校参加笔试（专业考试）、上课、面试等测试。测试通过并体检合格者即签定聘用合同。" </w:instrText>
      </w:r>
      <w:r>
        <w:fldChar w:fldCharType="separate"/>
      </w:r>
      <w:r>
        <w:rPr>
          <w:rStyle w:val="12"/>
          <w:rFonts w:hint="eastAsia" w:ascii="宋体" w:hAnsi="宋体" w:eastAsia="宋体" w:cs="宋体"/>
          <w:color w:val="auto"/>
          <w:sz w:val="28"/>
          <w:szCs w:val="28"/>
          <w:u w:val="none"/>
        </w:rPr>
        <w:t>674161851@qq.com。学校进行资质审查，审查合格者学校将通知其到校参加笔试（专业考试）、上课、面试等测试；测试通过并体检合格者即签定聘用合同。</w:t>
      </w:r>
      <w: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sz w:val="28"/>
          <w:szCs w:val="28"/>
        </w:rPr>
        <w:t>七、招聘时间和地点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（一）招聘的时间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 xml:space="preserve">   2017年10月28日西华师范大学校内进行现场招聘；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420"/>
      </w:pPr>
      <w:r>
        <w:rPr>
          <w:rFonts w:hint="eastAsia" w:ascii="宋体" w:hAnsi="宋体" w:eastAsia="宋体" w:cs="宋体"/>
          <w:sz w:val="28"/>
          <w:szCs w:val="28"/>
        </w:rPr>
        <w:t xml:space="preserve">2017年11月4日四川师范大学校内进行现场招聘；   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466" w:right="150"/>
      </w:pPr>
      <w:r>
        <w:rPr>
          <w:rFonts w:hint="eastAsia" w:ascii="宋体" w:hAnsi="宋体" w:eastAsia="宋体" w:cs="宋体"/>
          <w:sz w:val="28"/>
          <w:szCs w:val="28"/>
        </w:rPr>
        <w:t>2017年11月11日重庆师范大学、西南大学校内进行现场招聘；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 xml:space="preserve">2017年11月18日绵阳师范学院校内进行现场招聘；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280"/>
      </w:pPr>
      <w:r>
        <w:rPr>
          <w:rFonts w:hint="eastAsia" w:ascii="宋体" w:hAnsi="宋体" w:eastAsia="宋体" w:cs="宋体"/>
          <w:sz w:val="28"/>
          <w:szCs w:val="28"/>
        </w:rPr>
        <w:t xml:space="preserve">2017年11月25日华东师范大学校内进行现场招聘；   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280"/>
      </w:pPr>
      <w:r>
        <w:rPr>
          <w:rFonts w:hint="eastAsia" w:ascii="宋体" w:hAnsi="宋体" w:eastAsia="宋体" w:cs="宋体"/>
          <w:sz w:val="28"/>
          <w:szCs w:val="28"/>
        </w:rPr>
        <w:t xml:space="preserve">2017年11月26日华中师范大学校内进行现场招聘；   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280"/>
      </w:pPr>
      <w:r>
        <w:rPr>
          <w:rFonts w:hint="eastAsia" w:ascii="宋体" w:hAnsi="宋体" w:eastAsia="宋体" w:cs="宋体"/>
          <w:sz w:val="28"/>
          <w:szCs w:val="28"/>
        </w:rPr>
        <w:t>2017年12月2日北京师范大学校内进行现场招聘。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  没有参加到现场招聘的教师可以在网上向QQ邮箱号码投递简历，学校进行初审，初审合格后，参加学校单独组织的测试，具体时间以学校电话通知为准。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宋体" w:hAnsi="宋体" w:eastAsia="宋体" w:cs="宋体"/>
          <w:sz w:val="28"/>
          <w:szCs w:val="28"/>
        </w:rPr>
        <w:t>   （二）招聘的地点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70"/>
      </w:pPr>
      <w:r>
        <w:rPr>
          <w:rFonts w:hint="eastAsia" w:ascii="宋体" w:hAnsi="宋体" w:eastAsia="宋体" w:cs="宋体"/>
          <w:sz w:val="28"/>
          <w:szCs w:val="28"/>
        </w:rPr>
        <w:t>以现场招聘的学校招就处安排的地点为准，请前来应聘人员做好准备。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70"/>
      </w:pPr>
      <w:r>
        <w:rPr>
          <w:rFonts w:hint="eastAsia" w:ascii="黑体" w:hAnsi="宋体" w:eastAsia="黑体" w:cs="黑体"/>
          <w:sz w:val="28"/>
          <w:szCs w:val="28"/>
        </w:rPr>
        <w:t>八、联系方式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2"/>
      </w:pPr>
      <w:r>
        <w:rPr>
          <w:rFonts w:hint="eastAsia" w:ascii="宋体" w:hAnsi="宋体" w:eastAsia="宋体" w:cs="宋体"/>
          <w:b/>
          <w:sz w:val="28"/>
          <w:szCs w:val="28"/>
        </w:rPr>
        <w:t>学校网址</w:t>
      </w:r>
      <w:r>
        <w:rPr>
          <w:rFonts w:hint="eastAsia" w:ascii="宋体" w:hAnsi="宋体" w:eastAsia="宋体" w:cs="宋体"/>
          <w:sz w:val="28"/>
          <w:szCs w:val="28"/>
        </w:rPr>
        <w:t>：www.rhszlgz.com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2"/>
      </w:pPr>
      <w:r>
        <w:rPr>
          <w:rFonts w:hint="eastAsia" w:ascii="宋体" w:hAnsi="宋体" w:eastAsia="宋体" w:cs="宋体"/>
          <w:b/>
          <w:sz w:val="28"/>
          <w:szCs w:val="28"/>
        </w:rPr>
        <w:t>学校地址</w:t>
      </w:r>
      <w:r>
        <w:rPr>
          <w:rFonts w:hint="eastAsia" w:ascii="宋体" w:hAnsi="宋体" w:eastAsia="宋体" w:cs="宋体"/>
          <w:sz w:val="28"/>
          <w:szCs w:val="28"/>
        </w:rPr>
        <w:t>：贵州省仁怀市盐津街道办事处盐津西路181号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2"/>
      </w:pPr>
      <w:r>
        <w:rPr>
          <w:rFonts w:hint="eastAsia" w:ascii="宋体" w:hAnsi="宋体" w:eastAsia="宋体" w:cs="宋体"/>
          <w:b/>
          <w:sz w:val="28"/>
          <w:szCs w:val="28"/>
        </w:rPr>
        <w:t>联系人</w:t>
      </w:r>
      <w:r>
        <w:rPr>
          <w:rFonts w:hint="eastAsia" w:ascii="宋体" w:hAnsi="宋体" w:eastAsia="宋体" w:cs="宋体"/>
          <w:sz w:val="28"/>
          <w:szCs w:val="28"/>
        </w:rPr>
        <w:t xml:space="preserve">:仇志敏(周林教育集团人力资源管理中心主任) 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2"/>
      </w:pPr>
      <w:r>
        <w:rPr>
          <w:rFonts w:hint="eastAsia" w:ascii="宋体" w:hAnsi="宋体" w:eastAsia="宋体" w:cs="宋体"/>
          <w:b/>
          <w:sz w:val="28"/>
          <w:szCs w:val="28"/>
        </w:rPr>
        <w:t>联系电话</w:t>
      </w:r>
      <w:r>
        <w:rPr>
          <w:rFonts w:hint="eastAsia" w:ascii="宋体" w:hAnsi="宋体" w:eastAsia="宋体" w:cs="宋体"/>
          <w:sz w:val="28"/>
          <w:szCs w:val="28"/>
        </w:rPr>
        <w:t>：18984297166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                           仁怀市周林高级中学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60"/>
      </w:pPr>
      <w:r>
        <w:rPr>
          <w:rFonts w:hint="eastAsia" w:ascii="宋体" w:hAnsi="宋体" w:eastAsia="宋体" w:cs="宋体"/>
          <w:sz w:val="28"/>
          <w:szCs w:val="28"/>
        </w:rPr>
        <w:t>2017年10月1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  <w:jc w:val="left"/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附：仁怀市周林学校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2018年教师招聘报名登记表</w:t>
      </w:r>
    </w:p>
    <w:p>
      <w:pPr>
        <w:pStyle w:val="4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  <w:jc w:val="left"/>
      </w:pPr>
      <w:r>
        <w:rPr>
          <w:rFonts w:hint="eastAsia" w:ascii="宋体" w:hAnsi="宋体" w:eastAsia="宋体" w:cs="宋体"/>
          <w:sz w:val="28"/>
          <w:szCs w:val="28"/>
        </w:rPr>
        <w:t>应聘学科：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eastAsia="仿宋_GB2312" w:cs="仿宋_GB2312"/>
          <w:b/>
          <w:sz w:val="28"/>
          <w:szCs w:val="28"/>
        </w:rPr>
        <w:t>                                  </w:t>
      </w:r>
      <w:r>
        <w:rPr>
          <w:rFonts w:hint="eastAsia" w:ascii="宋体" w:hAnsi="宋体" w:eastAsia="宋体" w:cs="宋体"/>
          <w:sz w:val="28"/>
          <w:szCs w:val="28"/>
        </w:rPr>
        <w:t>报名编号：</w:t>
      </w:r>
      <w:r>
        <w:rPr>
          <w:rFonts w:hint="eastAsia" w:ascii="仿宋_GB2312" w:eastAsia="仿宋_GB2312" w:cs="仿宋_GB2312"/>
          <w:sz w:val="28"/>
          <w:szCs w:val="28"/>
        </w:rPr>
        <w:t xml:space="preserve">  </w:t>
      </w:r>
    </w:p>
    <w:tbl>
      <w:tblPr>
        <w:tblW w:w="9851" w:type="dxa"/>
        <w:jc w:val="center"/>
        <w:tblInd w:w="-7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1256"/>
        <w:gridCol w:w="314"/>
        <w:gridCol w:w="764"/>
        <w:gridCol w:w="807"/>
        <w:gridCol w:w="448"/>
        <w:gridCol w:w="1122"/>
        <w:gridCol w:w="314"/>
        <w:gridCol w:w="1825"/>
        <w:gridCol w:w="14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</w:p>
        </w:tc>
        <w:tc>
          <w:tcPr>
            <w:tcW w:w="125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别</w:t>
            </w:r>
          </w:p>
        </w:tc>
        <w:tc>
          <w:tcPr>
            <w:tcW w:w="125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族</w:t>
            </w:r>
          </w:p>
        </w:tc>
        <w:tc>
          <w:tcPr>
            <w:tcW w:w="182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0" w:type="dxa"/>
            <w:vMerge w:val="restart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5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治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面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貌</w:t>
            </w:r>
          </w:p>
        </w:tc>
        <w:tc>
          <w:tcPr>
            <w:tcW w:w="125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82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</w:t>
            </w:r>
          </w:p>
        </w:tc>
        <w:tc>
          <w:tcPr>
            <w:tcW w:w="2334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3261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25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125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</w:tc>
        <w:tc>
          <w:tcPr>
            <w:tcW w:w="182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外语等级</w:t>
            </w:r>
          </w:p>
        </w:tc>
        <w:tc>
          <w:tcPr>
            <w:tcW w:w="1256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普通话等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级</w:t>
            </w:r>
          </w:p>
        </w:tc>
        <w:tc>
          <w:tcPr>
            <w:tcW w:w="125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331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教师资格证类型</w:t>
            </w:r>
          </w:p>
        </w:tc>
        <w:tc>
          <w:tcPr>
            <w:tcW w:w="3589" w:type="dxa"/>
            <w:gridSpan w:val="5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资格证号</w:t>
            </w:r>
          </w:p>
        </w:tc>
        <w:tc>
          <w:tcPr>
            <w:tcW w:w="331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3589" w:type="dxa"/>
            <w:gridSpan w:val="5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常住地址</w:t>
            </w:r>
          </w:p>
        </w:tc>
        <w:tc>
          <w:tcPr>
            <w:tcW w:w="3315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特长</w:t>
            </w:r>
          </w:p>
        </w:tc>
        <w:tc>
          <w:tcPr>
            <w:tcW w:w="8340" w:type="dxa"/>
            <w:gridSpan w:val="9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主要学习或工作简历</w:t>
            </w:r>
          </w:p>
        </w:tc>
        <w:tc>
          <w:tcPr>
            <w:tcW w:w="8340" w:type="dxa"/>
            <w:gridSpan w:val="9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奖惩情况</w:t>
            </w:r>
          </w:p>
        </w:tc>
        <w:tc>
          <w:tcPr>
            <w:tcW w:w="8340" w:type="dxa"/>
            <w:gridSpan w:val="9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vMerge w:val="restart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家庭成员及主要社会关系</w:t>
            </w: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谓</w:t>
            </w:r>
          </w:p>
        </w:tc>
        <w:tc>
          <w:tcPr>
            <w:tcW w:w="1571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3629" w:type="dxa"/>
            <w:gridSpan w:val="3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作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9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9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1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9" w:type="dxa"/>
            <w:gridSpan w:val="3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结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论</w:t>
            </w:r>
          </w:p>
        </w:tc>
        <w:tc>
          <w:tcPr>
            <w:tcW w:w="8340" w:type="dxa"/>
            <w:gridSpan w:val="9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招聘工作领导小组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  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 xml:space="preserve">   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E3A80"/>
    <w:rsid w:val="188E3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kern w:val="0"/>
      <w:sz w:val="45"/>
      <w:szCs w:val="45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E4D5C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E4D5C"/>
      <w:u w:val="none"/>
    </w:rPr>
  </w:style>
  <w:style w:type="character" w:styleId="13">
    <w:name w:val="HTML Code"/>
    <w:basedOn w:val="5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4">
    <w:name w:val="HTML Cite"/>
    <w:basedOn w:val="5"/>
    <w:uiPriority w:val="0"/>
  </w:style>
  <w:style w:type="character" w:styleId="15">
    <w:name w:val="HTML Keyboard"/>
    <w:basedOn w:val="5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6">
    <w:name w:val="HTML Sample"/>
    <w:basedOn w:val="5"/>
    <w:uiPriority w:val="0"/>
    <w:rPr>
      <w:rFonts w:ascii="Menlo" w:hAnsi="Menlo" w:eastAsia="Menlo" w:cs="Menlo"/>
      <w:sz w:val="21"/>
      <w:szCs w:val="21"/>
    </w:rPr>
  </w:style>
  <w:style w:type="character" w:customStyle="1" w:styleId="18">
    <w:name w:val="input-right"/>
    <w:basedOn w:val="5"/>
    <w:uiPriority w:val="0"/>
  </w:style>
  <w:style w:type="character" w:customStyle="1" w:styleId="19">
    <w:name w:val="floatright"/>
    <w:basedOn w:val="5"/>
    <w:uiPriority w:val="0"/>
    <w:rPr>
      <w:color w:val="818181"/>
    </w:rPr>
  </w:style>
  <w:style w:type="character" w:customStyle="1" w:styleId="20">
    <w:name w:val="dots"/>
    <w:basedOn w:val="5"/>
    <w:uiPriority w:val="0"/>
    <w:rPr>
      <w:color w:val="7C7C7C"/>
      <w:bdr w:val="none" w:color="auto" w:sz="0" w:space="0"/>
    </w:rPr>
  </w:style>
  <w:style w:type="character" w:customStyle="1" w:styleId="21">
    <w:name w:val="hover27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22">
    <w:name w:val="hover28"/>
    <w:basedOn w:val="5"/>
    <w:uiPriority w:val="0"/>
    <w:rPr>
      <w:u w:val="none"/>
      <w:shd w:val="clear" w:fill="5DA8D5"/>
    </w:rPr>
  </w:style>
  <w:style w:type="character" w:customStyle="1" w:styleId="23">
    <w:name w:val="curpage&gt;span"/>
    <w:basedOn w:val="5"/>
    <w:uiPriority w:val="0"/>
    <w:rPr>
      <w:vanish/>
    </w:rPr>
  </w:style>
  <w:style w:type="character" w:customStyle="1" w:styleId="24">
    <w:name w:val="curpage"/>
    <w:basedOn w:val="5"/>
    <w:uiPriority w:val="0"/>
    <w:rPr>
      <w:color w:val="FFFFFF"/>
      <w:shd w:val="clear" w:fill="64AED9"/>
    </w:rPr>
  </w:style>
  <w:style w:type="character" w:customStyle="1" w:styleId="25">
    <w:name w:val="testimonials-post"/>
    <w:basedOn w:val="5"/>
    <w:uiPriority w:val="0"/>
    <w:rPr>
      <w:color w:val="656565"/>
      <w:sz w:val="18"/>
      <w:szCs w:val="18"/>
    </w:rPr>
  </w:style>
  <w:style w:type="character" w:customStyle="1" w:styleId="26">
    <w:name w:val="sep"/>
    <w:basedOn w:val="5"/>
    <w:uiPriority w:val="0"/>
    <w:rPr>
      <w:shd w:val="clear" w:fill="EAEAEA"/>
    </w:rPr>
  </w:style>
  <w:style w:type="character" w:customStyle="1" w:styleId="27">
    <w:name w:val="testimonials-name"/>
    <w:basedOn w:val="5"/>
    <w:uiPriority w:val="0"/>
    <w:rPr>
      <w:color w:val="64AED9"/>
      <w:sz w:val="24"/>
      <w:szCs w:val="24"/>
    </w:rPr>
  </w:style>
  <w:style w:type="character" w:customStyle="1" w:styleId="28">
    <w:name w:val="color-mode-label"/>
    <w:basedOn w:val="5"/>
    <w:uiPriority w:val="0"/>
  </w:style>
  <w:style w:type="character" w:customStyle="1" w:styleId="29">
    <w:name w:val="entry-month-day"/>
    <w:basedOn w:val="5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30">
    <w:name w:val="entry-year"/>
    <w:basedOn w:val="5"/>
    <w:uiPriority w:val="0"/>
    <w:rPr>
      <w:color w:val="64AED9"/>
      <w:sz w:val="18"/>
      <w:szCs w:val="18"/>
      <w:bdr w:val="none" w:color="auto" w:sz="0" w:space="0"/>
    </w:rPr>
  </w:style>
  <w:style w:type="character" w:customStyle="1" w:styleId="31">
    <w:name w:val="mony"/>
    <w:basedOn w:val="5"/>
    <w:uiPriority w:val="0"/>
    <w:rPr>
      <w:color w:val="D81A1A"/>
    </w:rPr>
  </w:style>
  <w:style w:type="character" w:customStyle="1" w:styleId="32">
    <w:name w:val="timebar"/>
    <w:basedOn w:val="5"/>
    <w:uiPriority w:val="0"/>
    <w:rPr>
      <w:color w:val="A0A0A0"/>
      <w:sz w:val="21"/>
      <w:szCs w:val="21"/>
    </w:rPr>
  </w:style>
  <w:style w:type="character" w:customStyle="1" w:styleId="33">
    <w:name w:val="pull-right4"/>
    <w:basedOn w:val="5"/>
    <w:uiPriority w:val="0"/>
    <w:rPr>
      <w:color w:val="A3A3A3"/>
    </w:rPr>
  </w:style>
  <w:style w:type="paragraph" w:customStyle="1" w:styleId="34">
    <w:name w:val="basic-info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35">
    <w:name w:val="current"/>
    <w:basedOn w:val="5"/>
    <w:uiPriority w:val="0"/>
    <w:rPr>
      <w:b/>
      <w:color w:val="FFFFFF"/>
      <w:bdr w:val="single" w:color="0E67A9" w:sz="6" w:space="0"/>
      <w:shd w:val="clear" w:fill="0E67A9"/>
    </w:rPr>
  </w:style>
  <w:style w:type="character" w:customStyle="1" w:styleId="36">
    <w:name w:val="disabled"/>
    <w:basedOn w:val="5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2017-10-25T04:43:00Z</dcterms:created>
  <dc:creator>Administrator</dc:creator>
  <cp:lastModifiedBy>Administrator</cp:lastModifiedBy>
  <dcterms:modified xsi:type="dcterms:W3CDTF">2017-10-25T05:46:33Z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