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451"/>
        <w:tblW w:w="1030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903"/>
        <w:gridCol w:w="3330"/>
        <w:gridCol w:w="5516"/>
        <w:gridCol w:w="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0307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32"/>
                <w:szCs w:val="32"/>
              </w:rPr>
              <w:t>附件3：</w:t>
            </w: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 w:val="30"/>
                <w:szCs w:val="30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0"/>
                <w:szCs w:val="30"/>
              </w:rPr>
              <w:t>2017年自治区中小学和幼儿园教师招聘考试专业参考目录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56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科目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00" w:firstLineChars="13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009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汉语类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汉语、 汉语言文学、汉语言、汉语国际教育、汉语言文字学、汉语言文学教育、古典文献学、语言学及应用语言学、中国现当代文学、中国古典文献学、华文教育、中国语言文化、中国古代文学、比较文学与世界文学、文艺学、小学教育（文科方向、限小学段）、学科教学（语文）、对外汉语、初等教育（文科方向）、初等教育（双语师资）、新闻学、编辑出版学、广播电视学、传播学、戏剧影视文学、文秘、秘书学、中国少数民族语言文学、中国少数民族语言文化 （维吾尔语）、中国少数民族语言文化 （哈萨克语）、汉语言翻译、维汉翻译等相关专业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672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汉语文类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汉语言文学、汉语言文学教育、古典文献学、汉语言文字学、古典文献学、语言学及应用语言学、中国现当代文学、中国古代文学、中国古典文献学、华文教育、中国语言文化、中国语言文学、应用语言学、文艺学、比较文学与世界文学、小学教育（文科方向、限小学段）、学科教学（语文）、初等教育（文科方向）、对外汉语、初等教育（双语师资）、新闻学、编辑出版学、广播电视新闻学、广播电视学、戏剧影视文学、文秘、秘书学等相关专业  　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89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母语文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维吾尔语、维吾尔语言、维吾尔语言教育、哈萨克语言、蒙古语言、柯尔克孜语言、汉语言翻译、维汉翻译、中国少数民族语言文学、中国少数民族语言文化 （维吾尔语）、中国少数民族语言文化 （哈萨克语）、维吾尔语言文学、蒙古语言文学等相关专业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923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英语类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、英语语言文学、英语教育、学科教学（英语）、翻译、科技英语、商务英语、商贸英语、英语笔译、英语翻译与传译、英语口译、应用英语、英语翻译导游、小学教育（英语方向、限小学段）、初等教育（英语方向）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326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5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数学类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与应用数学、信息与计算科学、数理基础科学、数学教育、数学、学科教学（数学）、小学教育(数学方向、限小学段)、初等教育(数学方向、理科方向)、初等教育（双语师资）、应用数学、计算数学、基础数学、概率论与数理统计、运筹学与控制论、计算机科学与技术、计算机应用技术、统计学、应用统计学、电子信息工程、电子信息科学与技术、电子科学与技术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937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6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、政治学、政治理论、政治学与行政学、国际政治、外交学、哲学、政治学理论、中外政治制度、科学社会主义与国际共产主义运动、中国共产党党史（含党的学说与党的建设）、国际关系、思想政治教育、学科教学（思政）、马克思主义基本原理、科学技术哲学、马克思主义发展史、马克思主义理论、马克思主义哲学、马克思主义中国化研究、中国哲学、综合文科教育、科学社会主义与国际共产主义运动、中国革命史与中国共产党党史、马克思主义发展史、国外马克思主义研究、马克思主义理论与思想政治教育、教育学、法学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615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7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物理类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理教育、物理学、核物理、应用物理学、化学物理、声学、工程力学、理论与应用力学、工程结构分析、理论物理、粒子物理与原子核物理、光学、原子与分子物理、等离子体物理、流体力学、凝聚态物理、无线电物理、固体力学、一般力学与力学基础、工程力学、流体力学、地球物理学、材料科学与工程、材料物理、高分子材料与工程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76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8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化学类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化学、应用化学、化学教育、学科教学（化学）、分析化学、高分子化学与物理、化学工程、有机化学、无机化学、物理化学、材料化学、化学工程与工艺、化学生物学、分子科学与工程、地球化学、材料科学与工程、材料化学、高分子材料与工程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677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9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生物类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物教育、生物科学、生态学、生物教育、植物学、生理学、水生生物学、微生物学、神经生物学、遗传学、发育生物学、细胞生物学、生物化学与分子生物学、生物物理学、生态学生物科学、生物技术、生物信息学、生物信息技术、生物科学与生物技术、生物化学与分子生物学、植物生物技术、生物资源科学、生物安全、生物工程、学科教学（生物）、生物技术及应用、生物实验技术、生物化工工艺、微生物技术及应用、农学、园艺、植物保护、植物科学与技术、种子科学与工程、环境生态工程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88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10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地理类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地理科学、地理信息科学、自然地理与资源环境、人文地理与城乡规划、地图学与地理信息系统、自然地理学、人文地理学、学科教学（地理）、资源环境与城乡规划管理 、地理信息科学与技术、生态学、资源环境科学、历史地理学等相关专业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928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11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历史类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历史学、世界史、考古学、博物馆学、考古学与博物馆学、中国历史、世界历史、历史文献学、史学理论与史学史、学科教学（历史）、中国古代史、中国近现代史、专门史、历史地理学、民族学、文物保护技术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330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12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美术类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美术学、美术教育、绘画(油画、国画、雕塑、版画)、中国画、书法学、书法教育、艺术教育、艺术设计（学）、装潢艺术设计、环境艺术设计、学科教学（美术）、教育学（美术方向）、初等教育（美术方向）、艺术教育、美术设计、艺术设计、美术、设计艺术（学）、艺术学、综合绘画、装潢设计、装饰艺术设计、动漫、动漫设计与制作、动画、动画设计、电脑艺术设计、人物形象设计、装潢艺术设计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200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13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音乐类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学、音乐教育、音乐学(音乐教育)、舞蹈学、舞蹈教育、舞蹈表演、音乐表演、学科教学（音乐）、初等教育（音乐方向）、艺术教育(音乐方向)、演唱、表演、表演艺术、舞蹈编导、作曲与作曲技术理论、钢琴调律、管弦乐器演奏、键盘乐器演奏、乐器修造艺术、流行音乐电声乐器、音乐舞蹈教育、音乐与舞蹈、音乐剧、指挥、中国乐器演奏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182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14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体育类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、学科教学（体育）、初等教育（体育方向）、运动训练、竞技体育、社会体育指导与管理、武术与民族传统体育、社会体育、体育健康、体育教学、体育教育训练学、体育人文社会学、运动人体科学、体育健康、民族传统体育学、体育服务与管理、运动康复与健康、休闲体育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071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15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计算机类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计算机教育、计算机科学与技术、初等教育（现代信息技术方向）、教育技术学、现代教育技术、网络工程、软件工程、信息安全、通信工程、信息工程、电子信息科学与技术、计算机应用技术、计算机网络技术、计算机多媒体技术、计算机系统维护、计算机硬件与外设、计算机信息管理、网络系统管理、软件技术、图形图像制作、计算机网络与安全管理、网站规划与开发技术、游戏软件、数据通信与网络系统、航空计算机技术与应用、软件开发与项目管理、三维动画设计、计算机音乐制作、软件测试技术、嵌入式技术与应用、物联网工程、自动化、数字媒体技术、计算机软件与理论、计算机系统结构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28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16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心理健康类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教育学、心理健康教育、心理学、应用心理学、心理咨询、心理咨询与心理健康教育、心理咨询学、基础心理学、教育心理学、心理咨询与教育、发展与教育心理学等相关专业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303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17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科学类</w:t>
            </w:r>
          </w:p>
        </w:tc>
        <w:tc>
          <w:tcPr>
            <w:tcW w:w="88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科学教育、海洋科学、大气科学、天文学等相关专业，物理类、化学类、生物类、地理类对应专业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96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18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综合实践活动类</w:t>
            </w:r>
          </w:p>
        </w:tc>
        <w:tc>
          <w:tcPr>
            <w:tcW w:w="884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32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19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通用技术类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物理类对应专业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95" w:hRule="atLeast"/>
        </w:trPr>
        <w:tc>
          <w:tcPr>
            <w:tcW w:w="54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20</w:t>
            </w:r>
          </w:p>
        </w:tc>
        <w:tc>
          <w:tcPr>
            <w:tcW w:w="90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学前教育类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中专学历</w:t>
            </w:r>
          </w:p>
        </w:tc>
        <w:tc>
          <w:tcPr>
            <w:tcW w:w="5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学前教育、学前双语教育、幼儿教育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02" w:hRule="atLeast"/>
        </w:trPr>
        <w:tc>
          <w:tcPr>
            <w:tcW w:w="5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师范类专业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59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21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小学数学</w:t>
            </w:r>
          </w:p>
        </w:tc>
        <w:tc>
          <w:tcPr>
            <w:tcW w:w="8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数学类、物理类、化学类、计算机类对应专业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7691E"/>
    <w:rsid w:val="4677691E"/>
    <w:rsid w:val="4FE950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2017-12-19T07:12:00Z</dcterms:created>
  <dc:creator>Always.</dc:creator>
  <cp:lastModifiedBy>Always.</cp:lastModifiedBy>
  <dcterms:modified xsi:type="dcterms:W3CDTF">2017-12-19T07:14:33Z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